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77BAB4" w14:textId="77777777" w:rsidR="00665523" w:rsidRPr="009442CF" w:rsidRDefault="00665523" w:rsidP="00665523">
      <w:pPr>
        <w:pStyle w:val="NoSpacing"/>
        <w:rPr>
          <w:rFonts w:ascii="Trebuchet MS" w:hAnsi="Trebuchet MS"/>
          <w:color w:val="002060"/>
          <w:lang w:val="ro-RO"/>
        </w:rPr>
      </w:pPr>
    </w:p>
    <w:p w14:paraId="53E08D0E" w14:textId="77777777" w:rsidR="001B2A9C" w:rsidRPr="009442CF" w:rsidRDefault="001B2A9C" w:rsidP="001B2A9C">
      <w:pPr>
        <w:shd w:val="clear" w:color="auto" w:fill="D9E2F3" w:themeFill="accent1" w:themeFillTint="33"/>
        <w:spacing w:after="0" w:line="240" w:lineRule="auto"/>
        <w:jc w:val="both"/>
        <w:rPr>
          <w:rFonts w:ascii="Trebuchet MS" w:hAnsi="Trebuchet MS"/>
          <w:color w:val="002060"/>
        </w:rPr>
      </w:pPr>
      <w:r w:rsidRPr="009442CF">
        <w:rPr>
          <w:rFonts w:ascii="Trebuchet MS" w:hAnsi="Trebuchet MS"/>
          <w:b/>
          <w:color w:val="002060"/>
        </w:rPr>
        <w:t>Program:</w:t>
      </w:r>
      <w:r w:rsidRPr="009442CF">
        <w:rPr>
          <w:rFonts w:ascii="Trebuchet MS" w:hAnsi="Trebuchet MS"/>
          <w:color w:val="002060"/>
        </w:rPr>
        <w:t xml:space="preserve"> </w:t>
      </w:r>
      <w:r w:rsidRPr="009442CF">
        <w:rPr>
          <w:rFonts w:ascii="Trebuchet MS" w:hAnsi="Trebuchet MS"/>
          <w:b/>
          <w:bCs/>
          <w:iCs/>
          <w:color w:val="002060"/>
        </w:rPr>
        <w:t>Programul Educație și Ocupare</w:t>
      </w:r>
    </w:p>
    <w:p w14:paraId="68904074" w14:textId="77777777" w:rsidR="001B2A9C" w:rsidRPr="009442CF" w:rsidRDefault="001B2A9C" w:rsidP="001B2A9C">
      <w:pPr>
        <w:shd w:val="clear" w:color="auto" w:fill="D9E2F3" w:themeFill="accent1" w:themeFillTint="33"/>
        <w:spacing w:after="0" w:line="240" w:lineRule="auto"/>
        <w:jc w:val="both"/>
        <w:rPr>
          <w:rFonts w:ascii="Trebuchet MS" w:hAnsi="Trebuchet MS"/>
          <w:b/>
          <w:color w:val="002060"/>
        </w:rPr>
      </w:pPr>
      <w:r w:rsidRPr="009442CF">
        <w:rPr>
          <w:rFonts w:ascii="Trebuchet MS" w:hAnsi="Trebuchet MS"/>
          <w:b/>
          <w:color w:val="002060"/>
        </w:rPr>
        <w:t>Prioritate7. Creșterea calității ofertei de educație și formare profesională pentru asigurarea echității sistemului și o mai bună adaptare la dinamica pieței muncii și la provocările inovării și progresului tehnologic</w:t>
      </w:r>
    </w:p>
    <w:p w14:paraId="01059157" w14:textId="77777777" w:rsidR="001B2A9C" w:rsidRPr="009442CF" w:rsidRDefault="001B2A9C" w:rsidP="001B2A9C">
      <w:pPr>
        <w:shd w:val="clear" w:color="auto" w:fill="D9E2F3" w:themeFill="accent1" w:themeFillTint="33"/>
        <w:spacing w:after="0" w:line="240" w:lineRule="auto"/>
        <w:jc w:val="both"/>
        <w:rPr>
          <w:rFonts w:ascii="Trebuchet MS" w:hAnsi="Trebuchet MS"/>
          <w:bCs/>
          <w:i/>
          <w:iCs/>
          <w:color w:val="002060"/>
        </w:rPr>
      </w:pPr>
      <w:r w:rsidRPr="009442CF">
        <w:rPr>
          <w:rFonts w:ascii="Trebuchet MS" w:hAnsi="Trebuchet MS"/>
          <w:b/>
          <w:color w:val="002060"/>
        </w:rPr>
        <w:t>Obiectiv specific: ESO4.5. Îmbunătățirea calității, a caracterului incluziv, a eficacității și a relevanței sistemelor de educație și formare pentru piața muncii, inclusiv prin validarea învățării non-formale și informale, pentru a sprijini dobândirea de competențe-cheie, inclusiv de competențe de antreprenoriat și digitale, precum și prin promovarea introducerii sistemelor de formare duală și a sistemelor de ucenicie (FSE+)</w:t>
      </w:r>
    </w:p>
    <w:p w14:paraId="4DA558FF" w14:textId="77777777" w:rsidR="001B2A9C" w:rsidRPr="009442CF" w:rsidRDefault="001B2A9C" w:rsidP="001B2A9C">
      <w:pPr>
        <w:shd w:val="clear" w:color="auto" w:fill="D9E2F3" w:themeFill="accent1" w:themeFillTint="33"/>
        <w:spacing w:after="0" w:line="240" w:lineRule="auto"/>
        <w:jc w:val="both"/>
        <w:rPr>
          <w:rFonts w:ascii="Trebuchet MS" w:hAnsi="Trebuchet MS"/>
          <w:b/>
          <w:bCs/>
          <w:iCs/>
          <w:color w:val="002060"/>
        </w:rPr>
      </w:pPr>
      <w:r w:rsidRPr="009442CF">
        <w:rPr>
          <w:rFonts w:ascii="Trebuchet MS" w:hAnsi="Trebuchet MS"/>
          <w:b/>
          <w:bCs/>
          <w:iCs/>
          <w:color w:val="002060"/>
        </w:rPr>
        <w:t>Acțiunea: 7.e.7.Sprijinirea mobilității transnaționale de tip Erasmus+</w:t>
      </w:r>
    </w:p>
    <w:p w14:paraId="68E6646A" w14:textId="77777777" w:rsidR="001B2A9C" w:rsidRPr="009442CF" w:rsidRDefault="001B2A9C" w:rsidP="00F147DD">
      <w:pPr>
        <w:pStyle w:val="NoSpacing"/>
        <w:jc w:val="center"/>
        <w:rPr>
          <w:rFonts w:ascii="Trebuchet MS" w:hAnsi="Trebuchet MS"/>
          <w:b/>
          <w:color w:val="002060"/>
          <w:lang w:val="ro-RO"/>
        </w:rPr>
      </w:pPr>
    </w:p>
    <w:p w14:paraId="5BBB34A4" w14:textId="5FFA8957" w:rsidR="00F147DD" w:rsidRPr="009442CF" w:rsidRDefault="00F147DD" w:rsidP="00F147DD">
      <w:pPr>
        <w:pStyle w:val="NoSpacing"/>
        <w:jc w:val="center"/>
        <w:rPr>
          <w:rFonts w:ascii="Trebuchet MS" w:hAnsi="Trebuchet MS" w:cs="Tahoma"/>
          <w:color w:val="002060"/>
          <w:lang w:val="ro-RO"/>
        </w:rPr>
      </w:pPr>
      <w:r w:rsidRPr="009442CF">
        <w:rPr>
          <w:rFonts w:ascii="Trebuchet MS" w:hAnsi="Trebuchet MS"/>
          <w:b/>
          <w:color w:val="002060"/>
          <w:lang w:val="ro-RO"/>
        </w:rPr>
        <w:t>ANEXA nr. 3 la Ghidul Solicitantului - Condiții Specifice - Apel de proiecte: ”</w:t>
      </w:r>
      <w:r w:rsidR="001B2A9C" w:rsidRPr="009442CF">
        <w:rPr>
          <w:rFonts w:ascii="Trebuchet MS" w:hAnsi="Trebuchet MS"/>
          <w:b/>
          <w:color w:val="002060"/>
          <w:lang w:val="ro-RO"/>
        </w:rPr>
        <w:t>Sprijin financiar suplimentar destinat studenților cu oportunități reduse care participă la mobilități studențești Erasmus+</w:t>
      </w:r>
      <w:r w:rsidRPr="009442CF">
        <w:rPr>
          <w:rFonts w:ascii="Trebuchet MS" w:hAnsi="Trebuchet MS"/>
          <w:b/>
          <w:color w:val="002060"/>
          <w:lang w:val="ro-RO"/>
        </w:rPr>
        <w:t>”</w:t>
      </w:r>
    </w:p>
    <w:p w14:paraId="6F9C56CF" w14:textId="77777777" w:rsidR="00F147DD" w:rsidRPr="009442CF" w:rsidRDefault="00F147DD" w:rsidP="00665523">
      <w:pPr>
        <w:pStyle w:val="Heading1"/>
        <w:spacing w:before="0" w:line="240" w:lineRule="auto"/>
        <w:jc w:val="center"/>
        <w:rPr>
          <w:rFonts w:ascii="Trebuchet MS" w:hAnsi="Trebuchet MS" w:cs="Tahoma"/>
          <w:b/>
          <w:bCs/>
          <w:color w:val="002060"/>
          <w:sz w:val="22"/>
          <w:szCs w:val="22"/>
          <w:lang w:val="ro-RO" w:eastAsia="ro-RO"/>
        </w:rPr>
      </w:pPr>
    </w:p>
    <w:p w14:paraId="2B5E71C9" w14:textId="47A3BD27" w:rsidR="00A4276A" w:rsidRPr="009442CF" w:rsidRDefault="00E94B37" w:rsidP="00665523">
      <w:pPr>
        <w:pStyle w:val="Heading1"/>
        <w:spacing w:before="0" w:line="240" w:lineRule="auto"/>
        <w:jc w:val="center"/>
        <w:rPr>
          <w:rFonts w:ascii="Trebuchet MS" w:hAnsi="Trebuchet MS" w:cs="Tahoma"/>
          <w:b/>
          <w:bCs/>
          <w:color w:val="002060"/>
          <w:sz w:val="22"/>
          <w:szCs w:val="22"/>
          <w:lang w:val="ro-RO" w:eastAsia="ro-RO"/>
        </w:rPr>
      </w:pPr>
      <w:r w:rsidRPr="009442CF">
        <w:rPr>
          <w:rFonts w:ascii="Trebuchet MS" w:hAnsi="Trebuchet MS" w:cs="Tahoma"/>
          <w:b/>
          <w:bCs/>
          <w:color w:val="002060"/>
          <w:sz w:val="22"/>
          <w:szCs w:val="22"/>
          <w:lang w:val="ro-RO" w:eastAsia="ro-RO"/>
        </w:rPr>
        <w:t>- Criterii de evaluare tehnică și financiară</w:t>
      </w:r>
    </w:p>
    <w:p w14:paraId="75993639" w14:textId="768D7214" w:rsidR="00E94B37" w:rsidRPr="009442CF" w:rsidRDefault="00E94B37" w:rsidP="00A4276A">
      <w:pPr>
        <w:pStyle w:val="Heading1"/>
        <w:spacing w:before="0" w:line="240" w:lineRule="auto"/>
        <w:jc w:val="right"/>
        <w:rPr>
          <w:rFonts w:ascii="Trebuchet MS" w:hAnsi="Trebuchet MS" w:cs="Tahoma"/>
          <w:b/>
          <w:bCs/>
          <w:color w:val="002060"/>
          <w:sz w:val="22"/>
          <w:szCs w:val="22"/>
          <w:lang w:val="ro-RO"/>
        </w:rPr>
      </w:pPr>
      <w:r w:rsidRPr="009442CF">
        <w:rPr>
          <w:rFonts w:ascii="Trebuchet MS" w:hAnsi="Trebuchet MS" w:cs="Tahoma"/>
          <w:b/>
          <w:bCs/>
          <w:color w:val="002060"/>
          <w:sz w:val="22"/>
          <w:szCs w:val="22"/>
          <w:lang w:val="ro-RO" w:eastAsia="ro-RO"/>
        </w:rPr>
        <w:t xml:space="preserve"> </w:t>
      </w:r>
    </w:p>
    <w:tbl>
      <w:tblPr>
        <w:tblStyle w:val="TableGrid"/>
        <w:tblW w:w="5000" w:type="pct"/>
        <w:tblLook w:val="04A0" w:firstRow="1" w:lastRow="0" w:firstColumn="1" w:lastColumn="0" w:noHBand="0" w:noVBand="1"/>
      </w:tblPr>
      <w:tblGrid>
        <w:gridCol w:w="800"/>
        <w:gridCol w:w="5183"/>
        <w:gridCol w:w="5208"/>
        <w:gridCol w:w="1306"/>
        <w:gridCol w:w="1451"/>
      </w:tblGrid>
      <w:tr w:rsidR="00467093" w:rsidRPr="009442CF" w14:paraId="3F1C3AA1" w14:textId="164B4440" w:rsidTr="00665523">
        <w:tc>
          <w:tcPr>
            <w:tcW w:w="287" w:type="pct"/>
            <w:tcBorders>
              <w:bottom w:val="single" w:sz="4" w:space="0" w:color="auto"/>
            </w:tcBorders>
            <w:shd w:val="clear" w:color="auto" w:fill="E7E6E6" w:themeFill="background2"/>
          </w:tcPr>
          <w:p w14:paraId="0C03A039" w14:textId="77777777" w:rsidR="00CA0C47" w:rsidRPr="009442CF" w:rsidRDefault="00CA0C47" w:rsidP="007A41D8">
            <w:pPr>
              <w:tabs>
                <w:tab w:val="left" w:pos="-540"/>
              </w:tabs>
              <w:ind w:right="52"/>
              <w:jc w:val="center"/>
              <w:rPr>
                <w:rFonts w:ascii="Trebuchet MS" w:hAnsi="Trebuchet MS"/>
                <w:b/>
                <w:bCs/>
                <w:color w:val="002060"/>
                <w:w w:val="105"/>
                <w:lang w:val="ro-RO"/>
              </w:rPr>
            </w:pPr>
            <w:r w:rsidRPr="009442CF">
              <w:rPr>
                <w:rFonts w:ascii="Trebuchet MS" w:hAnsi="Trebuchet MS"/>
                <w:b/>
                <w:bCs/>
                <w:color w:val="002060"/>
                <w:w w:val="105"/>
                <w:lang w:val="ro-RO"/>
              </w:rPr>
              <w:t>Nr. crt.</w:t>
            </w:r>
          </w:p>
        </w:tc>
        <w:tc>
          <w:tcPr>
            <w:tcW w:w="1858" w:type="pct"/>
            <w:tcBorders>
              <w:bottom w:val="single" w:sz="4" w:space="0" w:color="auto"/>
            </w:tcBorders>
            <w:shd w:val="clear" w:color="auto" w:fill="E7E6E6" w:themeFill="background2"/>
          </w:tcPr>
          <w:p w14:paraId="02265BA4" w14:textId="77777777" w:rsidR="00CA0C47" w:rsidRPr="009442CF" w:rsidRDefault="00CA0C47" w:rsidP="007A41D8">
            <w:pPr>
              <w:tabs>
                <w:tab w:val="left" w:pos="-540"/>
              </w:tabs>
              <w:ind w:right="-630"/>
              <w:jc w:val="center"/>
              <w:rPr>
                <w:rFonts w:ascii="Trebuchet MS" w:hAnsi="Trebuchet MS"/>
                <w:b/>
                <w:bCs/>
                <w:color w:val="002060"/>
                <w:w w:val="105"/>
                <w:lang w:val="ro-RO"/>
              </w:rPr>
            </w:pPr>
            <w:r w:rsidRPr="009442CF">
              <w:rPr>
                <w:rFonts w:ascii="Trebuchet MS" w:hAnsi="Trebuchet MS"/>
                <w:b/>
                <w:bCs/>
                <w:color w:val="002060"/>
                <w:w w:val="105"/>
                <w:lang w:val="ro-RO"/>
              </w:rPr>
              <w:t xml:space="preserve">Criterii de </w:t>
            </w:r>
            <w:proofErr w:type="spellStart"/>
            <w:r w:rsidRPr="009442CF">
              <w:rPr>
                <w:rFonts w:ascii="Trebuchet MS" w:hAnsi="Trebuchet MS"/>
                <w:b/>
                <w:bCs/>
                <w:color w:val="002060"/>
                <w:w w:val="105"/>
                <w:lang w:val="ro-RO"/>
              </w:rPr>
              <w:t>selecţie</w:t>
            </w:r>
            <w:proofErr w:type="spellEnd"/>
          </w:p>
        </w:tc>
        <w:tc>
          <w:tcPr>
            <w:tcW w:w="1867" w:type="pct"/>
            <w:tcBorders>
              <w:bottom w:val="single" w:sz="4" w:space="0" w:color="auto"/>
            </w:tcBorders>
            <w:shd w:val="clear" w:color="auto" w:fill="E7E6E6" w:themeFill="background2"/>
          </w:tcPr>
          <w:p w14:paraId="14964725" w14:textId="77777777" w:rsidR="00CA0C47" w:rsidRPr="009442CF" w:rsidRDefault="00CA0C47" w:rsidP="007A41D8">
            <w:pPr>
              <w:tabs>
                <w:tab w:val="left" w:pos="-540"/>
              </w:tabs>
              <w:ind w:right="-630"/>
              <w:jc w:val="center"/>
              <w:rPr>
                <w:rFonts w:ascii="Trebuchet MS" w:hAnsi="Trebuchet MS"/>
                <w:b/>
                <w:bCs/>
                <w:color w:val="002060"/>
                <w:w w:val="105"/>
                <w:lang w:val="ro-RO"/>
              </w:rPr>
            </w:pPr>
            <w:proofErr w:type="spellStart"/>
            <w:r w:rsidRPr="009442CF">
              <w:rPr>
                <w:rFonts w:ascii="Trebuchet MS" w:hAnsi="Trebuchet MS"/>
                <w:b/>
                <w:bCs/>
                <w:color w:val="002060"/>
                <w:w w:val="105"/>
                <w:lang w:val="ro-RO"/>
              </w:rPr>
              <w:t>Explicaţii</w:t>
            </w:r>
            <w:proofErr w:type="spellEnd"/>
          </w:p>
        </w:tc>
        <w:tc>
          <w:tcPr>
            <w:tcW w:w="468" w:type="pct"/>
            <w:tcBorders>
              <w:bottom w:val="single" w:sz="4" w:space="0" w:color="auto"/>
            </w:tcBorders>
            <w:shd w:val="clear" w:color="auto" w:fill="E7E6E6" w:themeFill="background2"/>
          </w:tcPr>
          <w:p w14:paraId="6434227E" w14:textId="77777777" w:rsidR="00CA0C47" w:rsidRPr="009442CF" w:rsidRDefault="00CA0C47" w:rsidP="007A41D8">
            <w:pPr>
              <w:tabs>
                <w:tab w:val="left" w:pos="-540"/>
              </w:tabs>
              <w:jc w:val="center"/>
              <w:rPr>
                <w:rFonts w:ascii="Trebuchet MS" w:hAnsi="Trebuchet MS"/>
                <w:b/>
                <w:bCs/>
                <w:color w:val="002060"/>
                <w:w w:val="105"/>
                <w:lang w:val="ro-RO"/>
              </w:rPr>
            </w:pPr>
            <w:r w:rsidRPr="009442CF">
              <w:rPr>
                <w:rFonts w:ascii="Trebuchet MS" w:hAnsi="Trebuchet MS"/>
                <w:b/>
                <w:bCs/>
                <w:color w:val="002060"/>
                <w:w w:val="105"/>
                <w:lang w:val="ro-RO"/>
              </w:rPr>
              <w:t>Punctaj</w:t>
            </w:r>
          </w:p>
        </w:tc>
        <w:tc>
          <w:tcPr>
            <w:tcW w:w="520" w:type="pct"/>
            <w:tcBorders>
              <w:bottom w:val="single" w:sz="4" w:space="0" w:color="auto"/>
            </w:tcBorders>
            <w:shd w:val="clear" w:color="auto" w:fill="E7E6E6" w:themeFill="background2"/>
          </w:tcPr>
          <w:p w14:paraId="60861820" w14:textId="7059E639" w:rsidR="00CA0C47" w:rsidRPr="009442CF" w:rsidRDefault="00CA0C47" w:rsidP="007A41D8">
            <w:pPr>
              <w:tabs>
                <w:tab w:val="left" w:pos="-540"/>
              </w:tabs>
              <w:jc w:val="center"/>
              <w:rPr>
                <w:rFonts w:ascii="Trebuchet MS" w:hAnsi="Trebuchet MS"/>
                <w:b/>
                <w:bCs/>
                <w:color w:val="002060"/>
                <w:w w:val="105"/>
                <w:lang w:val="ro-RO"/>
              </w:rPr>
            </w:pPr>
            <w:r w:rsidRPr="009442CF">
              <w:rPr>
                <w:rFonts w:ascii="Trebuchet MS" w:hAnsi="Trebuchet MS"/>
                <w:b/>
                <w:bCs/>
                <w:color w:val="002060"/>
                <w:w w:val="105"/>
                <w:lang w:val="ro-RO"/>
              </w:rPr>
              <w:t>Modul de acordare a punctajului</w:t>
            </w:r>
          </w:p>
        </w:tc>
      </w:tr>
      <w:tr w:rsidR="00467093" w:rsidRPr="009442CF" w14:paraId="2D465F23" w14:textId="13586B67" w:rsidTr="00665523">
        <w:trPr>
          <w:trHeight w:val="870"/>
        </w:trPr>
        <w:tc>
          <w:tcPr>
            <w:tcW w:w="287" w:type="pct"/>
            <w:tcBorders>
              <w:top w:val="single" w:sz="4" w:space="0" w:color="auto"/>
              <w:left w:val="single" w:sz="4" w:space="0" w:color="auto"/>
              <w:bottom w:val="single" w:sz="4" w:space="0" w:color="auto"/>
              <w:right w:val="single" w:sz="4" w:space="0" w:color="auto"/>
            </w:tcBorders>
            <w:shd w:val="clear" w:color="auto" w:fill="E7E6E6" w:themeFill="background2"/>
          </w:tcPr>
          <w:p w14:paraId="3901F9D2" w14:textId="77777777" w:rsidR="00CA0C47" w:rsidRPr="009442CF" w:rsidRDefault="00CA0C47" w:rsidP="00665523">
            <w:pPr>
              <w:tabs>
                <w:tab w:val="left" w:pos="-540"/>
              </w:tabs>
              <w:spacing w:after="160" w:line="259" w:lineRule="auto"/>
              <w:ind w:right="52"/>
              <w:jc w:val="center"/>
              <w:rPr>
                <w:rFonts w:ascii="Trebuchet MS" w:hAnsi="Trebuchet MS"/>
                <w:color w:val="002060"/>
                <w:w w:val="105"/>
                <w:lang w:val="ro-RO"/>
              </w:rPr>
            </w:pPr>
            <w:r w:rsidRPr="009442CF">
              <w:rPr>
                <w:rFonts w:ascii="Trebuchet MS" w:hAnsi="Trebuchet MS"/>
                <w:color w:val="002060"/>
                <w:w w:val="105"/>
                <w:lang w:val="ro-RO"/>
              </w:rPr>
              <w:t>1.</w:t>
            </w:r>
          </w:p>
        </w:tc>
        <w:tc>
          <w:tcPr>
            <w:tcW w:w="3725" w:type="pct"/>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1BD9C422" w14:textId="3BA05B71" w:rsidR="00CA0C47" w:rsidRPr="009442CF" w:rsidRDefault="00CA0C47" w:rsidP="00665523">
            <w:pPr>
              <w:tabs>
                <w:tab w:val="left" w:pos="-540"/>
              </w:tabs>
              <w:spacing w:after="160" w:line="259" w:lineRule="auto"/>
              <w:ind w:right="112"/>
              <w:jc w:val="both"/>
              <w:rPr>
                <w:rFonts w:ascii="Trebuchet MS" w:hAnsi="Trebuchet MS"/>
                <w:color w:val="002060"/>
                <w:w w:val="105"/>
                <w:lang w:val="ro-RO"/>
              </w:rPr>
            </w:pPr>
            <w:r w:rsidRPr="009442CF">
              <w:rPr>
                <w:rFonts w:ascii="Trebuchet MS" w:hAnsi="Trebuchet MS"/>
                <w:color w:val="002060"/>
                <w:w w:val="105"/>
                <w:lang w:val="ro-RO"/>
              </w:rPr>
              <w:t>RELEVANŢĂ STRATEGICĂ – măsura în care proiectul contribuie la realizarea obiectivelor din documentele  strategice relevante prin soluționarea nevoilor specifice ale grupului țintă</w:t>
            </w:r>
          </w:p>
        </w:tc>
        <w:tc>
          <w:tcPr>
            <w:tcW w:w="468" w:type="pct"/>
            <w:tcBorders>
              <w:top w:val="single" w:sz="4" w:space="0" w:color="auto"/>
              <w:left w:val="single" w:sz="4" w:space="0" w:color="auto"/>
              <w:bottom w:val="single" w:sz="4" w:space="0" w:color="auto"/>
              <w:right w:val="single" w:sz="4" w:space="0" w:color="auto"/>
            </w:tcBorders>
            <w:shd w:val="clear" w:color="auto" w:fill="E7E6E6" w:themeFill="background2"/>
          </w:tcPr>
          <w:p w14:paraId="0C4613D6" w14:textId="77777777" w:rsidR="00CA0C47" w:rsidRPr="009442CF" w:rsidRDefault="00CA0C47" w:rsidP="00665523">
            <w:pPr>
              <w:tabs>
                <w:tab w:val="left" w:pos="-540"/>
              </w:tabs>
              <w:spacing w:after="160" w:line="259" w:lineRule="auto"/>
              <w:ind w:right="-630"/>
              <w:jc w:val="both"/>
              <w:rPr>
                <w:rFonts w:ascii="Trebuchet MS" w:hAnsi="Trebuchet MS"/>
                <w:color w:val="002060"/>
                <w:w w:val="105"/>
                <w:lang w:val="ro-RO"/>
              </w:rPr>
            </w:pPr>
            <w:r w:rsidRPr="009442CF">
              <w:rPr>
                <w:rFonts w:ascii="Trebuchet MS" w:hAnsi="Trebuchet MS"/>
                <w:color w:val="002060"/>
                <w:w w:val="105"/>
                <w:lang w:val="ro-RO"/>
              </w:rPr>
              <w:t>Max.30</w:t>
            </w:r>
          </w:p>
          <w:p w14:paraId="7773B728" w14:textId="77777777" w:rsidR="00CA0C47" w:rsidRPr="009442CF" w:rsidRDefault="00CA0C47" w:rsidP="00665523">
            <w:pPr>
              <w:tabs>
                <w:tab w:val="left" w:pos="-540"/>
              </w:tabs>
              <w:spacing w:after="160" w:line="259" w:lineRule="auto"/>
              <w:ind w:right="-630"/>
              <w:jc w:val="both"/>
              <w:rPr>
                <w:rFonts w:ascii="Trebuchet MS" w:hAnsi="Trebuchet MS"/>
                <w:color w:val="002060"/>
                <w:w w:val="105"/>
                <w:lang w:val="ro-RO"/>
              </w:rPr>
            </w:pPr>
            <w:r w:rsidRPr="009442CF">
              <w:rPr>
                <w:rFonts w:ascii="Trebuchet MS" w:hAnsi="Trebuchet MS"/>
                <w:color w:val="002060"/>
                <w:w w:val="105"/>
                <w:lang w:val="ro-RO"/>
              </w:rPr>
              <w:t>Min. 21</w:t>
            </w:r>
          </w:p>
        </w:tc>
        <w:tc>
          <w:tcPr>
            <w:tcW w:w="520" w:type="pct"/>
            <w:tcBorders>
              <w:top w:val="single" w:sz="4" w:space="0" w:color="auto"/>
              <w:left w:val="single" w:sz="4" w:space="0" w:color="auto"/>
              <w:bottom w:val="single" w:sz="4" w:space="0" w:color="auto"/>
              <w:right w:val="single" w:sz="4" w:space="0" w:color="auto"/>
            </w:tcBorders>
            <w:shd w:val="clear" w:color="auto" w:fill="E7E6E6" w:themeFill="background2"/>
          </w:tcPr>
          <w:p w14:paraId="421D17D9" w14:textId="77777777" w:rsidR="00CA0C47" w:rsidRPr="009442CF" w:rsidRDefault="00CA0C47" w:rsidP="00665523">
            <w:pPr>
              <w:tabs>
                <w:tab w:val="left" w:pos="-540"/>
              </w:tabs>
              <w:ind w:right="-630"/>
              <w:jc w:val="both"/>
              <w:rPr>
                <w:rFonts w:ascii="Trebuchet MS" w:hAnsi="Trebuchet MS"/>
                <w:color w:val="002060"/>
                <w:w w:val="105"/>
                <w:lang w:val="ro-RO"/>
              </w:rPr>
            </w:pPr>
          </w:p>
        </w:tc>
      </w:tr>
      <w:tr w:rsidR="00467093" w:rsidRPr="009442CF" w14:paraId="7989A3EA" w14:textId="7128B9F8" w:rsidTr="00665523">
        <w:tc>
          <w:tcPr>
            <w:tcW w:w="287" w:type="pct"/>
            <w:vMerge w:val="restart"/>
            <w:tcBorders>
              <w:top w:val="single" w:sz="4" w:space="0" w:color="auto"/>
            </w:tcBorders>
            <w:shd w:val="clear" w:color="auto" w:fill="auto"/>
          </w:tcPr>
          <w:p w14:paraId="7FBC80E0" w14:textId="16D4B88B" w:rsidR="00CA0C47" w:rsidRPr="009442CF" w:rsidRDefault="00CA0C47" w:rsidP="00665523">
            <w:pPr>
              <w:tabs>
                <w:tab w:val="left" w:pos="-540"/>
              </w:tabs>
              <w:spacing w:after="160" w:line="259" w:lineRule="auto"/>
              <w:ind w:right="52"/>
              <w:jc w:val="center"/>
              <w:rPr>
                <w:rFonts w:ascii="Trebuchet MS" w:hAnsi="Trebuchet MS"/>
                <w:color w:val="002060"/>
                <w:w w:val="105"/>
                <w:lang w:val="ro-RO"/>
              </w:rPr>
            </w:pPr>
            <w:r w:rsidRPr="009442CF">
              <w:rPr>
                <w:rFonts w:ascii="Trebuchet MS" w:hAnsi="Trebuchet MS"/>
                <w:color w:val="002060"/>
                <w:w w:val="105"/>
                <w:lang w:val="ro-RO"/>
              </w:rPr>
              <w:t>1.1.</w:t>
            </w:r>
          </w:p>
        </w:tc>
        <w:tc>
          <w:tcPr>
            <w:tcW w:w="1858" w:type="pct"/>
            <w:vMerge w:val="restart"/>
            <w:tcBorders>
              <w:top w:val="single" w:sz="4" w:space="0" w:color="auto"/>
            </w:tcBorders>
            <w:shd w:val="clear" w:color="auto" w:fill="auto"/>
          </w:tcPr>
          <w:p w14:paraId="7E21DC59" w14:textId="77777777" w:rsidR="00CA0C47" w:rsidRPr="009442CF" w:rsidRDefault="00CA0C47" w:rsidP="00665523">
            <w:pPr>
              <w:tabs>
                <w:tab w:val="left" w:pos="-540"/>
              </w:tabs>
              <w:spacing w:after="160" w:line="259" w:lineRule="auto"/>
              <w:ind w:right="52"/>
              <w:jc w:val="both"/>
              <w:rPr>
                <w:rFonts w:ascii="Trebuchet MS" w:hAnsi="Trebuchet MS"/>
                <w:color w:val="002060"/>
                <w:w w:val="105"/>
                <w:lang w:val="ro-RO"/>
              </w:rPr>
            </w:pPr>
            <w:r w:rsidRPr="009442CF">
              <w:rPr>
                <w:rFonts w:ascii="Trebuchet MS" w:hAnsi="Trebuchet MS"/>
                <w:color w:val="002060"/>
                <w:w w:val="105"/>
                <w:lang w:val="ro-RO"/>
              </w:rPr>
              <w:t>Proiectul  contribuie  la  îndeplinirea  obiectivelor specifice ale programului/apelului  din documentele strategice relevante pentru proiect</w:t>
            </w:r>
            <w:r w:rsidRPr="009442CF">
              <w:rPr>
                <w:rStyle w:val="FootnoteReference"/>
                <w:rFonts w:ascii="Trebuchet MS" w:hAnsi="Trebuchet MS"/>
                <w:color w:val="002060"/>
                <w:w w:val="105"/>
                <w:lang w:val="ro-RO"/>
              </w:rPr>
              <w:footnoteReference w:id="1"/>
            </w:r>
            <w:r w:rsidRPr="009442CF">
              <w:rPr>
                <w:rFonts w:ascii="Trebuchet MS" w:hAnsi="Trebuchet MS"/>
                <w:color w:val="002060"/>
                <w:w w:val="105"/>
                <w:lang w:val="ro-RO"/>
              </w:rPr>
              <w:t>.</w:t>
            </w:r>
          </w:p>
          <w:p w14:paraId="7DA9164B" w14:textId="2C24EAF1" w:rsidR="002957C0" w:rsidRPr="009442CF" w:rsidRDefault="002957C0" w:rsidP="00665523">
            <w:pPr>
              <w:tabs>
                <w:tab w:val="left" w:pos="-540"/>
              </w:tabs>
              <w:spacing w:after="160" w:line="259" w:lineRule="auto"/>
              <w:ind w:right="52"/>
              <w:jc w:val="both"/>
              <w:rPr>
                <w:rFonts w:ascii="Trebuchet MS" w:hAnsi="Trebuchet MS"/>
                <w:color w:val="002060"/>
                <w:w w:val="105"/>
                <w:lang w:val="ro-RO"/>
              </w:rPr>
            </w:pPr>
          </w:p>
        </w:tc>
        <w:tc>
          <w:tcPr>
            <w:tcW w:w="1867" w:type="pct"/>
            <w:tcBorders>
              <w:top w:val="single" w:sz="4" w:space="0" w:color="auto"/>
            </w:tcBorders>
            <w:shd w:val="clear" w:color="auto" w:fill="auto"/>
          </w:tcPr>
          <w:p w14:paraId="5AC94470" w14:textId="2F9D864C" w:rsidR="00CA0C47" w:rsidRPr="009442CF" w:rsidRDefault="00E94B37" w:rsidP="00665523">
            <w:pPr>
              <w:pStyle w:val="ListParagraph"/>
              <w:numPr>
                <w:ilvl w:val="0"/>
                <w:numId w:val="3"/>
              </w:numPr>
              <w:ind w:left="186" w:hanging="270"/>
              <w:jc w:val="both"/>
              <w:rPr>
                <w:rFonts w:ascii="Trebuchet MS" w:hAnsi="Trebuchet MS"/>
                <w:color w:val="002060"/>
                <w:w w:val="105"/>
                <w:lang w:val="ro-RO"/>
              </w:rPr>
            </w:pPr>
            <w:r w:rsidRPr="009442CF">
              <w:rPr>
                <w:rFonts w:ascii="Trebuchet MS" w:hAnsi="Trebuchet MS"/>
                <w:color w:val="002060"/>
                <w:lang w:val="ro-RO"/>
              </w:rPr>
              <w:t xml:space="preserve">Proiectul se încadrează în măsurile prevăzute în Legea nr. 199 </w:t>
            </w:r>
            <w:proofErr w:type="spellStart"/>
            <w:r w:rsidRPr="009442CF">
              <w:rPr>
                <w:rFonts w:ascii="Trebuchet MS" w:hAnsi="Trebuchet MS"/>
                <w:color w:val="002060"/>
                <w:lang w:val="ro-RO"/>
              </w:rPr>
              <w:t>învăţământului</w:t>
            </w:r>
            <w:proofErr w:type="spellEnd"/>
            <w:r w:rsidRPr="009442CF">
              <w:rPr>
                <w:rFonts w:ascii="Trebuchet MS" w:hAnsi="Trebuchet MS"/>
                <w:color w:val="002060"/>
                <w:lang w:val="ro-RO"/>
              </w:rPr>
              <w:t xml:space="preserve"> superior.</w:t>
            </w:r>
            <w:r w:rsidR="001B2A9C" w:rsidRPr="009442CF">
              <w:rPr>
                <w:rFonts w:ascii="Trebuchet MS" w:hAnsi="Trebuchet MS"/>
                <w:color w:val="002060"/>
                <w:lang w:val="ro-RO"/>
              </w:rPr>
              <w:t xml:space="preserve"> </w:t>
            </w:r>
            <w:r w:rsidRPr="009442CF">
              <w:rPr>
                <w:rFonts w:ascii="Trebuchet MS" w:hAnsi="Trebuchet MS"/>
                <w:color w:val="002060"/>
                <w:lang w:val="ro-RO"/>
              </w:rPr>
              <w:t>Proiectul se încadrează în strategiile existente la nivel european, național, regional, local, instituțional, după caz, prin obiectivele, activitățile și rezultatele propuse.</w:t>
            </w:r>
          </w:p>
        </w:tc>
        <w:tc>
          <w:tcPr>
            <w:tcW w:w="468" w:type="pct"/>
            <w:tcBorders>
              <w:top w:val="single" w:sz="4" w:space="0" w:color="auto"/>
            </w:tcBorders>
            <w:shd w:val="clear" w:color="auto" w:fill="auto"/>
          </w:tcPr>
          <w:p w14:paraId="76536D01" w14:textId="18EFA4E5" w:rsidR="00CA0C47" w:rsidRPr="009442CF" w:rsidRDefault="006E6121" w:rsidP="00665523">
            <w:pPr>
              <w:tabs>
                <w:tab w:val="left" w:pos="-540"/>
              </w:tabs>
              <w:spacing w:after="160" w:line="259" w:lineRule="auto"/>
              <w:ind w:right="-46"/>
              <w:jc w:val="center"/>
              <w:rPr>
                <w:rFonts w:ascii="Trebuchet MS" w:hAnsi="Trebuchet MS"/>
                <w:color w:val="002060"/>
                <w:w w:val="105"/>
                <w:lang w:val="ro-RO"/>
              </w:rPr>
            </w:pPr>
            <w:r w:rsidRPr="009442CF">
              <w:rPr>
                <w:rFonts w:ascii="Trebuchet MS" w:hAnsi="Trebuchet MS"/>
                <w:color w:val="002060"/>
                <w:w w:val="105"/>
                <w:lang w:val="ro-RO"/>
              </w:rPr>
              <w:t>1</w:t>
            </w:r>
          </w:p>
        </w:tc>
        <w:tc>
          <w:tcPr>
            <w:tcW w:w="520" w:type="pct"/>
            <w:vMerge w:val="restart"/>
            <w:tcBorders>
              <w:top w:val="single" w:sz="4" w:space="0" w:color="auto"/>
            </w:tcBorders>
            <w:shd w:val="clear" w:color="auto" w:fill="auto"/>
          </w:tcPr>
          <w:p w14:paraId="42734CA4" w14:textId="168D8E0D" w:rsidR="00CA0C47" w:rsidRPr="009442CF" w:rsidRDefault="00CA0C47"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cumulativ</w:t>
            </w:r>
          </w:p>
        </w:tc>
      </w:tr>
      <w:tr w:rsidR="00467093" w:rsidRPr="009442CF" w14:paraId="5403420B" w14:textId="5C4FF8A2" w:rsidTr="00665523">
        <w:tc>
          <w:tcPr>
            <w:tcW w:w="287" w:type="pct"/>
            <w:vMerge/>
          </w:tcPr>
          <w:p w14:paraId="62DD9311" w14:textId="77777777" w:rsidR="00CA0C47" w:rsidRPr="009442CF" w:rsidRDefault="00CA0C47" w:rsidP="00665523">
            <w:pPr>
              <w:tabs>
                <w:tab w:val="left" w:pos="-540"/>
              </w:tabs>
              <w:ind w:right="52"/>
              <w:jc w:val="center"/>
              <w:rPr>
                <w:rFonts w:ascii="Trebuchet MS" w:hAnsi="Trebuchet MS"/>
                <w:color w:val="002060"/>
                <w:w w:val="105"/>
                <w:lang w:val="ro-RO"/>
              </w:rPr>
            </w:pPr>
          </w:p>
        </w:tc>
        <w:tc>
          <w:tcPr>
            <w:tcW w:w="1858" w:type="pct"/>
            <w:vMerge/>
          </w:tcPr>
          <w:p w14:paraId="695FEC8F" w14:textId="77777777" w:rsidR="00CA0C47" w:rsidRPr="009442CF" w:rsidRDefault="00CA0C47" w:rsidP="00665523">
            <w:pPr>
              <w:tabs>
                <w:tab w:val="left" w:pos="-540"/>
              </w:tabs>
              <w:ind w:right="52"/>
              <w:jc w:val="both"/>
              <w:rPr>
                <w:rFonts w:ascii="Trebuchet MS" w:hAnsi="Trebuchet MS"/>
                <w:color w:val="002060"/>
                <w:w w:val="105"/>
                <w:lang w:val="ro-RO"/>
              </w:rPr>
            </w:pPr>
          </w:p>
        </w:tc>
        <w:tc>
          <w:tcPr>
            <w:tcW w:w="1867" w:type="pct"/>
            <w:tcBorders>
              <w:top w:val="single" w:sz="4" w:space="0" w:color="auto"/>
            </w:tcBorders>
            <w:shd w:val="clear" w:color="auto" w:fill="auto"/>
          </w:tcPr>
          <w:p w14:paraId="20030DAE" w14:textId="239DA491" w:rsidR="00CA0C47" w:rsidRPr="009442CF" w:rsidRDefault="00E94B37" w:rsidP="00665523">
            <w:pPr>
              <w:pStyle w:val="ListParagraph"/>
              <w:numPr>
                <w:ilvl w:val="0"/>
                <w:numId w:val="3"/>
              </w:numPr>
              <w:ind w:left="186" w:hanging="270"/>
              <w:jc w:val="both"/>
              <w:rPr>
                <w:rFonts w:ascii="Trebuchet MS" w:hAnsi="Trebuchet MS"/>
                <w:color w:val="002060"/>
                <w:lang w:val="ro-RO"/>
              </w:rPr>
            </w:pPr>
            <w:r w:rsidRPr="009442CF">
              <w:rPr>
                <w:rFonts w:ascii="Trebuchet MS" w:hAnsi="Trebuchet MS"/>
                <w:color w:val="002060"/>
                <w:lang w:val="ro-RO"/>
              </w:rPr>
              <w:t xml:space="preserve">Proiectul se încadrează în măsurile prevăzute în Strategia </w:t>
            </w:r>
            <w:proofErr w:type="spellStart"/>
            <w:r w:rsidRPr="009442CF">
              <w:rPr>
                <w:rFonts w:ascii="Trebuchet MS" w:hAnsi="Trebuchet MS"/>
                <w:color w:val="002060"/>
                <w:lang w:val="ro-RO"/>
              </w:rPr>
              <w:t>naţională</w:t>
            </w:r>
            <w:proofErr w:type="spellEnd"/>
            <w:r w:rsidRPr="009442CF">
              <w:rPr>
                <w:rFonts w:ascii="Trebuchet MS" w:hAnsi="Trebuchet MS"/>
                <w:color w:val="002060"/>
                <w:lang w:val="ro-RO"/>
              </w:rPr>
              <w:t xml:space="preserve"> privind incluziunea socială </w:t>
            </w:r>
            <w:proofErr w:type="spellStart"/>
            <w:r w:rsidRPr="009442CF">
              <w:rPr>
                <w:rFonts w:ascii="Trebuchet MS" w:hAnsi="Trebuchet MS"/>
                <w:color w:val="002060"/>
                <w:lang w:val="ro-RO"/>
              </w:rPr>
              <w:t>şi</w:t>
            </w:r>
            <w:proofErr w:type="spellEnd"/>
            <w:r w:rsidRPr="009442CF">
              <w:rPr>
                <w:rFonts w:ascii="Trebuchet MS" w:hAnsi="Trebuchet MS"/>
                <w:color w:val="002060"/>
                <w:lang w:val="ro-RO"/>
              </w:rPr>
              <w:t xml:space="preserve"> reducerea sărăciei pentru perioada 2022-2027</w:t>
            </w:r>
            <w:r w:rsidR="00467093" w:rsidRPr="009442CF">
              <w:rPr>
                <w:rFonts w:ascii="Trebuchet MS" w:hAnsi="Trebuchet MS"/>
                <w:color w:val="002060"/>
                <w:lang w:val="ro-RO"/>
              </w:rPr>
              <w:t>.</w:t>
            </w:r>
          </w:p>
        </w:tc>
        <w:tc>
          <w:tcPr>
            <w:tcW w:w="468" w:type="pct"/>
            <w:tcBorders>
              <w:top w:val="nil"/>
            </w:tcBorders>
            <w:shd w:val="clear" w:color="auto" w:fill="auto"/>
          </w:tcPr>
          <w:p w14:paraId="30309CFC" w14:textId="54D4A9D9" w:rsidR="00CA0C47" w:rsidRPr="009442CF" w:rsidRDefault="006E6121"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1</w:t>
            </w:r>
          </w:p>
        </w:tc>
        <w:tc>
          <w:tcPr>
            <w:tcW w:w="520" w:type="pct"/>
            <w:vMerge/>
          </w:tcPr>
          <w:p w14:paraId="03023C84" w14:textId="77777777" w:rsidR="00CA0C47" w:rsidRPr="009442CF" w:rsidRDefault="00CA0C47" w:rsidP="00665523">
            <w:pPr>
              <w:tabs>
                <w:tab w:val="left" w:pos="-540"/>
              </w:tabs>
              <w:ind w:right="-46"/>
              <w:jc w:val="center"/>
              <w:rPr>
                <w:rFonts w:ascii="Trebuchet MS" w:hAnsi="Trebuchet MS"/>
                <w:color w:val="002060"/>
                <w:w w:val="105"/>
                <w:lang w:val="ro-RO"/>
              </w:rPr>
            </w:pPr>
          </w:p>
        </w:tc>
      </w:tr>
      <w:tr w:rsidR="00467093" w:rsidRPr="009442CF" w14:paraId="7878E436" w14:textId="77777777" w:rsidTr="00601CEE">
        <w:tc>
          <w:tcPr>
            <w:tcW w:w="287" w:type="pct"/>
            <w:tcBorders>
              <w:top w:val="single" w:sz="4" w:space="0" w:color="auto"/>
            </w:tcBorders>
          </w:tcPr>
          <w:p w14:paraId="20A5D85F" w14:textId="22C22087" w:rsidR="002957C0" w:rsidRPr="009442CF" w:rsidRDefault="002957C0" w:rsidP="00665523">
            <w:pPr>
              <w:tabs>
                <w:tab w:val="left" w:pos="-540"/>
              </w:tabs>
              <w:ind w:right="52"/>
              <w:jc w:val="center"/>
              <w:rPr>
                <w:rFonts w:ascii="Trebuchet MS" w:hAnsi="Trebuchet MS"/>
                <w:color w:val="002060"/>
                <w:w w:val="105"/>
                <w:lang w:val="ro-RO"/>
              </w:rPr>
            </w:pPr>
            <w:r w:rsidRPr="009442CF">
              <w:rPr>
                <w:rFonts w:ascii="Trebuchet MS" w:hAnsi="Trebuchet MS"/>
                <w:color w:val="002060"/>
                <w:w w:val="105"/>
                <w:lang w:val="ro-RO"/>
              </w:rPr>
              <w:t>1.</w:t>
            </w:r>
            <w:r w:rsidR="00E94B37" w:rsidRPr="009442CF">
              <w:rPr>
                <w:rFonts w:ascii="Trebuchet MS" w:hAnsi="Trebuchet MS"/>
                <w:color w:val="002060"/>
                <w:w w:val="105"/>
                <w:lang w:val="ro-RO"/>
              </w:rPr>
              <w:t>2.</w:t>
            </w:r>
          </w:p>
        </w:tc>
        <w:tc>
          <w:tcPr>
            <w:tcW w:w="1858" w:type="pct"/>
            <w:tcBorders>
              <w:top w:val="single" w:sz="4" w:space="0" w:color="auto"/>
            </w:tcBorders>
          </w:tcPr>
          <w:p w14:paraId="1F022FE3" w14:textId="77777777" w:rsidR="002957C0" w:rsidRPr="009442CF" w:rsidRDefault="002957C0" w:rsidP="00665523">
            <w:pPr>
              <w:tabs>
                <w:tab w:val="left" w:pos="-540"/>
              </w:tabs>
              <w:ind w:right="52"/>
              <w:jc w:val="both"/>
              <w:rPr>
                <w:rFonts w:ascii="Trebuchet MS" w:hAnsi="Trebuchet MS"/>
                <w:color w:val="002060"/>
                <w:w w:val="105"/>
                <w:lang w:val="ro-RO"/>
              </w:rPr>
            </w:pPr>
            <w:r w:rsidRPr="009442CF">
              <w:rPr>
                <w:rFonts w:ascii="Trebuchet MS" w:hAnsi="Trebuchet MS"/>
                <w:color w:val="002060"/>
                <w:w w:val="105"/>
                <w:lang w:val="ro-RO"/>
              </w:rPr>
              <w:t>Obiectivele proiectului sunt corelate cu obiectivele specifice în cadrul PEO.</w:t>
            </w:r>
          </w:p>
          <w:p w14:paraId="156A801E" w14:textId="1F55D820" w:rsidR="008E2F07" w:rsidRPr="009442CF" w:rsidRDefault="008E2F07" w:rsidP="00665523">
            <w:pPr>
              <w:tabs>
                <w:tab w:val="left" w:pos="-540"/>
              </w:tabs>
              <w:ind w:right="52"/>
              <w:jc w:val="both"/>
              <w:rPr>
                <w:rFonts w:ascii="Trebuchet MS" w:hAnsi="Trebuchet MS"/>
                <w:color w:val="002060"/>
                <w:w w:val="105"/>
                <w:lang w:val="ro-RO"/>
              </w:rPr>
            </w:pPr>
          </w:p>
        </w:tc>
        <w:tc>
          <w:tcPr>
            <w:tcW w:w="1867" w:type="pct"/>
            <w:tcBorders>
              <w:top w:val="single" w:sz="4" w:space="0" w:color="auto"/>
            </w:tcBorders>
          </w:tcPr>
          <w:p w14:paraId="31C1BCF1" w14:textId="71BF260A" w:rsidR="002957C0" w:rsidRPr="009442CF" w:rsidRDefault="002957C0" w:rsidP="00665523">
            <w:pPr>
              <w:pStyle w:val="ListParagraph"/>
              <w:numPr>
                <w:ilvl w:val="0"/>
                <w:numId w:val="3"/>
              </w:numPr>
              <w:ind w:left="186" w:hanging="270"/>
              <w:jc w:val="both"/>
              <w:rPr>
                <w:rFonts w:ascii="Trebuchet MS" w:hAnsi="Trebuchet MS"/>
                <w:color w:val="002060"/>
                <w:w w:val="105"/>
                <w:lang w:val="ro-RO"/>
              </w:rPr>
            </w:pPr>
            <w:r w:rsidRPr="009442CF">
              <w:rPr>
                <w:rFonts w:ascii="Trebuchet MS" w:hAnsi="Trebuchet MS"/>
                <w:color w:val="002060"/>
                <w:w w:val="105"/>
                <w:lang w:val="ro-RO"/>
              </w:rPr>
              <w:t xml:space="preserve">Obiectivele proiectului sunt clar formulate, specifice și sunt corelate </w:t>
            </w:r>
            <w:r w:rsidR="008E2F07" w:rsidRPr="009442CF">
              <w:rPr>
                <w:rFonts w:ascii="Trebuchet MS" w:hAnsi="Trebuchet MS"/>
                <w:color w:val="002060"/>
                <w:w w:val="105"/>
                <w:lang w:val="ro-RO"/>
              </w:rPr>
              <w:t>cu obiectivul specific „ESO4</w:t>
            </w:r>
            <w:r w:rsidR="00214BD5" w:rsidRPr="009442CF">
              <w:rPr>
                <w:rFonts w:ascii="Trebuchet MS" w:hAnsi="Trebuchet MS"/>
                <w:color w:val="002060"/>
                <w:w w:val="105"/>
                <w:lang w:val="ro-RO"/>
              </w:rPr>
              <w:t>.</w:t>
            </w:r>
            <w:r w:rsidR="001B2A9C" w:rsidRPr="009442CF">
              <w:rPr>
                <w:rFonts w:ascii="Trebuchet MS" w:hAnsi="Trebuchet MS"/>
                <w:color w:val="002060"/>
                <w:w w:val="105"/>
                <w:lang w:val="ro-RO"/>
              </w:rPr>
              <w:t>5</w:t>
            </w:r>
            <w:r w:rsidR="008E2F07" w:rsidRPr="009442CF">
              <w:rPr>
                <w:rFonts w:ascii="Trebuchet MS" w:hAnsi="Trebuchet MS"/>
                <w:color w:val="002060"/>
                <w:w w:val="105"/>
                <w:lang w:val="ro-RO"/>
              </w:rPr>
              <w:t>“ din PEO</w:t>
            </w:r>
            <w:r w:rsidR="00467093" w:rsidRPr="009442CF">
              <w:rPr>
                <w:rFonts w:ascii="Trebuchet MS" w:hAnsi="Trebuchet MS"/>
                <w:color w:val="002060"/>
                <w:w w:val="105"/>
                <w:lang w:val="ro-RO"/>
              </w:rPr>
              <w:t>.</w:t>
            </w:r>
          </w:p>
        </w:tc>
        <w:tc>
          <w:tcPr>
            <w:tcW w:w="468" w:type="pct"/>
            <w:tcBorders>
              <w:top w:val="nil"/>
            </w:tcBorders>
          </w:tcPr>
          <w:p w14:paraId="707A2C4F" w14:textId="616283C6" w:rsidR="002957C0" w:rsidRPr="009442CF" w:rsidRDefault="00082658"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2</w:t>
            </w:r>
          </w:p>
        </w:tc>
        <w:tc>
          <w:tcPr>
            <w:tcW w:w="520" w:type="pct"/>
            <w:tcBorders>
              <w:top w:val="nil"/>
            </w:tcBorders>
          </w:tcPr>
          <w:p w14:paraId="1A02CCD6" w14:textId="7D4CFF68" w:rsidR="002957C0" w:rsidRPr="009442CF" w:rsidRDefault="002957C0"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cumulativ</w:t>
            </w:r>
          </w:p>
        </w:tc>
      </w:tr>
      <w:tr w:rsidR="00467093" w:rsidRPr="009442CF" w14:paraId="30EAD363" w14:textId="77777777" w:rsidTr="00665523">
        <w:tc>
          <w:tcPr>
            <w:tcW w:w="287" w:type="pct"/>
            <w:tcBorders>
              <w:top w:val="single" w:sz="4" w:space="0" w:color="auto"/>
            </w:tcBorders>
            <w:shd w:val="clear" w:color="auto" w:fill="auto"/>
          </w:tcPr>
          <w:p w14:paraId="1007EBBC" w14:textId="265A6BD4" w:rsidR="002957C0" w:rsidRPr="009442CF" w:rsidRDefault="008E2F07" w:rsidP="00665523">
            <w:pPr>
              <w:tabs>
                <w:tab w:val="left" w:pos="-540"/>
              </w:tabs>
              <w:ind w:right="52"/>
              <w:jc w:val="center"/>
              <w:rPr>
                <w:rFonts w:ascii="Trebuchet MS" w:hAnsi="Trebuchet MS"/>
                <w:color w:val="002060"/>
                <w:w w:val="105"/>
                <w:lang w:val="ro-RO"/>
              </w:rPr>
            </w:pPr>
            <w:r w:rsidRPr="009442CF">
              <w:rPr>
                <w:rFonts w:ascii="Trebuchet MS" w:hAnsi="Trebuchet MS"/>
                <w:color w:val="002060"/>
                <w:w w:val="105"/>
                <w:lang w:val="ro-RO"/>
              </w:rPr>
              <w:t>1.</w:t>
            </w:r>
            <w:r w:rsidR="00E94B37" w:rsidRPr="009442CF">
              <w:rPr>
                <w:rFonts w:ascii="Trebuchet MS" w:hAnsi="Trebuchet MS"/>
                <w:color w:val="002060"/>
                <w:w w:val="105"/>
                <w:lang w:val="ro-RO"/>
              </w:rPr>
              <w:t>3.</w:t>
            </w:r>
          </w:p>
        </w:tc>
        <w:tc>
          <w:tcPr>
            <w:tcW w:w="1858" w:type="pct"/>
            <w:tcBorders>
              <w:top w:val="single" w:sz="4" w:space="0" w:color="auto"/>
            </w:tcBorders>
            <w:shd w:val="clear" w:color="auto" w:fill="auto"/>
          </w:tcPr>
          <w:p w14:paraId="1AEB4AC4" w14:textId="41A2F7AA" w:rsidR="002957C0" w:rsidRPr="009442CF" w:rsidRDefault="008E2F07" w:rsidP="00665523">
            <w:pPr>
              <w:tabs>
                <w:tab w:val="left" w:pos="-540"/>
              </w:tabs>
              <w:ind w:right="52"/>
              <w:jc w:val="both"/>
              <w:rPr>
                <w:rFonts w:ascii="Trebuchet MS" w:hAnsi="Trebuchet MS"/>
                <w:color w:val="002060"/>
                <w:w w:val="105"/>
                <w:lang w:val="ro-RO"/>
              </w:rPr>
            </w:pPr>
            <w:r w:rsidRPr="009442CF">
              <w:rPr>
                <w:rFonts w:ascii="Trebuchet MS" w:hAnsi="Trebuchet MS"/>
                <w:color w:val="002060"/>
                <w:w w:val="105"/>
                <w:lang w:val="ro-RO"/>
              </w:rPr>
              <w:t xml:space="preserve">In cadrul Cererii de finanțare solicitantul a detaliat modalitatea </w:t>
            </w:r>
            <w:r w:rsidR="004C7940" w:rsidRPr="009442CF">
              <w:rPr>
                <w:rFonts w:ascii="Trebuchet MS" w:hAnsi="Trebuchet MS"/>
                <w:color w:val="002060"/>
                <w:w w:val="105"/>
                <w:lang w:val="ro-RO"/>
              </w:rPr>
              <w:t>î</w:t>
            </w:r>
            <w:r w:rsidRPr="009442CF">
              <w:rPr>
                <w:rFonts w:ascii="Trebuchet MS" w:hAnsi="Trebuchet MS"/>
                <w:color w:val="002060"/>
                <w:w w:val="105"/>
                <w:lang w:val="ro-RO"/>
              </w:rPr>
              <w:t xml:space="preserve">n care obiectivele </w:t>
            </w:r>
            <w:r w:rsidRPr="009442CF">
              <w:rPr>
                <w:rFonts w:ascii="Trebuchet MS" w:hAnsi="Trebuchet MS"/>
                <w:color w:val="002060"/>
                <w:w w:val="105"/>
                <w:lang w:val="ro-RO"/>
              </w:rPr>
              <w:lastRenderedPageBreak/>
              <w:t xml:space="preserve">proiectului sunt </w:t>
            </w:r>
            <w:r w:rsidR="004C7940" w:rsidRPr="009442CF">
              <w:rPr>
                <w:rFonts w:ascii="Trebuchet MS" w:hAnsi="Trebuchet MS"/>
                <w:color w:val="002060"/>
                <w:w w:val="105"/>
                <w:lang w:val="ro-RO"/>
              </w:rPr>
              <w:t>î</w:t>
            </w:r>
            <w:r w:rsidRPr="009442CF">
              <w:rPr>
                <w:rFonts w:ascii="Trebuchet MS" w:hAnsi="Trebuchet MS"/>
                <w:color w:val="002060"/>
                <w:w w:val="105"/>
                <w:lang w:val="ro-RO"/>
              </w:rPr>
              <w:t>n corelare cu obiectivul specific din cadrul PEO</w:t>
            </w:r>
          </w:p>
        </w:tc>
        <w:tc>
          <w:tcPr>
            <w:tcW w:w="1867" w:type="pct"/>
            <w:tcBorders>
              <w:top w:val="single" w:sz="4" w:space="0" w:color="auto"/>
            </w:tcBorders>
            <w:shd w:val="clear" w:color="auto" w:fill="auto"/>
          </w:tcPr>
          <w:p w14:paraId="4F9FEEE9" w14:textId="4D2345E4" w:rsidR="002957C0" w:rsidRPr="009442CF" w:rsidRDefault="008E2F07" w:rsidP="00665523">
            <w:pPr>
              <w:pStyle w:val="ListParagraph"/>
              <w:numPr>
                <w:ilvl w:val="0"/>
                <w:numId w:val="3"/>
              </w:numPr>
              <w:ind w:left="186" w:hanging="270"/>
              <w:jc w:val="both"/>
              <w:rPr>
                <w:rFonts w:ascii="Trebuchet MS" w:hAnsi="Trebuchet MS"/>
                <w:color w:val="002060"/>
                <w:w w:val="105"/>
                <w:lang w:val="ro-RO"/>
              </w:rPr>
            </w:pPr>
            <w:r w:rsidRPr="009442CF">
              <w:rPr>
                <w:rFonts w:ascii="Trebuchet MS" w:hAnsi="Trebuchet MS"/>
                <w:color w:val="002060"/>
                <w:w w:val="105"/>
                <w:lang w:val="ro-RO"/>
              </w:rPr>
              <w:lastRenderedPageBreak/>
              <w:t xml:space="preserve">În Cererea de finanțare, solicitantul a detaliat în mod clar modalitatea în care obiectivele </w:t>
            </w:r>
            <w:r w:rsidRPr="009442CF">
              <w:rPr>
                <w:rFonts w:ascii="Trebuchet MS" w:hAnsi="Trebuchet MS"/>
                <w:color w:val="002060"/>
                <w:w w:val="105"/>
                <w:lang w:val="ro-RO"/>
              </w:rPr>
              <w:lastRenderedPageBreak/>
              <w:t>proiectului propus spre finanțare sunt corelate cu obiectivul specific „ESO4</w:t>
            </w:r>
            <w:r w:rsidR="00E144C5" w:rsidRPr="009442CF">
              <w:rPr>
                <w:rFonts w:ascii="Trebuchet MS" w:hAnsi="Trebuchet MS"/>
                <w:color w:val="002060"/>
                <w:w w:val="105"/>
                <w:lang w:val="ro-RO"/>
              </w:rPr>
              <w:t>.</w:t>
            </w:r>
            <w:r w:rsidR="001B2A9C" w:rsidRPr="009442CF">
              <w:rPr>
                <w:rFonts w:ascii="Trebuchet MS" w:hAnsi="Trebuchet MS"/>
                <w:color w:val="002060"/>
                <w:w w:val="105"/>
                <w:lang w:val="ro-RO"/>
              </w:rPr>
              <w:t>5</w:t>
            </w:r>
            <w:r w:rsidRPr="009442CF">
              <w:rPr>
                <w:rFonts w:ascii="Trebuchet MS" w:hAnsi="Trebuchet MS"/>
                <w:color w:val="002060"/>
                <w:w w:val="105"/>
                <w:lang w:val="ro-RO"/>
              </w:rPr>
              <w:t>“ din PEO</w:t>
            </w:r>
            <w:r w:rsidR="00467093" w:rsidRPr="009442CF">
              <w:rPr>
                <w:rFonts w:ascii="Trebuchet MS" w:hAnsi="Trebuchet MS"/>
                <w:color w:val="002060"/>
                <w:w w:val="105"/>
                <w:lang w:val="ro-RO"/>
              </w:rPr>
              <w:t>.</w:t>
            </w:r>
          </w:p>
        </w:tc>
        <w:tc>
          <w:tcPr>
            <w:tcW w:w="468" w:type="pct"/>
            <w:tcBorders>
              <w:top w:val="nil"/>
            </w:tcBorders>
            <w:shd w:val="clear" w:color="auto" w:fill="auto"/>
          </w:tcPr>
          <w:p w14:paraId="459D32D7" w14:textId="1B662038" w:rsidR="002957C0" w:rsidRPr="009442CF" w:rsidRDefault="00082658"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lastRenderedPageBreak/>
              <w:t>2</w:t>
            </w:r>
          </w:p>
        </w:tc>
        <w:tc>
          <w:tcPr>
            <w:tcW w:w="520" w:type="pct"/>
            <w:tcBorders>
              <w:top w:val="nil"/>
            </w:tcBorders>
            <w:shd w:val="clear" w:color="auto" w:fill="auto"/>
          </w:tcPr>
          <w:p w14:paraId="3AB445E9" w14:textId="11071529" w:rsidR="002957C0" w:rsidRPr="009442CF" w:rsidRDefault="008E2F07"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cumulativ</w:t>
            </w:r>
          </w:p>
        </w:tc>
      </w:tr>
      <w:tr w:rsidR="00467093" w:rsidRPr="009442CF" w14:paraId="3D583EB9" w14:textId="4F99B064" w:rsidTr="00CF0A70">
        <w:trPr>
          <w:trHeight w:val="1340"/>
        </w:trPr>
        <w:tc>
          <w:tcPr>
            <w:tcW w:w="287" w:type="pct"/>
            <w:vMerge w:val="restart"/>
          </w:tcPr>
          <w:p w14:paraId="36C5F198" w14:textId="4BA07A11" w:rsidR="002957C0" w:rsidRPr="009442CF" w:rsidRDefault="002957C0" w:rsidP="00665523">
            <w:pPr>
              <w:tabs>
                <w:tab w:val="left" w:pos="-540"/>
              </w:tabs>
              <w:spacing w:after="160" w:line="259" w:lineRule="auto"/>
              <w:ind w:right="52"/>
              <w:jc w:val="center"/>
              <w:rPr>
                <w:rFonts w:ascii="Trebuchet MS" w:hAnsi="Trebuchet MS"/>
                <w:color w:val="002060"/>
                <w:w w:val="105"/>
                <w:lang w:val="ro-RO"/>
              </w:rPr>
            </w:pPr>
            <w:r w:rsidRPr="009442CF">
              <w:rPr>
                <w:rFonts w:ascii="Trebuchet MS" w:hAnsi="Trebuchet MS"/>
                <w:color w:val="002060"/>
                <w:w w:val="105"/>
                <w:lang w:val="ro-RO"/>
              </w:rPr>
              <w:t>1.</w:t>
            </w:r>
            <w:r w:rsidR="00E94B37" w:rsidRPr="009442CF">
              <w:rPr>
                <w:rFonts w:ascii="Trebuchet MS" w:hAnsi="Trebuchet MS"/>
                <w:color w:val="002060"/>
                <w:w w:val="105"/>
                <w:lang w:val="ro-RO"/>
              </w:rPr>
              <w:t>4</w:t>
            </w:r>
            <w:r w:rsidRPr="009442CF">
              <w:rPr>
                <w:rFonts w:ascii="Trebuchet MS" w:hAnsi="Trebuchet MS"/>
                <w:color w:val="002060"/>
                <w:w w:val="105"/>
                <w:lang w:val="ro-RO"/>
              </w:rPr>
              <w:t>.</w:t>
            </w:r>
          </w:p>
        </w:tc>
        <w:tc>
          <w:tcPr>
            <w:tcW w:w="1858" w:type="pct"/>
            <w:vMerge w:val="restart"/>
          </w:tcPr>
          <w:p w14:paraId="62D225E4" w14:textId="005C482A" w:rsidR="002957C0" w:rsidRPr="009442CF" w:rsidRDefault="002957C0" w:rsidP="00665523">
            <w:pPr>
              <w:tabs>
                <w:tab w:val="left" w:pos="-540"/>
              </w:tabs>
              <w:spacing w:after="160" w:line="259" w:lineRule="auto"/>
              <w:ind w:right="142"/>
              <w:jc w:val="both"/>
              <w:rPr>
                <w:rFonts w:ascii="Trebuchet MS" w:hAnsi="Trebuchet MS"/>
                <w:color w:val="002060"/>
                <w:w w:val="105"/>
                <w:lang w:val="ro-RO"/>
              </w:rPr>
            </w:pPr>
            <w:r w:rsidRPr="009442CF">
              <w:rPr>
                <w:rFonts w:ascii="Trebuchet MS" w:hAnsi="Trebuchet MS"/>
                <w:color w:val="002060"/>
                <w:w w:val="105"/>
                <w:lang w:val="ro-RO"/>
              </w:rPr>
              <w:t>Grupul țintă este definit clar</w:t>
            </w:r>
            <w:r w:rsidR="009A5977" w:rsidRPr="009442CF">
              <w:rPr>
                <w:rFonts w:ascii="Trebuchet MS" w:hAnsi="Trebuchet MS"/>
                <w:color w:val="002060"/>
                <w:w w:val="105"/>
                <w:lang w:val="ro-RO"/>
              </w:rPr>
              <w:t xml:space="preserve"> </w:t>
            </w:r>
            <w:r w:rsidRPr="009442CF">
              <w:rPr>
                <w:rFonts w:ascii="Trebuchet MS" w:hAnsi="Trebuchet MS"/>
                <w:color w:val="002060"/>
                <w:w w:val="105"/>
                <w:lang w:val="ro-RO"/>
              </w:rPr>
              <w:t>și cuantificat</w:t>
            </w:r>
            <w:r w:rsidR="00CD793B" w:rsidRPr="009442CF">
              <w:rPr>
                <w:rFonts w:ascii="Trebuchet MS" w:hAnsi="Trebuchet MS"/>
                <w:color w:val="002060"/>
                <w:w w:val="105"/>
                <w:lang w:val="ro-RO"/>
              </w:rPr>
              <w:t xml:space="preserve"> inclusiv din perspectiva analizei de nevoi</w:t>
            </w:r>
          </w:p>
        </w:tc>
        <w:tc>
          <w:tcPr>
            <w:tcW w:w="1867" w:type="pct"/>
          </w:tcPr>
          <w:p w14:paraId="4D11B392" w14:textId="26C69F3A" w:rsidR="002957C0" w:rsidRPr="009442CF" w:rsidRDefault="002957C0" w:rsidP="00665523">
            <w:pPr>
              <w:pStyle w:val="ListParagraph"/>
              <w:numPr>
                <w:ilvl w:val="0"/>
                <w:numId w:val="3"/>
              </w:numPr>
              <w:ind w:left="186" w:hanging="270"/>
              <w:jc w:val="both"/>
              <w:rPr>
                <w:rFonts w:ascii="Trebuchet MS" w:hAnsi="Trebuchet MS"/>
                <w:color w:val="002060"/>
                <w:w w:val="105"/>
                <w:lang w:val="ro-RO"/>
              </w:rPr>
            </w:pPr>
            <w:r w:rsidRPr="009442CF">
              <w:rPr>
                <w:rFonts w:ascii="Trebuchet MS" w:hAnsi="Trebuchet MS"/>
                <w:color w:val="002060"/>
                <w:w w:val="105"/>
                <w:lang w:val="ro-RO"/>
              </w:rPr>
              <w:t>Natura și dimensiunea grupului țintă (compus doar  din persoanele care beneficiază în mod direct de activitățile proiectului) sunt luate în considerare în funcție de natura și complexitatea activităților  implementate și  de  resursele puse la dispoziție prin proiect;</w:t>
            </w:r>
          </w:p>
        </w:tc>
        <w:tc>
          <w:tcPr>
            <w:tcW w:w="468" w:type="pct"/>
          </w:tcPr>
          <w:p w14:paraId="3B22B3CB" w14:textId="37EEBD4A" w:rsidR="002957C0" w:rsidRPr="009442CF" w:rsidRDefault="00082658" w:rsidP="00665523">
            <w:pPr>
              <w:tabs>
                <w:tab w:val="left" w:pos="-540"/>
              </w:tabs>
              <w:spacing w:after="160" w:line="259" w:lineRule="auto"/>
              <w:ind w:right="-46"/>
              <w:jc w:val="center"/>
              <w:rPr>
                <w:rFonts w:ascii="Trebuchet MS" w:hAnsi="Trebuchet MS"/>
                <w:color w:val="002060"/>
                <w:w w:val="105"/>
                <w:lang w:val="ro-RO"/>
              </w:rPr>
            </w:pPr>
            <w:r w:rsidRPr="009442CF">
              <w:rPr>
                <w:rFonts w:ascii="Trebuchet MS" w:hAnsi="Trebuchet MS"/>
                <w:color w:val="002060"/>
                <w:w w:val="105"/>
                <w:lang w:val="ro-RO"/>
              </w:rPr>
              <w:t>2</w:t>
            </w:r>
          </w:p>
        </w:tc>
        <w:tc>
          <w:tcPr>
            <w:tcW w:w="520" w:type="pct"/>
            <w:vMerge w:val="restart"/>
          </w:tcPr>
          <w:p w14:paraId="5610D258" w14:textId="1104200A" w:rsidR="002957C0" w:rsidRPr="009442CF" w:rsidRDefault="002957C0"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cumulativ</w:t>
            </w:r>
          </w:p>
        </w:tc>
      </w:tr>
      <w:tr w:rsidR="00467093" w:rsidRPr="009442CF" w14:paraId="645A0703" w14:textId="77777777" w:rsidTr="00601CEE">
        <w:tc>
          <w:tcPr>
            <w:tcW w:w="287" w:type="pct"/>
            <w:vMerge/>
          </w:tcPr>
          <w:p w14:paraId="6E67710D" w14:textId="77777777" w:rsidR="00CD793B" w:rsidRPr="009442CF" w:rsidRDefault="00CD793B" w:rsidP="00665523">
            <w:pPr>
              <w:tabs>
                <w:tab w:val="left" w:pos="-540"/>
              </w:tabs>
              <w:ind w:right="52"/>
              <w:jc w:val="center"/>
              <w:rPr>
                <w:rFonts w:ascii="Trebuchet MS" w:hAnsi="Trebuchet MS"/>
                <w:color w:val="002060"/>
                <w:w w:val="105"/>
                <w:lang w:val="ro-RO"/>
              </w:rPr>
            </w:pPr>
          </w:p>
        </w:tc>
        <w:tc>
          <w:tcPr>
            <w:tcW w:w="1858" w:type="pct"/>
            <w:vMerge/>
          </w:tcPr>
          <w:p w14:paraId="1168DF09" w14:textId="77777777" w:rsidR="00CD793B" w:rsidRPr="009442CF" w:rsidRDefault="00CD793B" w:rsidP="00665523">
            <w:pPr>
              <w:tabs>
                <w:tab w:val="left" w:pos="-540"/>
              </w:tabs>
              <w:ind w:right="142"/>
              <w:jc w:val="both"/>
              <w:rPr>
                <w:rFonts w:ascii="Trebuchet MS" w:hAnsi="Trebuchet MS"/>
                <w:color w:val="002060"/>
                <w:w w:val="105"/>
                <w:lang w:val="ro-RO"/>
              </w:rPr>
            </w:pPr>
          </w:p>
        </w:tc>
        <w:tc>
          <w:tcPr>
            <w:tcW w:w="1867" w:type="pct"/>
          </w:tcPr>
          <w:p w14:paraId="7F41118A" w14:textId="0E88AF5C" w:rsidR="00CD793B" w:rsidRPr="009442CF" w:rsidRDefault="00CD793B" w:rsidP="00665523">
            <w:pPr>
              <w:pStyle w:val="ListParagraph"/>
              <w:numPr>
                <w:ilvl w:val="0"/>
                <w:numId w:val="3"/>
              </w:numPr>
              <w:ind w:left="186" w:hanging="270"/>
              <w:jc w:val="both"/>
              <w:rPr>
                <w:rFonts w:ascii="Trebuchet MS" w:hAnsi="Trebuchet MS"/>
                <w:color w:val="002060"/>
                <w:w w:val="105"/>
                <w:lang w:val="ro-RO"/>
              </w:rPr>
            </w:pPr>
            <w:r w:rsidRPr="009442CF">
              <w:rPr>
                <w:rFonts w:ascii="Trebuchet MS" w:hAnsi="Trebuchet MS"/>
                <w:color w:val="002060"/>
                <w:w w:val="105"/>
                <w:lang w:val="ro-RO"/>
              </w:rPr>
              <w:t>Nevoile grupului țintă vizat prin proiect sunt identificate de către solicitant pe baza unei analize proprii, având ca surse informaționale alte studii, analize, date statistice și/sau cercetarea proprie</w:t>
            </w:r>
            <w:r w:rsidR="00467093" w:rsidRPr="009442CF">
              <w:rPr>
                <w:rFonts w:ascii="Trebuchet MS" w:hAnsi="Trebuchet MS"/>
                <w:color w:val="002060"/>
                <w:w w:val="105"/>
                <w:lang w:val="ro-RO"/>
              </w:rPr>
              <w:t>;</w:t>
            </w:r>
          </w:p>
        </w:tc>
        <w:tc>
          <w:tcPr>
            <w:tcW w:w="468" w:type="pct"/>
          </w:tcPr>
          <w:p w14:paraId="7E4AE0F4" w14:textId="5CE09B85" w:rsidR="00CD793B" w:rsidRPr="009442CF" w:rsidRDefault="00082658"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4</w:t>
            </w:r>
          </w:p>
        </w:tc>
        <w:tc>
          <w:tcPr>
            <w:tcW w:w="520" w:type="pct"/>
            <w:vMerge/>
          </w:tcPr>
          <w:p w14:paraId="19A4DA5E" w14:textId="77777777" w:rsidR="00CD793B" w:rsidRPr="009442CF" w:rsidRDefault="00CD793B" w:rsidP="00665523">
            <w:pPr>
              <w:tabs>
                <w:tab w:val="left" w:pos="-540"/>
              </w:tabs>
              <w:ind w:right="-46"/>
              <w:jc w:val="center"/>
              <w:rPr>
                <w:rFonts w:ascii="Trebuchet MS" w:hAnsi="Trebuchet MS"/>
                <w:color w:val="002060"/>
                <w:w w:val="105"/>
                <w:lang w:val="ro-RO"/>
              </w:rPr>
            </w:pPr>
          </w:p>
        </w:tc>
      </w:tr>
      <w:tr w:rsidR="00467093" w:rsidRPr="009442CF" w14:paraId="4459F2B2" w14:textId="77777777" w:rsidTr="00467093">
        <w:trPr>
          <w:trHeight w:val="788"/>
        </w:trPr>
        <w:tc>
          <w:tcPr>
            <w:tcW w:w="287" w:type="pct"/>
            <w:vMerge/>
          </w:tcPr>
          <w:p w14:paraId="3ED8E82D" w14:textId="77777777" w:rsidR="002957C0" w:rsidRPr="009442CF" w:rsidRDefault="002957C0" w:rsidP="00665523">
            <w:pPr>
              <w:tabs>
                <w:tab w:val="left" w:pos="-540"/>
              </w:tabs>
              <w:ind w:right="52"/>
              <w:jc w:val="center"/>
              <w:rPr>
                <w:rFonts w:ascii="Trebuchet MS" w:hAnsi="Trebuchet MS"/>
                <w:color w:val="002060"/>
                <w:w w:val="105"/>
                <w:lang w:val="ro-RO"/>
              </w:rPr>
            </w:pPr>
          </w:p>
        </w:tc>
        <w:tc>
          <w:tcPr>
            <w:tcW w:w="1858" w:type="pct"/>
            <w:vMerge/>
          </w:tcPr>
          <w:p w14:paraId="224FD15A" w14:textId="77777777" w:rsidR="002957C0" w:rsidRPr="009442CF" w:rsidRDefault="002957C0" w:rsidP="00665523">
            <w:pPr>
              <w:tabs>
                <w:tab w:val="left" w:pos="-540"/>
              </w:tabs>
              <w:ind w:right="142"/>
              <w:jc w:val="both"/>
              <w:rPr>
                <w:rFonts w:ascii="Trebuchet MS" w:hAnsi="Trebuchet MS"/>
                <w:color w:val="002060"/>
                <w:w w:val="105"/>
                <w:lang w:val="ro-RO"/>
              </w:rPr>
            </w:pPr>
          </w:p>
        </w:tc>
        <w:tc>
          <w:tcPr>
            <w:tcW w:w="1867" w:type="pct"/>
          </w:tcPr>
          <w:p w14:paraId="6B1F3CB7" w14:textId="761143C5" w:rsidR="002957C0" w:rsidRPr="009442CF" w:rsidRDefault="002957C0" w:rsidP="00665523">
            <w:pPr>
              <w:pStyle w:val="ListParagraph"/>
              <w:numPr>
                <w:ilvl w:val="0"/>
                <w:numId w:val="3"/>
              </w:numPr>
              <w:ind w:left="186" w:hanging="270"/>
              <w:jc w:val="both"/>
              <w:rPr>
                <w:rFonts w:ascii="Trebuchet MS" w:hAnsi="Trebuchet MS"/>
                <w:color w:val="002060"/>
                <w:w w:val="105"/>
                <w:lang w:val="ro-RO"/>
              </w:rPr>
            </w:pPr>
            <w:r w:rsidRPr="009442CF">
              <w:rPr>
                <w:rFonts w:ascii="Trebuchet MS" w:hAnsi="Trebuchet MS"/>
                <w:color w:val="002060"/>
                <w:w w:val="105"/>
                <w:lang w:val="ro-RO"/>
              </w:rPr>
              <w:t>Categoriile de grup țintă sunt clar delimitate</w:t>
            </w:r>
            <w:r w:rsidR="009A5977" w:rsidRPr="009442CF">
              <w:rPr>
                <w:rFonts w:ascii="Trebuchet MS" w:hAnsi="Trebuchet MS"/>
                <w:color w:val="002060"/>
                <w:w w:val="105"/>
                <w:lang w:val="ro-RO"/>
              </w:rPr>
              <w:t xml:space="preserve"> </w:t>
            </w:r>
            <w:r w:rsidRPr="009442CF">
              <w:rPr>
                <w:rFonts w:ascii="Trebuchet MS" w:hAnsi="Trebuchet MS"/>
                <w:color w:val="002060"/>
                <w:w w:val="105"/>
                <w:lang w:val="ro-RO"/>
              </w:rPr>
              <w:t>și identificate inclusiv din perspectiva geografică și a nevoilor.</w:t>
            </w:r>
          </w:p>
        </w:tc>
        <w:tc>
          <w:tcPr>
            <w:tcW w:w="468" w:type="pct"/>
          </w:tcPr>
          <w:p w14:paraId="28691C36" w14:textId="2FBB1CC7" w:rsidR="002957C0" w:rsidRPr="009442CF" w:rsidRDefault="00082658"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3</w:t>
            </w:r>
          </w:p>
        </w:tc>
        <w:tc>
          <w:tcPr>
            <w:tcW w:w="520" w:type="pct"/>
            <w:vMerge/>
          </w:tcPr>
          <w:p w14:paraId="636C1477" w14:textId="77777777" w:rsidR="002957C0" w:rsidRPr="009442CF" w:rsidRDefault="002957C0" w:rsidP="00665523">
            <w:pPr>
              <w:tabs>
                <w:tab w:val="left" w:pos="-540"/>
              </w:tabs>
              <w:ind w:right="-46"/>
              <w:jc w:val="center"/>
              <w:rPr>
                <w:rFonts w:ascii="Trebuchet MS" w:hAnsi="Trebuchet MS"/>
                <w:color w:val="002060"/>
                <w:w w:val="105"/>
                <w:lang w:val="ro-RO"/>
              </w:rPr>
            </w:pPr>
          </w:p>
        </w:tc>
      </w:tr>
      <w:tr w:rsidR="00467093" w:rsidRPr="009442CF" w14:paraId="7A2F95E6" w14:textId="77777777" w:rsidTr="00665523">
        <w:tc>
          <w:tcPr>
            <w:tcW w:w="287" w:type="pct"/>
            <w:shd w:val="clear" w:color="auto" w:fill="auto"/>
          </w:tcPr>
          <w:p w14:paraId="2A035B88" w14:textId="5FE190E6" w:rsidR="005E03F4" w:rsidRPr="009442CF" w:rsidRDefault="005E03F4" w:rsidP="00665523">
            <w:pPr>
              <w:tabs>
                <w:tab w:val="left" w:pos="-540"/>
              </w:tabs>
              <w:ind w:right="52"/>
              <w:jc w:val="center"/>
              <w:rPr>
                <w:rFonts w:ascii="Trebuchet MS" w:hAnsi="Trebuchet MS"/>
                <w:color w:val="002060"/>
                <w:w w:val="105"/>
                <w:lang w:val="ro-RO"/>
              </w:rPr>
            </w:pPr>
            <w:r w:rsidRPr="009442CF">
              <w:rPr>
                <w:rFonts w:ascii="Trebuchet MS" w:hAnsi="Trebuchet MS"/>
                <w:color w:val="002060"/>
                <w:w w:val="105"/>
                <w:lang w:val="ro-RO"/>
              </w:rPr>
              <w:t>1.</w:t>
            </w:r>
            <w:r w:rsidR="00E94B37" w:rsidRPr="009442CF">
              <w:rPr>
                <w:rFonts w:ascii="Trebuchet MS" w:hAnsi="Trebuchet MS"/>
                <w:color w:val="002060"/>
                <w:w w:val="105"/>
                <w:lang w:val="ro-RO"/>
              </w:rPr>
              <w:t>5.</w:t>
            </w:r>
          </w:p>
        </w:tc>
        <w:tc>
          <w:tcPr>
            <w:tcW w:w="1858" w:type="pct"/>
            <w:shd w:val="clear" w:color="auto" w:fill="auto"/>
          </w:tcPr>
          <w:p w14:paraId="242A1B70" w14:textId="77777777" w:rsidR="005E03F4" w:rsidRPr="009442CF" w:rsidRDefault="005E03F4" w:rsidP="00665523">
            <w:pPr>
              <w:tabs>
                <w:tab w:val="left" w:pos="-540"/>
              </w:tabs>
              <w:ind w:right="52"/>
              <w:jc w:val="both"/>
              <w:rPr>
                <w:rFonts w:ascii="Trebuchet MS" w:hAnsi="Trebuchet MS"/>
                <w:color w:val="002060"/>
                <w:w w:val="105"/>
                <w:lang w:val="ro-RO"/>
              </w:rPr>
            </w:pPr>
            <w:r w:rsidRPr="009442CF">
              <w:rPr>
                <w:rFonts w:ascii="Trebuchet MS" w:hAnsi="Trebuchet MS"/>
                <w:color w:val="002060"/>
                <w:w w:val="105"/>
                <w:lang w:val="ro-RO"/>
              </w:rPr>
              <w:t>Solicitantul a atașat la Cererea de finanțare Analiza de nevoi pe baza căreia au fost fundamentate măsurile propuse la finanțare</w:t>
            </w:r>
          </w:p>
          <w:p w14:paraId="2F7B2D1E" w14:textId="23CA95B9" w:rsidR="005E03F4" w:rsidRPr="009442CF" w:rsidRDefault="005E03F4" w:rsidP="00665523">
            <w:pPr>
              <w:tabs>
                <w:tab w:val="left" w:pos="-540"/>
              </w:tabs>
              <w:ind w:right="52"/>
              <w:jc w:val="both"/>
              <w:rPr>
                <w:rFonts w:ascii="Trebuchet MS" w:hAnsi="Trebuchet MS"/>
                <w:color w:val="002060"/>
                <w:w w:val="105"/>
                <w:lang w:val="ro-RO"/>
              </w:rPr>
            </w:pPr>
          </w:p>
          <w:p w14:paraId="5DDB40A7" w14:textId="670C09D5" w:rsidR="005E03F4" w:rsidRPr="009442CF" w:rsidRDefault="005E03F4" w:rsidP="00665523">
            <w:pPr>
              <w:tabs>
                <w:tab w:val="left" w:pos="-540"/>
              </w:tabs>
              <w:ind w:right="52"/>
              <w:jc w:val="both"/>
              <w:rPr>
                <w:rFonts w:ascii="Trebuchet MS" w:hAnsi="Trebuchet MS"/>
                <w:color w:val="002060"/>
                <w:w w:val="105"/>
                <w:lang w:val="ro-RO"/>
              </w:rPr>
            </w:pPr>
          </w:p>
        </w:tc>
        <w:tc>
          <w:tcPr>
            <w:tcW w:w="1867" w:type="pct"/>
            <w:shd w:val="clear" w:color="auto" w:fill="auto"/>
          </w:tcPr>
          <w:p w14:paraId="3F4C351D" w14:textId="20D56BA1" w:rsidR="005E03F4" w:rsidRPr="009442CF" w:rsidRDefault="005E03F4" w:rsidP="00665523">
            <w:pPr>
              <w:tabs>
                <w:tab w:val="left" w:pos="-540"/>
              </w:tabs>
              <w:ind w:right="52"/>
              <w:jc w:val="both"/>
              <w:rPr>
                <w:rFonts w:ascii="Trebuchet MS" w:hAnsi="Trebuchet MS"/>
                <w:color w:val="002060"/>
                <w:w w:val="105"/>
                <w:lang w:val="ro-RO"/>
              </w:rPr>
            </w:pPr>
            <w:r w:rsidRPr="009442CF">
              <w:rPr>
                <w:rFonts w:ascii="Trebuchet MS" w:hAnsi="Trebuchet MS"/>
                <w:color w:val="002060"/>
                <w:w w:val="105"/>
                <w:lang w:val="ro-RO"/>
              </w:rPr>
              <w:t>Solicitantul a atașat la Cererea de finanțare Analiza de nevoi pe baza căreia au fost fundamentate măsurile propuse la finanțare</w:t>
            </w:r>
            <w:r w:rsidR="00467093" w:rsidRPr="009442CF">
              <w:rPr>
                <w:rFonts w:ascii="Trebuchet MS" w:hAnsi="Trebuchet MS"/>
                <w:color w:val="002060"/>
                <w:w w:val="105"/>
                <w:lang w:val="ro-RO"/>
              </w:rPr>
              <w:t>.</w:t>
            </w:r>
          </w:p>
        </w:tc>
        <w:tc>
          <w:tcPr>
            <w:tcW w:w="468" w:type="pct"/>
            <w:shd w:val="clear" w:color="auto" w:fill="auto"/>
          </w:tcPr>
          <w:p w14:paraId="699E6955" w14:textId="2FA07205" w:rsidR="005E03F4" w:rsidRPr="009442CF" w:rsidRDefault="005E03F4"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1</w:t>
            </w:r>
          </w:p>
        </w:tc>
        <w:tc>
          <w:tcPr>
            <w:tcW w:w="520" w:type="pct"/>
            <w:shd w:val="clear" w:color="auto" w:fill="auto"/>
          </w:tcPr>
          <w:p w14:paraId="7D3BCCE0" w14:textId="11ECEB9A" w:rsidR="005E03F4" w:rsidRPr="009442CF" w:rsidRDefault="005E03F4"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cumulativ</w:t>
            </w:r>
          </w:p>
        </w:tc>
      </w:tr>
      <w:tr w:rsidR="00467093" w:rsidRPr="009442CF" w14:paraId="4343B388" w14:textId="19916672" w:rsidTr="00601CEE">
        <w:tc>
          <w:tcPr>
            <w:tcW w:w="287" w:type="pct"/>
            <w:vMerge w:val="restart"/>
          </w:tcPr>
          <w:p w14:paraId="32356E2A" w14:textId="416BC97A" w:rsidR="00E94B37" w:rsidRPr="009442CF" w:rsidRDefault="00E94B37" w:rsidP="00665523">
            <w:pPr>
              <w:tabs>
                <w:tab w:val="left" w:pos="-540"/>
              </w:tabs>
              <w:spacing w:after="160" w:line="259" w:lineRule="auto"/>
              <w:ind w:right="52"/>
              <w:jc w:val="center"/>
              <w:rPr>
                <w:rFonts w:ascii="Trebuchet MS" w:hAnsi="Trebuchet MS"/>
                <w:color w:val="002060"/>
                <w:w w:val="105"/>
                <w:lang w:val="ro-RO"/>
              </w:rPr>
            </w:pPr>
            <w:r w:rsidRPr="009442CF">
              <w:rPr>
                <w:rFonts w:ascii="Trebuchet MS" w:hAnsi="Trebuchet MS"/>
                <w:color w:val="002060"/>
                <w:w w:val="105"/>
                <w:lang w:val="ro-RO"/>
              </w:rPr>
              <w:t>1.6.</w:t>
            </w:r>
          </w:p>
        </w:tc>
        <w:tc>
          <w:tcPr>
            <w:tcW w:w="1858" w:type="pct"/>
            <w:vMerge w:val="restart"/>
          </w:tcPr>
          <w:p w14:paraId="46D005F8" w14:textId="2404127F" w:rsidR="00E94B37" w:rsidRPr="009442CF" w:rsidRDefault="00E94B37" w:rsidP="00665523">
            <w:pPr>
              <w:tabs>
                <w:tab w:val="left" w:pos="-540"/>
              </w:tabs>
              <w:spacing w:after="160" w:line="259" w:lineRule="auto"/>
              <w:ind w:right="52"/>
              <w:jc w:val="both"/>
              <w:rPr>
                <w:rFonts w:ascii="Trebuchet MS" w:hAnsi="Trebuchet MS"/>
                <w:color w:val="002060"/>
                <w:w w:val="105"/>
                <w:lang w:val="ro-RO"/>
              </w:rPr>
            </w:pPr>
            <w:r w:rsidRPr="009442CF">
              <w:rPr>
                <w:rFonts w:ascii="Trebuchet MS" w:hAnsi="Trebuchet MS"/>
                <w:color w:val="002060"/>
                <w:w w:val="105"/>
                <w:lang w:val="ro-RO"/>
              </w:rPr>
              <w:t>Proiectul contribuie prin activitățile propuse la promovarea principiilor orizontale prevăzute în Regulamentul (UE) 2021/1057, art. 28, în Regulamentul (UE) 2021/1060 art. 9 și în PEO 2021-2027, conform specificațiilor din Ghidului Solicitantului – Condiții Specifice: dezvoltare durabilă; egalitate de gen  și nediscriminare cu accent pus pe accesibilitatea persoanelor cu dizabilități</w:t>
            </w:r>
          </w:p>
        </w:tc>
        <w:tc>
          <w:tcPr>
            <w:tcW w:w="1867" w:type="pct"/>
          </w:tcPr>
          <w:p w14:paraId="2CF3F1E9" w14:textId="0F3CFDBE" w:rsidR="00E94B37" w:rsidRPr="009442CF" w:rsidRDefault="00E94B37" w:rsidP="00665523">
            <w:pPr>
              <w:pStyle w:val="ListParagraph"/>
              <w:numPr>
                <w:ilvl w:val="0"/>
                <w:numId w:val="3"/>
              </w:numPr>
              <w:ind w:left="186" w:hanging="270"/>
              <w:jc w:val="both"/>
              <w:rPr>
                <w:rFonts w:ascii="Trebuchet MS" w:hAnsi="Trebuchet MS"/>
                <w:color w:val="002060"/>
                <w:w w:val="105"/>
                <w:lang w:val="ro-RO"/>
              </w:rPr>
            </w:pPr>
            <w:r w:rsidRPr="009442CF">
              <w:rPr>
                <w:rFonts w:ascii="Trebuchet MS" w:hAnsi="Trebuchet MS"/>
                <w:color w:val="002060"/>
                <w:w w:val="105"/>
                <w:lang w:val="ro-RO"/>
              </w:rPr>
              <w:t>Proiectul detaliază și cuantifică din punct de vedere financiar măsuri de promovare a principiilor orizontale: egalitate de șanse și de tratament între bărbați și femei.</w:t>
            </w:r>
          </w:p>
        </w:tc>
        <w:tc>
          <w:tcPr>
            <w:tcW w:w="468" w:type="pct"/>
          </w:tcPr>
          <w:p w14:paraId="25943F0E" w14:textId="500DCC6A" w:rsidR="00E94B37" w:rsidRPr="009442CF" w:rsidRDefault="004966EE" w:rsidP="00665523">
            <w:pPr>
              <w:tabs>
                <w:tab w:val="left" w:pos="-540"/>
              </w:tabs>
              <w:spacing w:after="160" w:line="259" w:lineRule="auto"/>
              <w:ind w:right="-46"/>
              <w:jc w:val="center"/>
              <w:rPr>
                <w:rFonts w:ascii="Trebuchet MS" w:hAnsi="Trebuchet MS"/>
                <w:color w:val="002060"/>
                <w:w w:val="105"/>
                <w:lang w:val="ro-RO"/>
              </w:rPr>
            </w:pPr>
            <w:r w:rsidRPr="009442CF">
              <w:rPr>
                <w:rFonts w:ascii="Trebuchet MS" w:hAnsi="Trebuchet MS"/>
                <w:color w:val="002060"/>
                <w:w w:val="105"/>
                <w:lang w:val="ro-RO"/>
              </w:rPr>
              <w:t>1</w:t>
            </w:r>
          </w:p>
        </w:tc>
        <w:tc>
          <w:tcPr>
            <w:tcW w:w="520" w:type="pct"/>
            <w:vMerge w:val="restart"/>
          </w:tcPr>
          <w:p w14:paraId="7A13F229" w14:textId="515ADCD5" w:rsidR="00E94B37" w:rsidRPr="009442CF" w:rsidRDefault="00E94B37"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cumulativ</w:t>
            </w:r>
          </w:p>
        </w:tc>
      </w:tr>
      <w:tr w:rsidR="00467093" w:rsidRPr="009442CF" w14:paraId="34886AD2" w14:textId="6A3E0B6C" w:rsidTr="00601CEE">
        <w:tc>
          <w:tcPr>
            <w:tcW w:w="287" w:type="pct"/>
            <w:vMerge/>
          </w:tcPr>
          <w:p w14:paraId="150D74BA" w14:textId="77777777" w:rsidR="00E94B37" w:rsidRPr="009442CF" w:rsidRDefault="00E94B37" w:rsidP="00665523">
            <w:pPr>
              <w:tabs>
                <w:tab w:val="left" w:pos="-540"/>
              </w:tabs>
              <w:ind w:right="52"/>
              <w:jc w:val="center"/>
              <w:rPr>
                <w:rFonts w:ascii="Trebuchet MS" w:hAnsi="Trebuchet MS"/>
                <w:color w:val="002060"/>
                <w:w w:val="105"/>
                <w:lang w:val="ro-RO"/>
              </w:rPr>
            </w:pPr>
          </w:p>
        </w:tc>
        <w:tc>
          <w:tcPr>
            <w:tcW w:w="1858" w:type="pct"/>
            <w:vMerge/>
          </w:tcPr>
          <w:p w14:paraId="4043C163" w14:textId="77777777" w:rsidR="00E94B37" w:rsidRPr="009442CF" w:rsidRDefault="00E94B37" w:rsidP="00665523">
            <w:pPr>
              <w:tabs>
                <w:tab w:val="left" w:pos="-540"/>
              </w:tabs>
              <w:ind w:right="52"/>
              <w:jc w:val="both"/>
              <w:rPr>
                <w:rFonts w:ascii="Trebuchet MS" w:hAnsi="Trebuchet MS"/>
                <w:color w:val="002060"/>
                <w:w w:val="105"/>
                <w:lang w:val="ro-RO"/>
              </w:rPr>
            </w:pPr>
          </w:p>
        </w:tc>
        <w:tc>
          <w:tcPr>
            <w:tcW w:w="1867" w:type="pct"/>
          </w:tcPr>
          <w:p w14:paraId="025EC730" w14:textId="607AFF80" w:rsidR="00E94B37" w:rsidRPr="009442CF" w:rsidRDefault="00E94B37" w:rsidP="00665523">
            <w:pPr>
              <w:pStyle w:val="ListParagraph"/>
              <w:numPr>
                <w:ilvl w:val="0"/>
                <w:numId w:val="3"/>
              </w:numPr>
              <w:ind w:left="186" w:hanging="270"/>
              <w:jc w:val="both"/>
              <w:rPr>
                <w:rFonts w:ascii="Trebuchet MS" w:hAnsi="Trebuchet MS"/>
                <w:color w:val="002060"/>
                <w:w w:val="105"/>
                <w:lang w:val="ro-RO"/>
              </w:rPr>
            </w:pPr>
            <w:r w:rsidRPr="009442CF">
              <w:rPr>
                <w:rFonts w:ascii="Trebuchet MS" w:eastAsia="MS Mincho" w:hAnsi="Trebuchet MS" w:cs="Tahoma"/>
                <w:color w:val="002060"/>
                <w:lang w:val="ro-RO"/>
              </w:rPr>
              <w:t>Proiectul detaliază și cuantifică</w:t>
            </w:r>
            <w:r w:rsidRPr="009442CF">
              <w:rPr>
                <w:rFonts w:ascii="Trebuchet MS" w:hAnsi="Trebuchet MS" w:cs="Tahoma"/>
                <w:color w:val="002060"/>
                <w:lang w:val="ro-RO"/>
              </w:rPr>
              <w:t xml:space="preserve"> </w:t>
            </w:r>
            <w:r w:rsidRPr="009442CF">
              <w:rPr>
                <w:rFonts w:ascii="Trebuchet MS" w:eastAsia="MS Mincho" w:hAnsi="Trebuchet MS" w:cs="Tahoma"/>
                <w:color w:val="002060"/>
                <w:lang w:val="ro-RO"/>
              </w:rPr>
              <w:t>din punct de vedere financiar măsuri de promovare a principiilor orizontale: accesibilitatea pentru persoanele cu dizabilități.</w:t>
            </w:r>
          </w:p>
        </w:tc>
        <w:tc>
          <w:tcPr>
            <w:tcW w:w="468" w:type="pct"/>
          </w:tcPr>
          <w:p w14:paraId="090C3636" w14:textId="0EB262D3" w:rsidR="00E94B37" w:rsidRPr="009442CF" w:rsidRDefault="004966EE"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1</w:t>
            </w:r>
          </w:p>
        </w:tc>
        <w:tc>
          <w:tcPr>
            <w:tcW w:w="520" w:type="pct"/>
            <w:vMerge/>
          </w:tcPr>
          <w:p w14:paraId="69492A3D" w14:textId="77777777" w:rsidR="00E94B37" w:rsidRPr="009442CF" w:rsidRDefault="00E94B37" w:rsidP="00665523">
            <w:pPr>
              <w:tabs>
                <w:tab w:val="left" w:pos="-540"/>
              </w:tabs>
              <w:ind w:right="-46"/>
              <w:jc w:val="center"/>
              <w:rPr>
                <w:rFonts w:ascii="Trebuchet MS" w:hAnsi="Trebuchet MS"/>
                <w:color w:val="002060"/>
                <w:w w:val="105"/>
                <w:lang w:val="ro-RO"/>
              </w:rPr>
            </w:pPr>
          </w:p>
        </w:tc>
      </w:tr>
      <w:tr w:rsidR="00467093" w:rsidRPr="009442CF" w14:paraId="262B8587" w14:textId="77777777" w:rsidTr="00601CEE">
        <w:tc>
          <w:tcPr>
            <w:tcW w:w="287" w:type="pct"/>
            <w:vMerge/>
          </w:tcPr>
          <w:p w14:paraId="31DC7646" w14:textId="22AF140E" w:rsidR="00E94B37" w:rsidRPr="009442CF" w:rsidRDefault="00E94B37" w:rsidP="00665523">
            <w:pPr>
              <w:tabs>
                <w:tab w:val="left" w:pos="-540"/>
              </w:tabs>
              <w:ind w:right="52"/>
              <w:jc w:val="center"/>
              <w:rPr>
                <w:rFonts w:ascii="Trebuchet MS" w:hAnsi="Trebuchet MS"/>
                <w:color w:val="002060"/>
                <w:w w:val="105"/>
                <w:lang w:val="ro-RO"/>
              </w:rPr>
            </w:pPr>
          </w:p>
        </w:tc>
        <w:tc>
          <w:tcPr>
            <w:tcW w:w="1858" w:type="pct"/>
            <w:vMerge/>
          </w:tcPr>
          <w:p w14:paraId="71B21652" w14:textId="6AD90559" w:rsidR="00E94B37" w:rsidRPr="009442CF" w:rsidRDefault="00E94B37" w:rsidP="00665523">
            <w:pPr>
              <w:tabs>
                <w:tab w:val="left" w:pos="-540"/>
              </w:tabs>
              <w:ind w:right="52"/>
              <w:jc w:val="both"/>
              <w:rPr>
                <w:rFonts w:ascii="Trebuchet MS" w:hAnsi="Trebuchet MS"/>
                <w:color w:val="002060"/>
                <w:w w:val="105"/>
                <w:lang w:val="ro-RO"/>
              </w:rPr>
            </w:pPr>
          </w:p>
        </w:tc>
        <w:tc>
          <w:tcPr>
            <w:tcW w:w="1867" w:type="pct"/>
          </w:tcPr>
          <w:p w14:paraId="580F3F26" w14:textId="2C73F796" w:rsidR="00E94B37" w:rsidRPr="009442CF" w:rsidRDefault="00E94B37" w:rsidP="00665523">
            <w:pPr>
              <w:pStyle w:val="ListParagraph"/>
              <w:numPr>
                <w:ilvl w:val="0"/>
                <w:numId w:val="3"/>
              </w:numPr>
              <w:ind w:left="301"/>
              <w:jc w:val="both"/>
              <w:rPr>
                <w:rFonts w:ascii="Trebuchet MS" w:eastAsia="MS Mincho" w:hAnsi="Trebuchet MS" w:cs="Arial"/>
                <w:color w:val="002060"/>
                <w:lang w:val="ro-RO"/>
              </w:rPr>
            </w:pPr>
            <w:r w:rsidRPr="009442CF">
              <w:rPr>
                <w:rFonts w:ascii="Trebuchet MS" w:eastAsia="MS Mincho" w:hAnsi="Trebuchet MS" w:cs="Tahoma"/>
                <w:color w:val="002060"/>
                <w:lang w:val="ro-RO"/>
              </w:rPr>
              <w:t>Proiectul detaliază și cuantifică</w:t>
            </w:r>
            <w:r w:rsidRPr="009442CF">
              <w:rPr>
                <w:rFonts w:ascii="Trebuchet MS" w:hAnsi="Trebuchet MS" w:cs="Tahoma"/>
                <w:color w:val="002060"/>
                <w:lang w:val="ro-RO"/>
              </w:rPr>
              <w:t xml:space="preserve"> </w:t>
            </w:r>
            <w:r w:rsidRPr="009442CF">
              <w:rPr>
                <w:rFonts w:ascii="Trebuchet MS" w:eastAsia="MS Mincho" w:hAnsi="Trebuchet MS" w:cs="Tahoma"/>
                <w:color w:val="002060"/>
                <w:lang w:val="ro-RO"/>
              </w:rPr>
              <w:t>din punct de vedere financiar măsuri de promovare a principiilor orizontale: dezvoltare durabilă.</w:t>
            </w:r>
          </w:p>
        </w:tc>
        <w:tc>
          <w:tcPr>
            <w:tcW w:w="468" w:type="pct"/>
          </w:tcPr>
          <w:p w14:paraId="5BF67C47" w14:textId="07B037B1" w:rsidR="00E94B37" w:rsidRPr="009442CF" w:rsidRDefault="00E94B37"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1</w:t>
            </w:r>
          </w:p>
        </w:tc>
        <w:tc>
          <w:tcPr>
            <w:tcW w:w="520" w:type="pct"/>
          </w:tcPr>
          <w:p w14:paraId="1A0AAA14" w14:textId="204148A6" w:rsidR="00E94B37" w:rsidRPr="009442CF" w:rsidRDefault="00E94B37"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cumulativ</w:t>
            </w:r>
          </w:p>
        </w:tc>
      </w:tr>
      <w:tr w:rsidR="00467093" w:rsidRPr="009442CF" w14:paraId="5FA2EF88" w14:textId="77777777" w:rsidTr="00665523">
        <w:tc>
          <w:tcPr>
            <w:tcW w:w="287" w:type="pct"/>
            <w:vMerge w:val="restart"/>
            <w:shd w:val="clear" w:color="auto" w:fill="auto"/>
          </w:tcPr>
          <w:p w14:paraId="2324483C" w14:textId="22B8C884" w:rsidR="00A639B6" w:rsidRPr="009442CF" w:rsidRDefault="00A639B6" w:rsidP="00665523">
            <w:pPr>
              <w:tabs>
                <w:tab w:val="left" w:pos="-540"/>
              </w:tabs>
              <w:ind w:right="52"/>
              <w:jc w:val="center"/>
              <w:rPr>
                <w:rFonts w:ascii="Trebuchet MS" w:hAnsi="Trebuchet MS"/>
                <w:color w:val="002060"/>
                <w:w w:val="105"/>
                <w:lang w:val="ro-RO"/>
              </w:rPr>
            </w:pPr>
            <w:r w:rsidRPr="009442CF">
              <w:rPr>
                <w:rFonts w:ascii="Trebuchet MS" w:hAnsi="Trebuchet MS"/>
                <w:color w:val="002060"/>
                <w:w w:val="105"/>
                <w:lang w:val="ro-RO"/>
              </w:rPr>
              <w:t>1.7.</w:t>
            </w:r>
          </w:p>
        </w:tc>
        <w:tc>
          <w:tcPr>
            <w:tcW w:w="1858" w:type="pct"/>
            <w:vMerge w:val="restart"/>
            <w:shd w:val="clear" w:color="auto" w:fill="auto"/>
          </w:tcPr>
          <w:p w14:paraId="41F3E051" w14:textId="199B31AA" w:rsidR="00A639B6" w:rsidRPr="009442CF" w:rsidRDefault="00A639B6" w:rsidP="00665523">
            <w:pPr>
              <w:tabs>
                <w:tab w:val="left" w:pos="-540"/>
              </w:tabs>
              <w:ind w:right="52"/>
              <w:jc w:val="both"/>
              <w:rPr>
                <w:rFonts w:ascii="Trebuchet MS" w:hAnsi="Trebuchet MS"/>
                <w:color w:val="002060"/>
                <w:w w:val="105"/>
                <w:lang w:val="ro-RO"/>
              </w:rPr>
            </w:pPr>
            <w:r w:rsidRPr="009442CF">
              <w:rPr>
                <w:rFonts w:ascii="Trebuchet MS" w:hAnsi="Trebuchet MS"/>
                <w:color w:val="002060"/>
                <w:w w:val="105"/>
                <w:lang w:val="ro-RO"/>
              </w:rPr>
              <w:t xml:space="preserve">Cererea de finanțare prezintă în mod concret modalitatea în care implementarea proiectului contribuie la promovarea temelor secundare </w:t>
            </w:r>
            <w:r w:rsidRPr="009442CF">
              <w:rPr>
                <w:rFonts w:ascii="Trebuchet MS" w:hAnsi="Trebuchet MS"/>
                <w:color w:val="002060"/>
                <w:w w:val="105"/>
                <w:lang w:val="ro-RO"/>
              </w:rPr>
              <w:lastRenderedPageBreak/>
              <w:t>din PEO 2021-2027, conform specificațiilor din Ghidului Solicitantului – Condiții Specifice</w:t>
            </w:r>
          </w:p>
        </w:tc>
        <w:tc>
          <w:tcPr>
            <w:tcW w:w="1867" w:type="pct"/>
            <w:shd w:val="clear" w:color="auto" w:fill="auto"/>
          </w:tcPr>
          <w:p w14:paraId="43F157F2" w14:textId="4DBE9760" w:rsidR="00A639B6" w:rsidRPr="009442CF" w:rsidRDefault="00A639B6" w:rsidP="00665523">
            <w:pPr>
              <w:pStyle w:val="ListParagraph"/>
              <w:numPr>
                <w:ilvl w:val="0"/>
                <w:numId w:val="3"/>
              </w:numPr>
              <w:suppressAutoHyphens/>
              <w:ind w:left="283"/>
              <w:jc w:val="both"/>
              <w:rPr>
                <w:rFonts w:ascii="Trebuchet MS" w:hAnsi="Trebuchet MS"/>
                <w:color w:val="002060"/>
                <w:w w:val="105"/>
                <w:lang w:val="ro-RO"/>
              </w:rPr>
            </w:pPr>
            <w:r w:rsidRPr="009442CF">
              <w:rPr>
                <w:rFonts w:ascii="Trebuchet MS" w:hAnsi="Trebuchet MS"/>
                <w:color w:val="002060"/>
                <w:w w:val="105"/>
                <w:lang w:val="ro-RO"/>
              </w:rPr>
              <w:lastRenderedPageBreak/>
              <w:t>Este prezentat in cadrul Cererii de finanțare modalitatea în care proiectul/măsurile propuse spre finanțare contribuie la implementarea temei secundare ”</w:t>
            </w:r>
            <w:r w:rsidRPr="009442CF">
              <w:rPr>
                <w:rFonts w:ascii="Trebuchet MS" w:hAnsi="Trebuchet MS" w:cs="Tahoma"/>
                <w:iCs/>
                <w:color w:val="002060"/>
                <w:lang w:val="ro-RO"/>
              </w:rPr>
              <w:t xml:space="preserve">01. </w:t>
            </w:r>
            <w:r w:rsidRPr="009442CF">
              <w:rPr>
                <w:rFonts w:ascii="Trebuchet MS" w:hAnsi="Trebuchet MS" w:cs="Tahoma"/>
                <w:iCs/>
                <w:color w:val="002060"/>
                <w:lang w:val="ro-RO"/>
              </w:rPr>
              <w:lastRenderedPageBreak/>
              <w:t>Contribuția la competențele și locurile de muncă verzi și la economia verde”.</w:t>
            </w:r>
          </w:p>
        </w:tc>
        <w:tc>
          <w:tcPr>
            <w:tcW w:w="468" w:type="pct"/>
            <w:shd w:val="clear" w:color="auto" w:fill="auto"/>
          </w:tcPr>
          <w:p w14:paraId="1CC7B48F" w14:textId="5922A511" w:rsidR="00A639B6" w:rsidRPr="009442CF" w:rsidRDefault="00A639B6"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lastRenderedPageBreak/>
              <w:t>1</w:t>
            </w:r>
          </w:p>
        </w:tc>
        <w:tc>
          <w:tcPr>
            <w:tcW w:w="520" w:type="pct"/>
            <w:shd w:val="clear" w:color="auto" w:fill="auto"/>
          </w:tcPr>
          <w:p w14:paraId="34669D07" w14:textId="357D71DB" w:rsidR="00A639B6" w:rsidRPr="009442CF" w:rsidRDefault="00A639B6"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cumulativ</w:t>
            </w:r>
          </w:p>
        </w:tc>
      </w:tr>
      <w:tr w:rsidR="00467093" w:rsidRPr="009442CF" w14:paraId="6C994D7E" w14:textId="77777777" w:rsidTr="00665523">
        <w:tc>
          <w:tcPr>
            <w:tcW w:w="287" w:type="pct"/>
            <w:vMerge/>
            <w:shd w:val="clear" w:color="auto" w:fill="auto"/>
          </w:tcPr>
          <w:p w14:paraId="2544CD8B" w14:textId="77777777" w:rsidR="00A639B6" w:rsidRPr="009442CF" w:rsidRDefault="00A639B6" w:rsidP="00665523">
            <w:pPr>
              <w:tabs>
                <w:tab w:val="left" w:pos="-540"/>
              </w:tabs>
              <w:ind w:right="52"/>
              <w:jc w:val="center"/>
              <w:rPr>
                <w:rFonts w:ascii="Trebuchet MS" w:hAnsi="Trebuchet MS"/>
                <w:color w:val="002060"/>
                <w:w w:val="105"/>
                <w:lang w:val="ro-RO"/>
              </w:rPr>
            </w:pPr>
          </w:p>
        </w:tc>
        <w:tc>
          <w:tcPr>
            <w:tcW w:w="1858" w:type="pct"/>
            <w:vMerge/>
            <w:shd w:val="clear" w:color="auto" w:fill="auto"/>
          </w:tcPr>
          <w:p w14:paraId="5B8E0252" w14:textId="77777777" w:rsidR="00A639B6" w:rsidRPr="009442CF" w:rsidRDefault="00A639B6" w:rsidP="00665523">
            <w:pPr>
              <w:tabs>
                <w:tab w:val="left" w:pos="-540"/>
              </w:tabs>
              <w:ind w:right="52"/>
              <w:jc w:val="both"/>
              <w:rPr>
                <w:rFonts w:ascii="Trebuchet MS" w:hAnsi="Trebuchet MS"/>
                <w:color w:val="002060"/>
                <w:w w:val="105"/>
                <w:lang w:val="ro-RO"/>
              </w:rPr>
            </w:pPr>
          </w:p>
        </w:tc>
        <w:tc>
          <w:tcPr>
            <w:tcW w:w="1867" w:type="pct"/>
            <w:shd w:val="clear" w:color="auto" w:fill="auto"/>
          </w:tcPr>
          <w:p w14:paraId="71FBDFCC" w14:textId="17621F68" w:rsidR="00A639B6" w:rsidRPr="009442CF" w:rsidRDefault="00A639B6" w:rsidP="00665523">
            <w:pPr>
              <w:pStyle w:val="ListParagraph"/>
              <w:numPr>
                <w:ilvl w:val="0"/>
                <w:numId w:val="3"/>
              </w:numPr>
              <w:suppressAutoHyphens/>
              <w:ind w:left="283"/>
              <w:jc w:val="both"/>
              <w:rPr>
                <w:rFonts w:ascii="Trebuchet MS" w:hAnsi="Trebuchet MS"/>
                <w:color w:val="002060"/>
                <w:w w:val="105"/>
                <w:lang w:val="ro-RO"/>
              </w:rPr>
            </w:pPr>
            <w:r w:rsidRPr="009442CF">
              <w:rPr>
                <w:rFonts w:ascii="Trebuchet MS" w:hAnsi="Trebuchet MS"/>
                <w:color w:val="002060"/>
                <w:w w:val="105"/>
                <w:lang w:val="ro-RO"/>
              </w:rPr>
              <w:t>Este prezentat în cadrul Cererii de finanțare modalitatea în care proiectul/măsurile propuse spre finanțare contribuie la implementarea temei secundare ”</w:t>
            </w:r>
            <w:r w:rsidRPr="009442CF">
              <w:rPr>
                <w:rFonts w:ascii="Trebuchet MS" w:hAnsi="Trebuchet MS" w:cs="Tahoma"/>
                <w:iCs/>
                <w:color w:val="002060"/>
                <w:lang w:val="ro-RO"/>
              </w:rPr>
              <w:t>10. Abordarea provocărilor identificate în cadrul semestrului european”.</w:t>
            </w:r>
          </w:p>
        </w:tc>
        <w:tc>
          <w:tcPr>
            <w:tcW w:w="468" w:type="pct"/>
            <w:shd w:val="clear" w:color="auto" w:fill="auto"/>
          </w:tcPr>
          <w:p w14:paraId="66C59768" w14:textId="364505AF" w:rsidR="00A639B6" w:rsidRPr="009442CF" w:rsidRDefault="00A639B6"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1</w:t>
            </w:r>
          </w:p>
        </w:tc>
        <w:tc>
          <w:tcPr>
            <w:tcW w:w="520" w:type="pct"/>
            <w:shd w:val="clear" w:color="auto" w:fill="auto"/>
          </w:tcPr>
          <w:p w14:paraId="454E6C30" w14:textId="488F232B" w:rsidR="00A639B6" w:rsidRPr="009442CF" w:rsidRDefault="00A639B6"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cumulativ</w:t>
            </w:r>
          </w:p>
        </w:tc>
      </w:tr>
      <w:tr w:rsidR="00467093" w:rsidRPr="009442CF" w14:paraId="23E9D125" w14:textId="36E6579A" w:rsidTr="00601CEE">
        <w:tc>
          <w:tcPr>
            <w:tcW w:w="287" w:type="pct"/>
            <w:vMerge w:val="restart"/>
          </w:tcPr>
          <w:p w14:paraId="4D873C1B" w14:textId="77777777" w:rsidR="00A639B6" w:rsidRPr="009442CF" w:rsidRDefault="00A639B6" w:rsidP="00A639B6">
            <w:pPr>
              <w:tabs>
                <w:tab w:val="left" w:pos="-540"/>
              </w:tabs>
              <w:spacing w:after="160" w:line="259" w:lineRule="auto"/>
              <w:ind w:right="52"/>
              <w:rPr>
                <w:rFonts w:ascii="Trebuchet MS" w:hAnsi="Trebuchet MS"/>
                <w:color w:val="002060"/>
                <w:w w:val="105"/>
                <w:lang w:val="ro-RO"/>
              </w:rPr>
            </w:pPr>
          </w:p>
          <w:p w14:paraId="174B5222" w14:textId="0B1C08B8" w:rsidR="00A639B6" w:rsidRPr="009442CF" w:rsidRDefault="00A639B6" w:rsidP="00A639B6">
            <w:pPr>
              <w:tabs>
                <w:tab w:val="left" w:pos="-540"/>
              </w:tabs>
              <w:spacing w:after="160" w:line="259" w:lineRule="auto"/>
              <w:ind w:right="52"/>
              <w:rPr>
                <w:rFonts w:ascii="Trebuchet MS" w:hAnsi="Trebuchet MS"/>
                <w:color w:val="002060"/>
                <w:w w:val="105"/>
                <w:lang w:val="ro-RO"/>
              </w:rPr>
            </w:pPr>
            <w:r w:rsidRPr="009442CF">
              <w:rPr>
                <w:rFonts w:ascii="Trebuchet MS" w:hAnsi="Trebuchet MS"/>
                <w:color w:val="002060"/>
                <w:w w:val="105"/>
                <w:lang w:val="ro-RO"/>
              </w:rPr>
              <w:t>1.8.</w:t>
            </w:r>
          </w:p>
        </w:tc>
        <w:tc>
          <w:tcPr>
            <w:tcW w:w="1858" w:type="pct"/>
            <w:vMerge w:val="restart"/>
          </w:tcPr>
          <w:p w14:paraId="6DC9754D" w14:textId="77777777" w:rsidR="00A639B6" w:rsidRPr="009442CF" w:rsidRDefault="00A639B6" w:rsidP="00665523">
            <w:pPr>
              <w:tabs>
                <w:tab w:val="left" w:pos="-540"/>
              </w:tabs>
              <w:spacing w:after="160" w:line="259" w:lineRule="auto"/>
              <w:ind w:right="52"/>
              <w:jc w:val="both"/>
              <w:rPr>
                <w:rFonts w:ascii="Trebuchet MS" w:hAnsi="Trebuchet MS"/>
                <w:color w:val="002060"/>
                <w:w w:val="105"/>
                <w:lang w:val="ro-RO"/>
              </w:rPr>
            </w:pPr>
            <w:r w:rsidRPr="009442CF">
              <w:rPr>
                <w:rFonts w:ascii="Trebuchet MS" w:hAnsi="Trebuchet MS"/>
                <w:color w:val="002060"/>
                <w:w w:val="105"/>
                <w:lang w:val="ro-RO"/>
              </w:rPr>
              <w:t>Proiectul contribuie prin activitățile propuse la promovarea temelor secundare din PEO 2021-2027, conform specificațiilor din Ghidului Solicitantului – Condiții Specifice</w:t>
            </w:r>
          </w:p>
          <w:p w14:paraId="3F9AA124" w14:textId="5E754898" w:rsidR="00A639B6" w:rsidRPr="009442CF" w:rsidRDefault="00A639B6" w:rsidP="00665523">
            <w:pPr>
              <w:tabs>
                <w:tab w:val="left" w:pos="-540"/>
              </w:tabs>
              <w:spacing w:after="160" w:line="259" w:lineRule="auto"/>
              <w:ind w:right="52"/>
              <w:jc w:val="both"/>
              <w:rPr>
                <w:rFonts w:ascii="Trebuchet MS" w:hAnsi="Trebuchet MS"/>
                <w:color w:val="002060"/>
                <w:w w:val="105"/>
                <w:lang w:val="ro-RO"/>
              </w:rPr>
            </w:pPr>
          </w:p>
        </w:tc>
        <w:tc>
          <w:tcPr>
            <w:tcW w:w="1867" w:type="pct"/>
          </w:tcPr>
          <w:p w14:paraId="38FF175C" w14:textId="7211C06B" w:rsidR="00A639B6" w:rsidRPr="009442CF" w:rsidRDefault="00A639B6" w:rsidP="00665523">
            <w:pPr>
              <w:pStyle w:val="ListParagraph"/>
              <w:numPr>
                <w:ilvl w:val="0"/>
                <w:numId w:val="3"/>
              </w:numPr>
              <w:ind w:left="186" w:hanging="270"/>
              <w:jc w:val="both"/>
              <w:rPr>
                <w:rFonts w:ascii="Trebuchet MS" w:hAnsi="Trebuchet MS"/>
                <w:color w:val="002060"/>
                <w:w w:val="105"/>
                <w:lang w:val="ro-RO"/>
              </w:rPr>
            </w:pPr>
            <w:r w:rsidRPr="009442CF">
              <w:rPr>
                <w:rFonts w:ascii="Trebuchet MS" w:hAnsi="Trebuchet MS"/>
                <w:color w:val="002060"/>
                <w:w w:val="105"/>
                <w:lang w:val="ro-RO"/>
              </w:rPr>
              <w:t>Prin Cererea de finanțare solicitantul prezintă o cuantificare financiară, din bugetul total al proiectului, a cheltuielilor ce urmează să contribuie la promovarea temei secundare „temei secundare ”</w:t>
            </w:r>
            <w:r w:rsidRPr="009442CF">
              <w:rPr>
                <w:rFonts w:ascii="Trebuchet MS" w:hAnsi="Trebuchet MS" w:cs="Tahoma"/>
                <w:iCs/>
                <w:color w:val="002060"/>
                <w:lang w:val="ro-RO"/>
              </w:rPr>
              <w:t>01. Contribuția la competențele și locurile de muncă verzi și la economia verde”.</w:t>
            </w:r>
          </w:p>
        </w:tc>
        <w:tc>
          <w:tcPr>
            <w:tcW w:w="468" w:type="pct"/>
          </w:tcPr>
          <w:p w14:paraId="2D2FF57F" w14:textId="62E250BA" w:rsidR="00A639B6" w:rsidRPr="009442CF" w:rsidRDefault="00A639B6" w:rsidP="00665523">
            <w:pPr>
              <w:tabs>
                <w:tab w:val="left" w:pos="-540"/>
              </w:tabs>
              <w:spacing w:after="160" w:line="259" w:lineRule="auto"/>
              <w:ind w:right="-46"/>
              <w:jc w:val="center"/>
              <w:rPr>
                <w:rFonts w:ascii="Trebuchet MS" w:hAnsi="Trebuchet MS"/>
                <w:color w:val="002060"/>
                <w:w w:val="105"/>
                <w:lang w:val="ro-RO"/>
              </w:rPr>
            </w:pPr>
            <w:r w:rsidRPr="009442CF">
              <w:rPr>
                <w:rFonts w:ascii="Trebuchet MS" w:hAnsi="Trebuchet MS"/>
                <w:color w:val="002060"/>
                <w:w w:val="105"/>
                <w:lang w:val="ro-RO"/>
              </w:rPr>
              <w:t>2</w:t>
            </w:r>
          </w:p>
        </w:tc>
        <w:tc>
          <w:tcPr>
            <w:tcW w:w="520" w:type="pct"/>
          </w:tcPr>
          <w:p w14:paraId="3DBB88EF" w14:textId="6FC84BB7" w:rsidR="00A639B6" w:rsidRPr="009442CF" w:rsidRDefault="00A639B6"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cumulativ</w:t>
            </w:r>
          </w:p>
        </w:tc>
      </w:tr>
      <w:tr w:rsidR="00467093" w:rsidRPr="009442CF" w14:paraId="069BF345" w14:textId="77777777" w:rsidTr="00601CEE">
        <w:tc>
          <w:tcPr>
            <w:tcW w:w="287" w:type="pct"/>
            <w:vMerge/>
          </w:tcPr>
          <w:p w14:paraId="0CBE1A5A" w14:textId="77777777" w:rsidR="00A639B6" w:rsidRPr="009442CF" w:rsidRDefault="00A639B6" w:rsidP="00665523">
            <w:pPr>
              <w:tabs>
                <w:tab w:val="left" w:pos="-540"/>
              </w:tabs>
              <w:ind w:right="52"/>
              <w:jc w:val="center"/>
              <w:rPr>
                <w:rFonts w:ascii="Trebuchet MS" w:hAnsi="Trebuchet MS"/>
                <w:color w:val="002060"/>
                <w:w w:val="105"/>
                <w:lang w:val="ro-RO"/>
              </w:rPr>
            </w:pPr>
          </w:p>
        </w:tc>
        <w:tc>
          <w:tcPr>
            <w:tcW w:w="1858" w:type="pct"/>
            <w:vMerge/>
          </w:tcPr>
          <w:p w14:paraId="74059F79" w14:textId="77777777" w:rsidR="00A639B6" w:rsidRPr="009442CF" w:rsidRDefault="00A639B6" w:rsidP="00665523">
            <w:pPr>
              <w:tabs>
                <w:tab w:val="left" w:pos="-540"/>
              </w:tabs>
              <w:ind w:right="52"/>
              <w:jc w:val="both"/>
              <w:rPr>
                <w:rFonts w:ascii="Trebuchet MS" w:hAnsi="Trebuchet MS"/>
                <w:color w:val="002060"/>
                <w:w w:val="105"/>
                <w:lang w:val="ro-RO"/>
              </w:rPr>
            </w:pPr>
          </w:p>
        </w:tc>
        <w:tc>
          <w:tcPr>
            <w:tcW w:w="1867" w:type="pct"/>
          </w:tcPr>
          <w:p w14:paraId="16C3C851" w14:textId="44AA9653" w:rsidR="00A639B6" w:rsidRPr="009442CF" w:rsidRDefault="00A639B6" w:rsidP="00665523">
            <w:pPr>
              <w:pStyle w:val="ListParagraph"/>
              <w:numPr>
                <w:ilvl w:val="0"/>
                <w:numId w:val="3"/>
              </w:numPr>
              <w:ind w:left="186" w:hanging="270"/>
              <w:jc w:val="both"/>
              <w:rPr>
                <w:rFonts w:ascii="Trebuchet MS" w:hAnsi="Trebuchet MS"/>
                <w:color w:val="002060"/>
                <w:w w:val="105"/>
                <w:lang w:val="ro-RO"/>
              </w:rPr>
            </w:pPr>
            <w:r w:rsidRPr="009442CF">
              <w:rPr>
                <w:rFonts w:ascii="Trebuchet MS" w:hAnsi="Trebuchet MS"/>
                <w:color w:val="002060"/>
                <w:w w:val="105"/>
                <w:lang w:val="ro-RO"/>
              </w:rPr>
              <w:t>Prin Cererea de finanțare solicitantul prezintă o cuantificare financiară, din bugetul total al proiectului, a cheltuielilor ce urmează să contribuie la promovarea temei secundare „temei secundare ”</w:t>
            </w:r>
            <w:r w:rsidRPr="009442CF">
              <w:rPr>
                <w:rFonts w:ascii="Trebuchet MS" w:hAnsi="Trebuchet MS" w:cs="Tahoma"/>
                <w:iCs/>
                <w:color w:val="002060"/>
                <w:lang w:val="ro-RO"/>
              </w:rPr>
              <w:t>10. Abordarea provocărilor identificate în cadrul semestrului european”.</w:t>
            </w:r>
          </w:p>
        </w:tc>
        <w:tc>
          <w:tcPr>
            <w:tcW w:w="468" w:type="pct"/>
          </w:tcPr>
          <w:p w14:paraId="6FE87981" w14:textId="3C67DB32" w:rsidR="00A639B6" w:rsidRPr="009442CF" w:rsidRDefault="00A639B6"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2</w:t>
            </w:r>
          </w:p>
        </w:tc>
        <w:tc>
          <w:tcPr>
            <w:tcW w:w="520" w:type="pct"/>
          </w:tcPr>
          <w:p w14:paraId="448A3EE7" w14:textId="1FE8E51F" w:rsidR="00A639B6" w:rsidRPr="009442CF" w:rsidRDefault="00A639B6"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cumulativ</w:t>
            </w:r>
          </w:p>
        </w:tc>
      </w:tr>
      <w:tr w:rsidR="00207579" w:rsidRPr="009442CF" w14:paraId="487219F9" w14:textId="77777777" w:rsidTr="00601CEE">
        <w:tc>
          <w:tcPr>
            <w:tcW w:w="287" w:type="pct"/>
            <w:vMerge w:val="restart"/>
          </w:tcPr>
          <w:p w14:paraId="4FFA3F50" w14:textId="5D598BE2" w:rsidR="00207579" w:rsidRPr="009442CF" w:rsidRDefault="00207579" w:rsidP="00207579">
            <w:pPr>
              <w:tabs>
                <w:tab w:val="left" w:pos="-540"/>
              </w:tabs>
              <w:ind w:right="52"/>
              <w:jc w:val="center"/>
              <w:rPr>
                <w:rFonts w:ascii="Trebuchet MS" w:hAnsi="Trebuchet MS"/>
                <w:color w:val="002060"/>
                <w:w w:val="105"/>
                <w:lang w:val="ro-RO"/>
              </w:rPr>
            </w:pPr>
            <w:r w:rsidRPr="009442CF">
              <w:rPr>
                <w:rFonts w:ascii="Trebuchet MS" w:hAnsi="Trebuchet MS"/>
                <w:color w:val="002060"/>
                <w:w w:val="105"/>
                <w:lang w:val="ro-RO"/>
              </w:rPr>
              <w:t>1.9</w:t>
            </w:r>
          </w:p>
        </w:tc>
        <w:tc>
          <w:tcPr>
            <w:tcW w:w="1858" w:type="pct"/>
            <w:vMerge w:val="restart"/>
          </w:tcPr>
          <w:p w14:paraId="26187215" w14:textId="77777777" w:rsidR="00207579" w:rsidRPr="009442CF" w:rsidRDefault="00207579" w:rsidP="00207579">
            <w:pPr>
              <w:tabs>
                <w:tab w:val="left" w:pos="-540"/>
              </w:tabs>
              <w:ind w:right="52"/>
              <w:jc w:val="both"/>
              <w:rPr>
                <w:rFonts w:ascii="Trebuchet MS" w:hAnsi="Trebuchet MS"/>
                <w:color w:val="002060"/>
                <w:w w:val="105"/>
                <w:lang w:val="ro-RO"/>
              </w:rPr>
            </w:pPr>
            <w:r w:rsidRPr="009442CF">
              <w:rPr>
                <w:rFonts w:ascii="Trebuchet MS" w:hAnsi="Trebuchet MS"/>
                <w:color w:val="002060"/>
                <w:w w:val="105"/>
                <w:lang w:val="ro-RO"/>
              </w:rPr>
              <w:t>Valoarea asumată a indicatorului EECO06+07 “Copii și tineri”</w:t>
            </w:r>
          </w:p>
          <w:p w14:paraId="4E5BC0F2" w14:textId="12DD5D68" w:rsidR="00207579" w:rsidRPr="009442CF" w:rsidRDefault="00207579" w:rsidP="00207579">
            <w:pPr>
              <w:tabs>
                <w:tab w:val="left" w:pos="-540"/>
              </w:tabs>
              <w:ind w:right="52"/>
              <w:jc w:val="both"/>
              <w:rPr>
                <w:rFonts w:ascii="Trebuchet MS" w:hAnsi="Trebuchet MS"/>
                <w:color w:val="002060"/>
                <w:w w:val="105"/>
                <w:lang w:val="ro-RO"/>
              </w:rPr>
            </w:pPr>
            <w:r w:rsidRPr="009442CF">
              <w:rPr>
                <w:rFonts w:ascii="Trebuchet MS" w:hAnsi="Trebuchet MS"/>
                <w:color w:val="002060"/>
                <w:w w:val="105"/>
                <w:lang w:val="ro-RO"/>
              </w:rPr>
              <w:t>(punctaj disjunctiv)</w:t>
            </w:r>
          </w:p>
        </w:tc>
        <w:tc>
          <w:tcPr>
            <w:tcW w:w="1867" w:type="pct"/>
          </w:tcPr>
          <w:p w14:paraId="3105D86F" w14:textId="4198D2CE" w:rsidR="00207579" w:rsidRPr="009442CF" w:rsidRDefault="00207579" w:rsidP="00207579">
            <w:pPr>
              <w:pStyle w:val="ListParagraph"/>
              <w:numPr>
                <w:ilvl w:val="0"/>
                <w:numId w:val="3"/>
              </w:numPr>
              <w:ind w:left="186" w:hanging="270"/>
              <w:jc w:val="both"/>
              <w:rPr>
                <w:rFonts w:ascii="Trebuchet MS" w:hAnsi="Trebuchet MS"/>
                <w:color w:val="002060"/>
                <w:w w:val="105"/>
                <w:lang w:val="ro-RO"/>
              </w:rPr>
            </w:pPr>
            <w:r w:rsidRPr="009442CF">
              <w:rPr>
                <w:rFonts w:ascii="Trebuchet MS" w:hAnsi="Trebuchet MS"/>
                <w:color w:val="002060"/>
                <w:w w:val="105"/>
                <w:lang w:val="ro-RO"/>
              </w:rPr>
              <w:t>Valoarea indicatorului EECO06+07 “Copii și tineri” este egală cu 39 de studenți.</w:t>
            </w:r>
          </w:p>
        </w:tc>
        <w:tc>
          <w:tcPr>
            <w:tcW w:w="468" w:type="pct"/>
          </w:tcPr>
          <w:p w14:paraId="484CEFF8" w14:textId="660397F6" w:rsidR="00207579" w:rsidRPr="009442CF" w:rsidRDefault="00207579" w:rsidP="00207579">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0</w:t>
            </w:r>
          </w:p>
        </w:tc>
        <w:tc>
          <w:tcPr>
            <w:tcW w:w="520" w:type="pct"/>
            <w:vMerge w:val="restart"/>
          </w:tcPr>
          <w:p w14:paraId="4A9EC82C" w14:textId="4C48DD75" w:rsidR="00207579" w:rsidRPr="009442CF" w:rsidRDefault="00207579" w:rsidP="00207579">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disjunctiv</w:t>
            </w:r>
          </w:p>
        </w:tc>
      </w:tr>
      <w:tr w:rsidR="00207579" w:rsidRPr="009442CF" w14:paraId="6ED65F98" w14:textId="77777777" w:rsidTr="00601CEE">
        <w:tc>
          <w:tcPr>
            <w:tcW w:w="287" w:type="pct"/>
            <w:vMerge/>
          </w:tcPr>
          <w:p w14:paraId="318CAEAC" w14:textId="77777777" w:rsidR="00207579" w:rsidRPr="009442CF" w:rsidRDefault="00207579" w:rsidP="00207579">
            <w:pPr>
              <w:tabs>
                <w:tab w:val="left" w:pos="-540"/>
              </w:tabs>
              <w:ind w:right="52"/>
              <w:jc w:val="center"/>
              <w:rPr>
                <w:rFonts w:ascii="Trebuchet MS" w:hAnsi="Trebuchet MS"/>
                <w:color w:val="002060"/>
                <w:w w:val="105"/>
                <w:lang w:val="ro-RO"/>
              </w:rPr>
            </w:pPr>
          </w:p>
        </w:tc>
        <w:tc>
          <w:tcPr>
            <w:tcW w:w="1858" w:type="pct"/>
            <w:vMerge/>
          </w:tcPr>
          <w:p w14:paraId="7D15C6E3" w14:textId="77777777" w:rsidR="00207579" w:rsidRPr="009442CF" w:rsidRDefault="00207579" w:rsidP="00207579">
            <w:pPr>
              <w:tabs>
                <w:tab w:val="left" w:pos="-540"/>
              </w:tabs>
              <w:ind w:right="52"/>
              <w:jc w:val="both"/>
              <w:rPr>
                <w:rFonts w:ascii="Trebuchet MS" w:hAnsi="Trebuchet MS"/>
                <w:color w:val="002060"/>
                <w:w w:val="105"/>
                <w:lang w:val="ro-RO"/>
              </w:rPr>
            </w:pPr>
          </w:p>
        </w:tc>
        <w:tc>
          <w:tcPr>
            <w:tcW w:w="1867" w:type="pct"/>
          </w:tcPr>
          <w:p w14:paraId="477BDA77" w14:textId="1EDBF5A4" w:rsidR="00207579" w:rsidRPr="009442CF" w:rsidRDefault="00207579" w:rsidP="00207579">
            <w:pPr>
              <w:pStyle w:val="ListParagraph"/>
              <w:numPr>
                <w:ilvl w:val="0"/>
                <w:numId w:val="3"/>
              </w:numPr>
              <w:ind w:left="186" w:hanging="270"/>
              <w:jc w:val="both"/>
              <w:rPr>
                <w:rFonts w:ascii="Trebuchet MS" w:hAnsi="Trebuchet MS"/>
                <w:color w:val="002060"/>
                <w:w w:val="105"/>
                <w:lang w:val="ro-RO"/>
              </w:rPr>
            </w:pPr>
            <w:r w:rsidRPr="009442CF">
              <w:rPr>
                <w:rFonts w:ascii="Trebuchet MS" w:hAnsi="Trebuchet MS"/>
                <w:color w:val="002060"/>
                <w:w w:val="105"/>
                <w:lang w:val="ro-RO"/>
              </w:rPr>
              <w:t>Valoarea indicatorului EECO06+07 “Copii și tineri” este cuprinsă între 40 și 70 studenți.</w:t>
            </w:r>
          </w:p>
        </w:tc>
        <w:tc>
          <w:tcPr>
            <w:tcW w:w="468" w:type="pct"/>
          </w:tcPr>
          <w:p w14:paraId="7578E590" w14:textId="1652CC55" w:rsidR="00207579" w:rsidRPr="009442CF" w:rsidRDefault="00207579" w:rsidP="00207579">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1</w:t>
            </w:r>
          </w:p>
        </w:tc>
        <w:tc>
          <w:tcPr>
            <w:tcW w:w="520" w:type="pct"/>
            <w:vMerge/>
          </w:tcPr>
          <w:p w14:paraId="3A0BB974" w14:textId="77777777" w:rsidR="00207579" w:rsidRPr="009442CF" w:rsidRDefault="00207579" w:rsidP="00207579">
            <w:pPr>
              <w:tabs>
                <w:tab w:val="left" w:pos="-540"/>
              </w:tabs>
              <w:ind w:right="-46"/>
              <w:jc w:val="center"/>
              <w:rPr>
                <w:rFonts w:ascii="Trebuchet MS" w:hAnsi="Trebuchet MS"/>
                <w:color w:val="002060"/>
                <w:w w:val="105"/>
                <w:lang w:val="ro-RO"/>
              </w:rPr>
            </w:pPr>
          </w:p>
        </w:tc>
      </w:tr>
      <w:tr w:rsidR="008D7027" w:rsidRPr="009442CF" w14:paraId="25EA79F8" w14:textId="77777777" w:rsidTr="00601CEE">
        <w:tc>
          <w:tcPr>
            <w:tcW w:w="287" w:type="pct"/>
            <w:vMerge/>
          </w:tcPr>
          <w:p w14:paraId="317E1A82" w14:textId="77777777" w:rsidR="008D7027" w:rsidRPr="009442CF" w:rsidRDefault="008D7027" w:rsidP="00207579">
            <w:pPr>
              <w:tabs>
                <w:tab w:val="left" w:pos="-540"/>
              </w:tabs>
              <w:ind w:right="52"/>
              <w:jc w:val="center"/>
              <w:rPr>
                <w:rFonts w:ascii="Trebuchet MS" w:hAnsi="Trebuchet MS"/>
                <w:color w:val="002060"/>
                <w:w w:val="105"/>
                <w:lang w:val="ro-RO"/>
              </w:rPr>
            </w:pPr>
          </w:p>
        </w:tc>
        <w:tc>
          <w:tcPr>
            <w:tcW w:w="1858" w:type="pct"/>
            <w:vMerge/>
          </w:tcPr>
          <w:p w14:paraId="4DCBC9FD" w14:textId="77777777" w:rsidR="008D7027" w:rsidRPr="009442CF" w:rsidRDefault="008D7027" w:rsidP="00207579">
            <w:pPr>
              <w:tabs>
                <w:tab w:val="left" w:pos="-540"/>
              </w:tabs>
              <w:ind w:right="52"/>
              <w:jc w:val="both"/>
              <w:rPr>
                <w:rFonts w:ascii="Trebuchet MS" w:hAnsi="Trebuchet MS"/>
                <w:color w:val="002060"/>
                <w:w w:val="105"/>
                <w:lang w:val="ro-RO"/>
              </w:rPr>
            </w:pPr>
          </w:p>
        </w:tc>
        <w:tc>
          <w:tcPr>
            <w:tcW w:w="1867" w:type="pct"/>
          </w:tcPr>
          <w:p w14:paraId="1E10C3CE" w14:textId="1D0A6A07" w:rsidR="008D7027" w:rsidRPr="009442CF" w:rsidRDefault="008D7027" w:rsidP="00207579">
            <w:pPr>
              <w:pStyle w:val="ListParagraph"/>
              <w:numPr>
                <w:ilvl w:val="0"/>
                <w:numId w:val="3"/>
              </w:numPr>
              <w:ind w:left="186" w:hanging="270"/>
              <w:jc w:val="both"/>
              <w:rPr>
                <w:rFonts w:ascii="Trebuchet MS" w:hAnsi="Trebuchet MS"/>
                <w:color w:val="002060"/>
                <w:w w:val="105"/>
                <w:lang w:val="ro-RO"/>
              </w:rPr>
            </w:pPr>
            <w:r w:rsidRPr="009442CF">
              <w:rPr>
                <w:rFonts w:ascii="Trebuchet MS" w:hAnsi="Trebuchet MS"/>
                <w:color w:val="002060"/>
                <w:w w:val="105"/>
                <w:lang w:val="ro-RO"/>
              </w:rPr>
              <w:t>Valoarea indicatorului EECO06+07 “Copii și tineri” este cuprinsă între 4</w:t>
            </w:r>
            <w:r w:rsidRPr="009442CF">
              <w:rPr>
                <w:rFonts w:ascii="Trebuchet MS" w:hAnsi="Trebuchet MS"/>
                <w:color w:val="002060"/>
                <w:w w:val="105"/>
                <w:lang w:val="ro-RO"/>
              </w:rPr>
              <w:t>1</w:t>
            </w:r>
            <w:r w:rsidRPr="009442CF">
              <w:rPr>
                <w:rFonts w:ascii="Trebuchet MS" w:hAnsi="Trebuchet MS"/>
                <w:color w:val="002060"/>
                <w:w w:val="105"/>
                <w:lang w:val="ro-RO"/>
              </w:rPr>
              <w:t xml:space="preserve"> și </w:t>
            </w:r>
            <w:r w:rsidRPr="009442CF">
              <w:rPr>
                <w:rFonts w:ascii="Trebuchet MS" w:hAnsi="Trebuchet MS"/>
                <w:color w:val="002060"/>
                <w:w w:val="105"/>
                <w:lang w:val="ro-RO"/>
              </w:rPr>
              <w:t>55</w:t>
            </w:r>
            <w:r w:rsidRPr="009442CF">
              <w:rPr>
                <w:rFonts w:ascii="Trebuchet MS" w:hAnsi="Trebuchet MS"/>
                <w:color w:val="002060"/>
                <w:w w:val="105"/>
                <w:lang w:val="ro-RO"/>
              </w:rPr>
              <w:t xml:space="preserve"> studenți.</w:t>
            </w:r>
          </w:p>
        </w:tc>
        <w:tc>
          <w:tcPr>
            <w:tcW w:w="468" w:type="pct"/>
          </w:tcPr>
          <w:p w14:paraId="043487F6" w14:textId="510F8611" w:rsidR="008D7027" w:rsidRPr="009442CF" w:rsidRDefault="008D7027" w:rsidP="00207579">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2</w:t>
            </w:r>
          </w:p>
        </w:tc>
        <w:tc>
          <w:tcPr>
            <w:tcW w:w="520" w:type="pct"/>
            <w:vMerge/>
          </w:tcPr>
          <w:p w14:paraId="6E509ED6" w14:textId="77777777" w:rsidR="008D7027" w:rsidRPr="009442CF" w:rsidRDefault="008D7027" w:rsidP="00207579">
            <w:pPr>
              <w:tabs>
                <w:tab w:val="left" w:pos="-540"/>
              </w:tabs>
              <w:ind w:right="-46"/>
              <w:jc w:val="center"/>
              <w:rPr>
                <w:rFonts w:ascii="Trebuchet MS" w:hAnsi="Trebuchet MS"/>
                <w:color w:val="002060"/>
                <w:w w:val="105"/>
                <w:lang w:val="ro-RO"/>
              </w:rPr>
            </w:pPr>
          </w:p>
        </w:tc>
      </w:tr>
      <w:tr w:rsidR="00207579" w:rsidRPr="009442CF" w14:paraId="098F7D14" w14:textId="77777777" w:rsidTr="00601CEE">
        <w:tc>
          <w:tcPr>
            <w:tcW w:w="287" w:type="pct"/>
            <w:vMerge/>
          </w:tcPr>
          <w:p w14:paraId="21D8B7D4" w14:textId="77777777" w:rsidR="00207579" w:rsidRPr="009442CF" w:rsidRDefault="00207579" w:rsidP="00207579">
            <w:pPr>
              <w:tabs>
                <w:tab w:val="left" w:pos="-540"/>
              </w:tabs>
              <w:ind w:right="52"/>
              <w:jc w:val="center"/>
              <w:rPr>
                <w:rFonts w:ascii="Trebuchet MS" w:hAnsi="Trebuchet MS"/>
                <w:color w:val="002060"/>
                <w:w w:val="105"/>
                <w:lang w:val="ro-RO"/>
              </w:rPr>
            </w:pPr>
          </w:p>
        </w:tc>
        <w:tc>
          <w:tcPr>
            <w:tcW w:w="1858" w:type="pct"/>
            <w:vMerge/>
          </w:tcPr>
          <w:p w14:paraId="12110E9F" w14:textId="77777777" w:rsidR="00207579" w:rsidRPr="009442CF" w:rsidRDefault="00207579" w:rsidP="00207579">
            <w:pPr>
              <w:tabs>
                <w:tab w:val="left" w:pos="-540"/>
              </w:tabs>
              <w:ind w:right="52"/>
              <w:jc w:val="both"/>
              <w:rPr>
                <w:rFonts w:ascii="Trebuchet MS" w:hAnsi="Trebuchet MS"/>
                <w:color w:val="002060"/>
                <w:w w:val="105"/>
                <w:lang w:val="ro-RO"/>
              </w:rPr>
            </w:pPr>
          </w:p>
        </w:tc>
        <w:tc>
          <w:tcPr>
            <w:tcW w:w="1867" w:type="pct"/>
          </w:tcPr>
          <w:p w14:paraId="336A9A04" w14:textId="3EA36A9E" w:rsidR="00207579" w:rsidRPr="009442CF" w:rsidRDefault="00207579" w:rsidP="00207579">
            <w:pPr>
              <w:pStyle w:val="ListParagraph"/>
              <w:numPr>
                <w:ilvl w:val="0"/>
                <w:numId w:val="3"/>
              </w:numPr>
              <w:ind w:left="186" w:hanging="270"/>
              <w:jc w:val="both"/>
              <w:rPr>
                <w:rFonts w:ascii="Trebuchet MS" w:hAnsi="Trebuchet MS"/>
                <w:color w:val="002060"/>
                <w:w w:val="105"/>
                <w:lang w:val="ro-RO"/>
              </w:rPr>
            </w:pPr>
            <w:r w:rsidRPr="009442CF">
              <w:rPr>
                <w:rFonts w:ascii="Trebuchet MS" w:hAnsi="Trebuchet MS"/>
                <w:color w:val="002060"/>
                <w:w w:val="105"/>
                <w:lang w:val="ro-RO"/>
              </w:rPr>
              <w:t xml:space="preserve">Valoarea indicatorului EECO06+07 “Copii și tineri” este cuprinsă între </w:t>
            </w:r>
            <w:r w:rsidR="008D7027" w:rsidRPr="009442CF">
              <w:rPr>
                <w:rFonts w:ascii="Trebuchet MS" w:hAnsi="Trebuchet MS"/>
                <w:color w:val="002060"/>
                <w:w w:val="105"/>
                <w:lang w:val="ro-RO"/>
              </w:rPr>
              <w:t>55</w:t>
            </w:r>
            <w:r w:rsidRPr="009442CF">
              <w:rPr>
                <w:rFonts w:ascii="Trebuchet MS" w:hAnsi="Trebuchet MS"/>
                <w:color w:val="002060"/>
                <w:w w:val="105"/>
                <w:lang w:val="ro-RO"/>
              </w:rPr>
              <w:t xml:space="preserve"> și </w:t>
            </w:r>
            <w:r w:rsidR="008D7027" w:rsidRPr="009442CF">
              <w:rPr>
                <w:rFonts w:ascii="Trebuchet MS" w:hAnsi="Trebuchet MS"/>
                <w:color w:val="002060"/>
                <w:w w:val="105"/>
                <w:lang w:val="ro-RO"/>
              </w:rPr>
              <w:t xml:space="preserve">79 </w:t>
            </w:r>
            <w:r w:rsidRPr="009442CF">
              <w:rPr>
                <w:rFonts w:ascii="Trebuchet MS" w:hAnsi="Trebuchet MS"/>
                <w:color w:val="002060"/>
                <w:w w:val="105"/>
                <w:lang w:val="ro-RO"/>
              </w:rPr>
              <w:t>de studenți.</w:t>
            </w:r>
          </w:p>
        </w:tc>
        <w:tc>
          <w:tcPr>
            <w:tcW w:w="468" w:type="pct"/>
          </w:tcPr>
          <w:p w14:paraId="1BA36465" w14:textId="3E64E4F3" w:rsidR="00207579" w:rsidRPr="009442CF" w:rsidRDefault="00207579" w:rsidP="00207579">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3</w:t>
            </w:r>
          </w:p>
        </w:tc>
        <w:tc>
          <w:tcPr>
            <w:tcW w:w="520" w:type="pct"/>
            <w:vMerge/>
          </w:tcPr>
          <w:p w14:paraId="664F4178" w14:textId="77777777" w:rsidR="00207579" w:rsidRPr="009442CF" w:rsidRDefault="00207579" w:rsidP="00207579">
            <w:pPr>
              <w:tabs>
                <w:tab w:val="left" w:pos="-540"/>
              </w:tabs>
              <w:ind w:right="-46"/>
              <w:jc w:val="center"/>
              <w:rPr>
                <w:rFonts w:ascii="Trebuchet MS" w:hAnsi="Trebuchet MS"/>
                <w:color w:val="002060"/>
                <w:w w:val="105"/>
                <w:lang w:val="ro-RO"/>
              </w:rPr>
            </w:pPr>
          </w:p>
        </w:tc>
      </w:tr>
      <w:tr w:rsidR="008D7027" w:rsidRPr="009442CF" w14:paraId="5197F03E" w14:textId="77777777" w:rsidTr="00601CEE">
        <w:tc>
          <w:tcPr>
            <w:tcW w:w="287" w:type="pct"/>
            <w:vMerge/>
          </w:tcPr>
          <w:p w14:paraId="740BA7B1" w14:textId="77777777" w:rsidR="008D7027" w:rsidRPr="009442CF" w:rsidRDefault="008D7027" w:rsidP="00207579">
            <w:pPr>
              <w:tabs>
                <w:tab w:val="left" w:pos="-540"/>
              </w:tabs>
              <w:ind w:right="52"/>
              <w:jc w:val="center"/>
              <w:rPr>
                <w:rFonts w:ascii="Trebuchet MS" w:hAnsi="Trebuchet MS"/>
                <w:color w:val="002060"/>
                <w:w w:val="105"/>
                <w:lang w:val="ro-RO"/>
              </w:rPr>
            </w:pPr>
          </w:p>
        </w:tc>
        <w:tc>
          <w:tcPr>
            <w:tcW w:w="1858" w:type="pct"/>
            <w:vMerge/>
          </w:tcPr>
          <w:p w14:paraId="7E2D1900" w14:textId="77777777" w:rsidR="008D7027" w:rsidRPr="009442CF" w:rsidRDefault="008D7027" w:rsidP="00207579">
            <w:pPr>
              <w:tabs>
                <w:tab w:val="left" w:pos="-540"/>
              </w:tabs>
              <w:ind w:right="52"/>
              <w:jc w:val="both"/>
              <w:rPr>
                <w:rFonts w:ascii="Trebuchet MS" w:hAnsi="Trebuchet MS"/>
                <w:color w:val="002060"/>
                <w:w w:val="105"/>
                <w:lang w:val="ro-RO"/>
              </w:rPr>
            </w:pPr>
          </w:p>
        </w:tc>
        <w:tc>
          <w:tcPr>
            <w:tcW w:w="1867" w:type="pct"/>
          </w:tcPr>
          <w:p w14:paraId="2324FDD4" w14:textId="74812178" w:rsidR="008D7027" w:rsidRPr="009442CF" w:rsidRDefault="008D7027" w:rsidP="00207579">
            <w:pPr>
              <w:pStyle w:val="ListParagraph"/>
              <w:numPr>
                <w:ilvl w:val="0"/>
                <w:numId w:val="3"/>
              </w:numPr>
              <w:ind w:left="186" w:hanging="270"/>
              <w:jc w:val="both"/>
              <w:rPr>
                <w:rFonts w:ascii="Trebuchet MS" w:hAnsi="Trebuchet MS"/>
                <w:color w:val="002060"/>
                <w:w w:val="105"/>
                <w:lang w:val="ro-RO"/>
              </w:rPr>
            </w:pPr>
            <w:r w:rsidRPr="009442CF">
              <w:rPr>
                <w:rFonts w:ascii="Trebuchet MS" w:hAnsi="Trebuchet MS"/>
                <w:color w:val="002060"/>
                <w:w w:val="105"/>
                <w:lang w:val="ro-RO"/>
              </w:rPr>
              <w:t xml:space="preserve">Valoarea indicatorului EECO06+07 “Copii și tineri” este cuprinsă între </w:t>
            </w:r>
            <w:r w:rsidRPr="009442CF">
              <w:rPr>
                <w:rFonts w:ascii="Trebuchet MS" w:hAnsi="Trebuchet MS"/>
                <w:color w:val="002060"/>
                <w:w w:val="105"/>
                <w:lang w:val="ro-RO"/>
              </w:rPr>
              <w:t>80</w:t>
            </w:r>
            <w:r w:rsidRPr="009442CF">
              <w:rPr>
                <w:rFonts w:ascii="Trebuchet MS" w:hAnsi="Trebuchet MS"/>
                <w:color w:val="002060"/>
                <w:w w:val="105"/>
                <w:lang w:val="ro-RO"/>
              </w:rPr>
              <w:t xml:space="preserve"> și </w:t>
            </w:r>
            <w:r w:rsidRPr="009442CF">
              <w:rPr>
                <w:rFonts w:ascii="Trebuchet MS" w:hAnsi="Trebuchet MS"/>
                <w:color w:val="002060"/>
                <w:w w:val="105"/>
                <w:lang w:val="ro-RO"/>
              </w:rPr>
              <w:t>90</w:t>
            </w:r>
            <w:r w:rsidRPr="009442CF">
              <w:rPr>
                <w:rFonts w:ascii="Trebuchet MS" w:hAnsi="Trebuchet MS"/>
                <w:color w:val="002060"/>
                <w:w w:val="105"/>
                <w:lang w:val="ro-RO"/>
              </w:rPr>
              <w:t xml:space="preserve"> de studenți.</w:t>
            </w:r>
          </w:p>
        </w:tc>
        <w:tc>
          <w:tcPr>
            <w:tcW w:w="468" w:type="pct"/>
          </w:tcPr>
          <w:p w14:paraId="5D2A65FC" w14:textId="6CF88021" w:rsidR="008D7027" w:rsidRPr="009442CF" w:rsidRDefault="008D7027" w:rsidP="00207579">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4</w:t>
            </w:r>
          </w:p>
        </w:tc>
        <w:tc>
          <w:tcPr>
            <w:tcW w:w="520" w:type="pct"/>
            <w:vMerge/>
          </w:tcPr>
          <w:p w14:paraId="3E9768B0" w14:textId="77777777" w:rsidR="008D7027" w:rsidRPr="009442CF" w:rsidRDefault="008D7027" w:rsidP="00207579">
            <w:pPr>
              <w:tabs>
                <w:tab w:val="left" w:pos="-540"/>
              </w:tabs>
              <w:ind w:right="-46"/>
              <w:jc w:val="center"/>
              <w:rPr>
                <w:rFonts w:ascii="Trebuchet MS" w:hAnsi="Trebuchet MS"/>
                <w:color w:val="002060"/>
                <w:w w:val="105"/>
                <w:lang w:val="ro-RO"/>
              </w:rPr>
            </w:pPr>
          </w:p>
        </w:tc>
      </w:tr>
      <w:tr w:rsidR="00207579" w:rsidRPr="009442CF" w14:paraId="5B2A973C" w14:textId="77777777" w:rsidTr="00601CEE">
        <w:tc>
          <w:tcPr>
            <w:tcW w:w="287" w:type="pct"/>
            <w:vMerge/>
          </w:tcPr>
          <w:p w14:paraId="2011B207" w14:textId="77777777" w:rsidR="00207579" w:rsidRPr="009442CF" w:rsidRDefault="00207579" w:rsidP="00207579">
            <w:pPr>
              <w:tabs>
                <w:tab w:val="left" w:pos="-540"/>
              </w:tabs>
              <w:ind w:right="52"/>
              <w:jc w:val="center"/>
              <w:rPr>
                <w:rFonts w:ascii="Trebuchet MS" w:hAnsi="Trebuchet MS"/>
                <w:color w:val="002060"/>
                <w:w w:val="105"/>
                <w:lang w:val="ro-RO"/>
              </w:rPr>
            </w:pPr>
          </w:p>
        </w:tc>
        <w:tc>
          <w:tcPr>
            <w:tcW w:w="1858" w:type="pct"/>
            <w:vMerge/>
          </w:tcPr>
          <w:p w14:paraId="61E7757B" w14:textId="77777777" w:rsidR="00207579" w:rsidRPr="009442CF" w:rsidRDefault="00207579" w:rsidP="00207579">
            <w:pPr>
              <w:tabs>
                <w:tab w:val="left" w:pos="-540"/>
              </w:tabs>
              <w:ind w:right="52"/>
              <w:jc w:val="both"/>
              <w:rPr>
                <w:rFonts w:ascii="Trebuchet MS" w:hAnsi="Trebuchet MS"/>
                <w:color w:val="002060"/>
                <w:w w:val="105"/>
                <w:lang w:val="ro-RO"/>
              </w:rPr>
            </w:pPr>
          </w:p>
        </w:tc>
        <w:tc>
          <w:tcPr>
            <w:tcW w:w="1867" w:type="pct"/>
          </w:tcPr>
          <w:p w14:paraId="0792DFB5" w14:textId="6AC366BA" w:rsidR="00207579" w:rsidRPr="009442CF" w:rsidRDefault="00207579" w:rsidP="00207579">
            <w:pPr>
              <w:pStyle w:val="ListParagraph"/>
              <w:numPr>
                <w:ilvl w:val="0"/>
                <w:numId w:val="3"/>
              </w:numPr>
              <w:ind w:left="186" w:hanging="270"/>
              <w:jc w:val="both"/>
              <w:rPr>
                <w:rFonts w:ascii="Trebuchet MS" w:hAnsi="Trebuchet MS"/>
                <w:color w:val="002060"/>
                <w:w w:val="105"/>
                <w:lang w:val="ro-RO"/>
              </w:rPr>
            </w:pPr>
            <w:r w:rsidRPr="009442CF">
              <w:rPr>
                <w:rFonts w:ascii="Trebuchet MS" w:hAnsi="Trebuchet MS"/>
                <w:color w:val="002060"/>
                <w:w w:val="105"/>
                <w:lang w:val="ro-RO"/>
              </w:rPr>
              <w:t>Valoarea indicatorului EECO06+07 “Copii și tineri” este mai mare de 90 de studenți.</w:t>
            </w:r>
          </w:p>
        </w:tc>
        <w:tc>
          <w:tcPr>
            <w:tcW w:w="468" w:type="pct"/>
          </w:tcPr>
          <w:p w14:paraId="289CC513" w14:textId="67560649" w:rsidR="00207579" w:rsidRPr="009442CF" w:rsidRDefault="00207579" w:rsidP="00207579">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5</w:t>
            </w:r>
          </w:p>
        </w:tc>
        <w:tc>
          <w:tcPr>
            <w:tcW w:w="520" w:type="pct"/>
            <w:vMerge/>
          </w:tcPr>
          <w:p w14:paraId="214124B9" w14:textId="77777777" w:rsidR="00207579" w:rsidRPr="009442CF" w:rsidRDefault="00207579" w:rsidP="00207579">
            <w:pPr>
              <w:tabs>
                <w:tab w:val="left" w:pos="-540"/>
              </w:tabs>
              <w:ind w:right="-46"/>
              <w:jc w:val="center"/>
              <w:rPr>
                <w:rFonts w:ascii="Trebuchet MS" w:hAnsi="Trebuchet MS"/>
                <w:color w:val="002060"/>
                <w:w w:val="105"/>
                <w:lang w:val="ro-RO"/>
              </w:rPr>
            </w:pPr>
          </w:p>
        </w:tc>
      </w:tr>
      <w:tr w:rsidR="00467093" w:rsidRPr="009442CF" w14:paraId="481618E6" w14:textId="2C020FD9" w:rsidTr="00601CEE">
        <w:tc>
          <w:tcPr>
            <w:tcW w:w="2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77E200B" w14:textId="7EB9D255" w:rsidR="00E94B37" w:rsidRPr="009442CF" w:rsidRDefault="00E94B37" w:rsidP="00665523">
            <w:pPr>
              <w:tabs>
                <w:tab w:val="left" w:pos="-540"/>
              </w:tabs>
              <w:spacing w:after="160" w:line="259" w:lineRule="auto"/>
              <w:ind w:right="52"/>
              <w:jc w:val="center"/>
              <w:rPr>
                <w:rFonts w:ascii="Trebuchet MS" w:hAnsi="Trebuchet MS"/>
                <w:color w:val="002060"/>
                <w:w w:val="105"/>
                <w:lang w:val="ro-RO"/>
              </w:rPr>
            </w:pPr>
            <w:r w:rsidRPr="009442CF">
              <w:rPr>
                <w:rFonts w:ascii="Trebuchet MS" w:hAnsi="Trebuchet MS"/>
                <w:color w:val="002060"/>
                <w:w w:val="105"/>
                <w:lang w:val="ro-RO"/>
              </w:rPr>
              <w:t>2.</w:t>
            </w:r>
          </w:p>
        </w:tc>
        <w:tc>
          <w:tcPr>
            <w:tcW w:w="3725"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6CA036D6" w14:textId="0A58097F" w:rsidR="00E94B37" w:rsidRPr="009442CF" w:rsidRDefault="00E94B37" w:rsidP="00665523">
            <w:pPr>
              <w:tabs>
                <w:tab w:val="left" w:pos="-540"/>
              </w:tabs>
              <w:spacing w:after="160" w:line="259" w:lineRule="auto"/>
              <w:ind w:right="112"/>
              <w:jc w:val="both"/>
              <w:rPr>
                <w:rFonts w:ascii="Trebuchet MS" w:hAnsi="Trebuchet MS"/>
                <w:color w:val="002060"/>
                <w:w w:val="105"/>
                <w:lang w:val="ro-RO"/>
              </w:rPr>
            </w:pPr>
            <w:r w:rsidRPr="009442CF">
              <w:rPr>
                <w:rFonts w:ascii="Trebuchet MS" w:hAnsi="Trebuchet MS"/>
                <w:color w:val="002060"/>
                <w:w w:val="105"/>
                <w:lang w:val="ro-RO"/>
              </w:rPr>
              <w:t>EFICACITATE – măsura în care rezultatele așteptate ale proiectului contribuie la atingerea obiectivelor propuse</w:t>
            </w:r>
          </w:p>
        </w:tc>
        <w:tc>
          <w:tcPr>
            <w:tcW w:w="468"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9649EB6" w14:textId="77777777" w:rsidR="00E94B37" w:rsidRPr="009442CF" w:rsidRDefault="00E94B37" w:rsidP="00665523">
            <w:pPr>
              <w:tabs>
                <w:tab w:val="left" w:pos="-540"/>
              </w:tabs>
              <w:spacing w:after="160" w:line="259" w:lineRule="auto"/>
              <w:ind w:right="-630"/>
              <w:jc w:val="both"/>
              <w:rPr>
                <w:rFonts w:ascii="Trebuchet MS" w:hAnsi="Trebuchet MS"/>
                <w:color w:val="002060"/>
                <w:w w:val="105"/>
                <w:lang w:val="ro-RO"/>
              </w:rPr>
            </w:pPr>
            <w:r w:rsidRPr="009442CF">
              <w:rPr>
                <w:rFonts w:ascii="Trebuchet MS" w:hAnsi="Trebuchet MS"/>
                <w:color w:val="002060"/>
                <w:w w:val="105"/>
                <w:lang w:val="ro-RO"/>
              </w:rPr>
              <w:t>Max.30</w:t>
            </w:r>
          </w:p>
          <w:p w14:paraId="04298669" w14:textId="77777777" w:rsidR="00E94B37" w:rsidRPr="009442CF" w:rsidRDefault="00E94B37" w:rsidP="00665523">
            <w:pPr>
              <w:tabs>
                <w:tab w:val="left" w:pos="-540"/>
              </w:tabs>
              <w:spacing w:after="160" w:line="259" w:lineRule="auto"/>
              <w:ind w:right="-630"/>
              <w:jc w:val="both"/>
              <w:rPr>
                <w:rFonts w:ascii="Trebuchet MS" w:hAnsi="Trebuchet MS"/>
                <w:color w:val="002060"/>
                <w:w w:val="105"/>
                <w:lang w:val="ro-RO"/>
              </w:rPr>
            </w:pPr>
            <w:r w:rsidRPr="009442CF">
              <w:rPr>
                <w:rFonts w:ascii="Trebuchet MS" w:hAnsi="Trebuchet MS"/>
                <w:color w:val="002060"/>
                <w:w w:val="105"/>
                <w:lang w:val="ro-RO"/>
              </w:rPr>
              <w:t>Min. 21</w:t>
            </w:r>
          </w:p>
        </w:tc>
        <w:tc>
          <w:tcPr>
            <w:tcW w:w="52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626C229" w14:textId="77777777" w:rsidR="00E94B37" w:rsidRPr="009442CF" w:rsidRDefault="00E94B37" w:rsidP="00665523">
            <w:pPr>
              <w:tabs>
                <w:tab w:val="left" w:pos="-540"/>
              </w:tabs>
              <w:ind w:right="-630"/>
              <w:jc w:val="both"/>
              <w:rPr>
                <w:rFonts w:ascii="Trebuchet MS" w:hAnsi="Trebuchet MS"/>
                <w:color w:val="002060"/>
                <w:w w:val="105"/>
                <w:lang w:val="ro-RO"/>
              </w:rPr>
            </w:pPr>
          </w:p>
        </w:tc>
      </w:tr>
      <w:tr w:rsidR="00467093" w:rsidRPr="009442CF" w14:paraId="05A5B63B" w14:textId="77777777" w:rsidTr="00665523">
        <w:tc>
          <w:tcPr>
            <w:tcW w:w="287" w:type="pct"/>
            <w:vMerge w:val="restart"/>
            <w:tcBorders>
              <w:top w:val="single" w:sz="4" w:space="0" w:color="auto"/>
            </w:tcBorders>
            <w:shd w:val="clear" w:color="auto" w:fill="auto"/>
          </w:tcPr>
          <w:p w14:paraId="1FD5C04A" w14:textId="154B712A" w:rsidR="00AC667C" w:rsidRPr="009442CF" w:rsidRDefault="00AC667C" w:rsidP="00665523">
            <w:pPr>
              <w:tabs>
                <w:tab w:val="left" w:pos="-540"/>
              </w:tabs>
              <w:ind w:right="52"/>
              <w:jc w:val="center"/>
              <w:rPr>
                <w:rFonts w:ascii="Trebuchet MS" w:hAnsi="Trebuchet MS"/>
                <w:color w:val="002060"/>
                <w:w w:val="105"/>
                <w:lang w:val="ro-RO"/>
              </w:rPr>
            </w:pPr>
            <w:r w:rsidRPr="009442CF">
              <w:rPr>
                <w:rFonts w:ascii="Trebuchet MS" w:hAnsi="Trebuchet MS"/>
                <w:color w:val="002060"/>
                <w:w w:val="105"/>
                <w:lang w:val="ro-RO"/>
              </w:rPr>
              <w:lastRenderedPageBreak/>
              <w:t>2.1</w:t>
            </w:r>
          </w:p>
        </w:tc>
        <w:tc>
          <w:tcPr>
            <w:tcW w:w="1858" w:type="pct"/>
            <w:vMerge w:val="restart"/>
            <w:tcBorders>
              <w:top w:val="single" w:sz="4" w:space="0" w:color="auto"/>
            </w:tcBorders>
            <w:shd w:val="clear" w:color="auto" w:fill="auto"/>
          </w:tcPr>
          <w:p w14:paraId="663E97D8" w14:textId="3AC9811D" w:rsidR="00AC667C" w:rsidRPr="009442CF" w:rsidRDefault="00AC667C" w:rsidP="00665523">
            <w:pPr>
              <w:tabs>
                <w:tab w:val="left" w:pos="-540"/>
              </w:tabs>
              <w:ind w:right="52"/>
              <w:jc w:val="both"/>
              <w:rPr>
                <w:rFonts w:ascii="Trebuchet MS" w:hAnsi="Trebuchet MS"/>
                <w:color w:val="002060"/>
                <w:w w:val="105"/>
                <w:lang w:val="ro-RO"/>
              </w:rPr>
            </w:pPr>
            <w:r w:rsidRPr="009442CF">
              <w:rPr>
                <w:rFonts w:ascii="Trebuchet MS" w:hAnsi="Trebuchet MS"/>
                <w:color w:val="002060"/>
                <w:w w:val="105"/>
                <w:lang w:val="ro-RO"/>
              </w:rPr>
              <w:t>Indicatorii de realizare sunt obținuți direct din activitățile proiectului, țintele indicatorilor sunt realiste, cuantificate corect și pornesc de la valori de referință pentru a sprijini îndeplinirea obiectivelor proiectului</w:t>
            </w:r>
          </w:p>
        </w:tc>
        <w:tc>
          <w:tcPr>
            <w:tcW w:w="1867" w:type="pct"/>
            <w:tcBorders>
              <w:top w:val="single" w:sz="4" w:space="0" w:color="auto"/>
            </w:tcBorders>
            <w:shd w:val="clear" w:color="auto" w:fill="auto"/>
          </w:tcPr>
          <w:p w14:paraId="2459F3AE" w14:textId="7ADD920D" w:rsidR="00AC667C" w:rsidRPr="009442CF" w:rsidRDefault="00AC667C" w:rsidP="00E84F26">
            <w:pPr>
              <w:pStyle w:val="ListParagraph"/>
              <w:numPr>
                <w:ilvl w:val="0"/>
                <w:numId w:val="3"/>
              </w:numPr>
              <w:ind w:left="186" w:hanging="270"/>
              <w:jc w:val="both"/>
              <w:rPr>
                <w:rFonts w:ascii="Trebuchet MS" w:hAnsi="Trebuchet MS"/>
                <w:color w:val="002060"/>
                <w:w w:val="105"/>
                <w:lang w:val="ro-RO"/>
              </w:rPr>
            </w:pPr>
            <w:r w:rsidRPr="009442CF">
              <w:rPr>
                <w:rFonts w:ascii="Trebuchet MS" w:hAnsi="Trebuchet MS"/>
                <w:color w:val="002060"/>
                <w:w w:val="105"/>
                <w:lang w:val="ro-RO"/>
              </w:rPr>
              <w:t>Activitățile generează realizări specifice imediate, care sunt clar formulate și cuantificate, sunt corelate cu grupul țintă (natură și dimensiune)</w:t>
            </w:r>
            <w:r w:rsidR="00467093" w:rsidRPr="009442CF">
              <w:rPr>
                <w:rFonts w:ascii="Trebuchet MS" w:hAnsi="Trebuchet MS"/>
                <w:color w:val="002060"/>
                <w:w w:val="105"/>
                <w:lang w:val="ro-RO"/>
              </w:rPr>
              <w:t xml:space="preserve"> și</w:t>
            </w:r>
            <w:r w:rsidRPr="009442CF">
              <w:rPr>
                <w:rFonts w:ascii="Trebuchet MS" w:hAnsi="Trebuchet MS"/>
                <w:color w:val="002060"/>
                <w:w w:val="105"/>
                <w:lang w:val="ro-RO"/>
              </w:rPr>
              <w:t xml:space="preserve"> au o succesiune logică.</w:t>
            </w:r>
          </w:p>
          <w:p w14:paraId="0A5425D2" w14:textId="0A411434" w:rsidR="00AC667C" w:rsidRPr="009442CF" w:rsidRDefault="00AC667C" w:rsidP="00E84F26">
            <w:pPr>
              <w:ind w:left="-84"/>
              <w:jc w:val="both"/>
              <w:rPr>
                <w:rFonts w:ascii="Trebuchet MS" w:hAnsi="Trebuchet MS"/>
                <w:color w:val="002060"/>
                <w:w w:val="105"/>
                <w:lang w:val="ro-RO"/>
              </w:rPr>
            </w:pPr>
          </w:p>
        </w:tc>
        <w:tc>
          <w:tcPr>
            <w:tcW w:w="468" w:type="pct"/>
            <w:tcBorders>
              <w:top w:val="single" w:sz="4" w:space="0" w:color="auto"/>
            </w:tcBorders>
            <w:shd w:val="clear" w:color="auto" w:fill="auto"/>
          </w:tcPr>
          <w:p w14:paraId="593B8F6D" w14:textId="221A7C40" w:rsidR="00AC667C" w:rsidRPr="009442CF" w:rsidRDefault="00AC667C"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3</w:t>
            </w:r>
          </w:p>
        </w:tc>
        <w:tc>
          <w:tcPr>
            <w:tcW w:w="520" w:type="pct"/>
            <w:tcBorders>
              <w:top w:val="single" w:sz="4" w:space="0" w:color="auto"/>
            </w:tcBorders>
            <w:shd w:val="clear" w:color="auto" w:fill="auto"/>
          </w:tcPr>
          <w:p w14:paraId="5CFA33E5" w14:textId="423FBBF5" w:rsidR="00AC667C" w:rsidRPr="009442CF" w:rsidRDefault="00AC667C"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cumulativ</w:t>
            </w:r>
          </w:p>
        </w:tc>
      </w:tr>
      <w:tr w:rsidR="00467093" w:rsidRPr="009442CF" w14:paraId="2BA8D00B" w14:textId="77777777" w:rsidTr="003015AD">
        <w:tc>
          <w:tcPr>
            <w:tcW w:w="287" w:type="pct"/>
            <w:vMerge/>
            <w:shd w:val="clear" w:color="auto" w:fill="auto"/>
          </w:tcPr>
          <w:p w14:paraId="2B832750" w14:textId="66351F0C" w:rsidR="00AC667C" w:rsidRPr="009442CF" w:rsidRDefault="00AC667C" w:rsidP="00AC667C">
            <w:pPr>
              <w:tabs>
                <w:tab w:val="left" w:pos="-540"/>
              </w:tabs>
              <w:ind w:right="52"/>
              <w:rPr>
                <w:rFonts w:ascii="Trebuchet MS" w:hAnsi="Trebuchet MS"/>
                <w:color w:val="002060"/>
                <w:w w:val="105"/>
                <w:lang w:val="ro-RO"/>
              </w:rPr>
            </w:pPr>
          </w:p>
        </w:tc>
        <w:tc>
          <w:tcPr>
            <w:tcW w:w="1858" w:type="pct"/>
            <w:vMerge/>
            <w:shd w:val="clear" w:color="auto" w:fill="auto"/>
          </w:tcPr>
          <w:p w14:paraId="6187E8E0" w14:textId="1A31090E" w:rsidR="00AC667C" w:rsidRPr="009442CF" w:rsidRDefault="00AC667C" w:rsidP="00665523">
            <w:pPr>
              <w:tabs>
                <w:tab w:val="left" w:pos="-540"/>
              </w:tabs>
              <w:ind w:right="52"/>
              <w:jc w:val="both"/>
              <w:rPr>
                <w:rFonts w:ascii="Trebuchet MS" w:hAnsi="Trebuchet MS"/>
                <w:color w:val="002060"/>
                <w:w w:val="105"/>
                <w:lang w:val="ro-RO"/>
              </w:rPr>
            </w:pPr>
          </w:p>
        </w:tc>
        <w:tc>
          <w:tcPr>
            <w:tcW w:w="1867" w:type="pct"/>
            <w:tcBorders>
              <w:top w:val="single" w:sz="4" w:space="0" w:color="auto"/>
            </w:tcBorders>
            <w:shd w:val="clear" w:color="auto" w:fill="auto"/>
          </w:tcPr>
          <w:p w14:paraId="35FDB7C9" w14:textId="3710A3AF" w:rsidR="00AC667C" w:rsidRPr="009442CF" w:rsidRDefault="00AC667C" w:rsidP="00E84F26">
            <w:pPr>
              <w:pStyle w:val="ListParagraph"/>
              <w:numPr>
                <w:ilvl w:val="0"/>
                <w:numId w:val="3"/>
              </w:numPr>
              <w:ind w:left="186" w:hanging="270"/>
              <w:jc w:val="both"/>
              <w:rPr>
                <w:rFonts w:ascii="Trebuchet MS" w:hAnsi="Trebuchet MS"/>
                <w:color w:val="002060"/>
                <w:w w:val="105"/>
                <w:lang w:val="ro-RO"/>
              </w:rPr>
            </w:pPr>
            <w:r w:rsidRPr="009442CF">
              <w:rPr>
                <w:rFonts w:ascii="Trebuchet MS" w:hAnsi="Trebuchet MS"/>
                <w:color w:val="002060"/>
                <w:w w:val="105"/>
                <w:lang w:val="ro-RO"/>
              </w:rPr>
              <w:t>Activitățile sunt descrise detaliat și contribuie în mod direct la atingerea indicatorilor de realizare propuși în proiect (având în vedere resursele financiare, umane și materiale ale proiectului).</w:t>
            </w:r>
          </w:p>
        </w:tc>
        <w:tc>
          <w:tcPr>
            <w:tcW w:w="468" w:type="pct"/>
            <w:tcBorders>
              <w:top w:val="single" w:sz="4" w:space="0" w:color="auto"/>
            </w:tcBorders>
            <w:shd w:val="clear" w:color="auto" w:fill="auto"/>
          </w:tcPr>
          <w:p w14:paraId="61806EC3" w14:textId="14643789" w:rsidR="00AC667C" w:rsidRPr="009442CF" w:rsidRDefault="00AC667C"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3</w:t>
            </w:r>
          </w:p>
        </w:tc>
        <w:tc>
          <w:tcPr>
            <w:tcW w:w="520" w:type="pct"/>
            <w:tcBorders>
              <w:top w:val="single" w:sz="4" w:space="0" w:color="auto"/>
            </w:tcBorders>
            <w:shd w:val="clear" w:color="auto" w:fill="auto"/>
          </w:tcPr>
          <w:p w14:paraId="17261964" w14:textId="24848C93" w:rsidR="00AC667C" w:rsidRPr="009442CF" w:rsidRDefault="00AC667C"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cumulativ</w:t>
            </w:r>
          </w:p>
        </w:tc>
      </w:tr>
      <w:tr w:rsidR="00467093" w:rsidRPr="009442CF" w14:paraId="7EB9A0D9" w14:textId="77777777" w:rsidTr="00601CEE">
        <w:tc>
          <w:tcPr>
            <w:tcW w:w="287" w:type="pct"/>
          </w:tcPr>
          <w:p w14:paraId="554FEF48" w14:textId="34E54724" w:rsidR="00E94B37" w:rsidRPr="009442CF" w:rsidRDefault="00E94B37" w:rsidP="00665523">
            <w:pPr>
              <w:tabs>
                <w:tab w:val="left" w:pos="-540"/>
              </w:tabs>
              <w:ind w:right="52"/>
              <w:jc w:val="center"/>
              <w:rPr>
                <w:rFonts w:ascii="Trebuchet MS" w:hAnsi="Trebuchet MS"/>
                <w:color w:val="002060"/>
                <w:w w:val="105"/>
                <w:lang w:val="ro-RO"/>
              </w:rPr>
            </w:pPr>
            <w:r w:rsidRPr="009442CF">
              <w:rPr>
                <w:rFonts w:ascii="Trebuchet MS" w:hAnsi="Trebuchet MS"/>
                <w:color w:val="002060"/>
                <w:w w:val="105"/>
                <w:lang w:val="ro-RO"/>
              </w:rPr>
              <w:t>2.2</w:t>
            </w:r>
          </w:p>
        </w:tc>
        <w:tc>
          <w:tcPr>
            <w:tcW w:w="1858" w:type="pct"/>
          </w:tcPr>
          <w:p w14:paraId="172813A9" w14:textId="77777777" w:rsidR="00E94B37" w:rsidRPr="009442CF" w:rsidRDefault="00E94B37" w:rsidP="00665523">
            <w:pPr>
              <w:tabs>
                <w:tab w:val="left" w:pos="-540"/>
              </w:tabs>
              <w:ind w:right="52"/>
              <w:jc w:val="both"/>
              <w:rPr>
                <w:rFonts w:ascii="Trebuchet MS" w:hAnsi="Trebuchet MS"/>
                <w:color w:val="002060"/>
                <w:w w:val="105"/>
                <w:lang w:val="ro-RO"/>
              </w:rPr>
            </w:pPr>
            <w:r w:rsidRPr="009442CF">
              <w:rPr>
                <w:rFonts w:ascii="Trebuchet MS" w:hAnsi="Trebuchet MS"/>
                <w:color w:val="002060"/>
                <w:w w:val="105"/>
                <w:lang w:val="ro-RO"/>
              </w:rPr>
              <w:t>Activitățile proiectului sunt clar definite fiind prezentate în mod concret ținte ale rezultatelor/ perioade de derulare/resurse prevăzute</w:t>
            </w:r>
          </w:p>
          <w:p w14:paraId="769B7AE3" w14:textId="59A973D1" w:rsidR="00E94B37" w:rsidRPr="009442CF" w:rsidRDefault="00E94B37" w:rsidP="00665523">
            <w:pPr>
              <w:tabs>
                <w:tab w:val="left" w:pos="-540"/>
              </w:tabs>
              <w:ind w:right="52"/>
              <w:jc w:val="both"/>
              <w:rPr>
                <w:rFonts w:ascii="Trebuchet MS" w:hAnsi="Trebuchet MS"/>
                <w:color w:val="002060"/>
                <w:w w:val="105"/>
                <w:lang w:val="ro-RO"/>
              </w:rPr>
            </w:pPr>
          </w:p>
        </w:tc>
        <w:tc>
          <w:tcPr>
            <w:tcW w:w="1867" w:type="pct"/>
            <w:tcBorders>
              <w:top w:val="single" w:sz="4" w:space="0" w:color="auto"/>
            </w:tcBorders>
          </w:tcPr>
          <w:p w14:paraId="45C65F95" w14:textId="4066CC15" w:rsidR="00E94B37" w:rsidRPr="009442CF" w:rsidRDefault="00E94B37" w:rsidP="00665523">
            <w:pPr>
              <w:pStyle w:val="ListParagraph"/>
              <w:numPr>
                <w:ilvl w:val="0"/>
                <w:numId w:val="3"/>
              </w:numPr>
              <w:ind w:left="186" w:hanging="270"/>
              <w:jc w:val="both"/>
              <w:rPr>
                <w:rFonts w:ascii="Trebuchet MS" w:hAnsi="Trebuchet MS"/>
                <w:color w:val="002060"/>
                <w:w w:val="105"/>
                <w:lang w:val="ro-RO"/>
              </w:rPr>
            </w:pPr>
            <w:r w:rsidRPr="009442CF">
              <w:rPr>
                <w:rFonts w:ascii="Trebuchet MS" w:hAnsi="Trebuchet MS"/>
                <w:color w:val="002060"/>
                <w:w w:val="105"/>
                <w:lang w:val="ro-RO"/>
              </w:rPr>
              <w:t>Sunt stabilite: graficul de planificare a activităților, resursele prevăzute, rezultatele asumate.</w:t>
            </w:r>
          </w:p>
        </w:tc>
        <w:tc>
          <w:tcPr>
            <w:tcW w:w="468" w:type="pct"/>
            <w:tcBorders>
              <w:top w:val="single" w:sz="4" w:space="0" w:color="auto"/>
            </w:tcBorders>
          </w:tcPr>
          <w:p w14:paraId="664DC08D" w14:textId="0E91B63B" w:rsidR="00E94B37" w:rsidRPr="009442CF" w:rsidRDefault="00D24B7F"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2</w:t>
            </w:r>
          </w:p>
        </w:tc>
        <w:tc>
          <w:tcPr>
            <w:tcW w:w="520" w:type="pct"/>
          </w:tcPr>
          <w:p w14:paraId="4FE0D0DD" w14:textId="76AF6639" w:rsidR="00E94B37" w:rsidRPr="009442CF" w:rsidRDefault="00E94B37"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cumulativ</w:t>
            </w:r>
          </w:p>
        </w:tc>
      </w:tr>
      <w:tr w:rsidR="00467093" w:rsidRPr="009442CF" w14:paraId="720CF8A4" w14:textId="5ECCDA23" w:rsidTr="00665523">
        <w:tc>
          <w:tcPr>
            <w:tcW w:w="287" w:type="pct"/>
            <w:shd w:val="clear" w:color="auto" w:fill="auto"/>
          </w:tcPr>
          <w:p w14:paraId="43C0B963" w14:textId="2E8A7C26" w:rsidR="00E94B37" w:rsidRPr="009442CF" w:rsidRDefault="00E94B37" w:rsidP="00665523">
            <w:pPr>
              <w:tabs>
                <w:tab w:val="left" w:pos="-540"/>
              </w:tabs>
              <w:spacing w:after="160" w:line="259" w:lineRule="auto"/>
              <w:ind w:right="52"/>
              <w:jc w:val="center"/>
              <w:rPr>
                <w:rFonts w:ascii="Trebuchet MS" w:hAnsi="Trebuchet MS"/>
                <w:color w:val="002060"/>
                <w:w w:val="105"/>
                <w:lang w:val="ro-RO"/>
              </w:rPr>
            </w:pPr>
            <w:r w:rsidRPr="009442CF">
              <w:rPr>
                <w:rFonts w:ascii="Trebuchet MS" w:hAnsi="Trebuchet MS"/>
                <w:color w:val="002060"/>
                <w:w w:val="105"/>
                <w:lang w:val="ro-RO"/>
              </w:rPr>
              <w:t>2.3.</w:t>
            </w:r>
          </w:p>
        </w:tc>
        <w:tc>
          <w:tcPr>
            <w:tcW w:w="1858" w:type="pct"/>
            <w:shd w:val="clear" w:color="auto" w:fill="auto"/>
          </w:tcPr>
          <w:p w14:paraId="005763B1" w14:textId="77777777" w:rsidR="00E94B37" w:rsidRPr="009442CF" w:rsidRDefault="00E94B37" w:rsidP="00665523">
            <w:pPr>
              <w:tabs>
                <w:tab w:val="left" w:pos="-540"/>
              </w:tabs>
              <w:spacing w:after="160" w:line="259" w:lineRule="auto"/>
              <w:ind w:right="52"/>
              <w:jc w:val="both"/>
              <w:rPr>
                <w:rFonts w:ascii="Trebuchet MS" w:hAnsi="Trebuchet MS"/>
                <w:color w:val="002060"/>
                <w:w w:val="105"/>
                <w:lang w:val="ro-RO"/>
              </w:rPr>
            </w:pPr>
            <w:r w:rsidRPr="009442CF">
              <w:rPr>
                <w:rFonts w:ascii="Trebuchet MS" w:hAnsi="Trebuchet MS"/>
                <w:color w:val="002060"/>
                <w:w w:val="105"/>
                <w:lang w:val="ro-RO"/>
              </w:rPr>
              <w:t xml:space="preserve"> Indicatorii de rezultat sunt corelați cu obiectivele proiectului și conduc la îndeplinirea obiectivelor apelului (programului)</w:t>
            </w:r>
          </w:p>
          <w:p w14:paraId="5394E182" w14:textId="54CD020D" w:rsidR="00E94B37" w:rsidRPr="009442CF" w:rsidRDefault="00E94B37" w:rsidP="00665523">
            <w:pPr>
              <w:tabs>
                <w:tab w:val="left" w:pos="-540"/>
              </w:tabs>
              <w:spacing w:after="160" w:line="259" w:lineRule="auto"/>
              <w:ind w:right="52"/>
              <w:jc w:val="both"/>
              <w:rPr>
                <w:rFonts w:ascii="Trebuchet MS" w:hAnsi="Trebuchet MS"/>
                <w:color w:val="002060"/>
                <w:w w:val="105"/>
                <w:lang w:val="ro-RO"/>
              </w:rPr>
            </w:pPr>
          </w:p>
        </w:tc>
        <w:tc>
          <w:tcPr>
            <w:tcW w:w="1867" w:type="pct"/>
            <w:shd w:val="clear" w:color="auto" w:fill="auto"/>
          </w:tcPr>
          <w:p w14:paraId="119C0A34" w14:textId="623144D5" w:rsidR="00E94B37" w:rsidRPr="009442CF" w:rsidRDefault="00E94B37" w:rsidP="00665523">
            <w:pPr>
              <w:pStyle w:val="ListParagraph"/>
              <w:numPr>
                <w:ilvl w:val="0"/>
                <w:numId w:val="3"/>
              </w:numPr>
              <w:ind w:left="186" w:hanging="270"/>
              <w:jc w:val="both"/>
              <w:rPr>
                <w:rFonts w:ascii="Trebuchet MS" w:hAnsi="Trebuchet MS"/>
                <w:color w:val="002060"/>
                <w:w w:val="105"/>
                <w:lang w:val="ro-RO"/>
              </w:rPr>
            </w:pPr>
            <w:r w:rsidRPr="009442CF">
              <w:rPr>
                <w:rFonts w:ascii="Trebuchet MS" w:hAnsi="Trebuchet MS"/>
                <w:color w:val="002060"/>
                <w:w w:val="105"/>
                <w:lang w:val="ro-RO"/>
              </w:rPr>
              <w:t>Realizările imediate sunt corelate cu rezultatele și țintele acestora precum și cu obiectivele apelului (programului)</w:t>
            </w:r>
            <w:r w:rsidR="004A06CA" w:rsidRPr="009442CF">
              <w:rPr>
                <w:rFonts w:ascii="Trebuchet MS" w:hAnsi="Trebuchet MS"/>
                <w:color w:val="002060"/>
                <w:w w:val="105"/>
                <w:lang w:val="ro-RO"/>
              </w:rPr>
              <w:t>.</w:t>
            </w:r>
          </w:p>
          <w:p w14:paraId="2A40156E" w14:textId="5D501C79" w:rsidR="00E94B37" w:rsidRPr="009442CF" w:rsidRDefault="00E94B37" w:rsidP="00665523">
            <w:pPr>
              <w:pStyle w:val="ListParagraph"/>
              <w:ind w:left="186"/>
              <w:jc w:val="both"/>
              <w:rPr>
                <w:rFonts w:ascii="Trebuchet MS" w:hAnsi="Trebuchet MS"/>
                <w:color w:val="002060"/>
                <w:w w:val="105"/>
                <w:lang w:val="ro-RO"/>
              </w:rPr>
            </w:pPr>
          </w:p>
        </w:tc>
        <w:tc>
          <w:tcPr>
            <w:tcW w:w="468" w:type="pct"/>
            <w:shd w:val="clear" w:color="auto" w:fill="auto"/>
          </w:tcPr>
          <w:p w14:paraId="7782DAB3" w14:textId="1787515D" w:rsidR="00E94B37" w:rsidRPr="009442CF" w:rsidRDefault="00E94B37" w:rsidP="00665523">
            <w:pPr>
              <w:tabs>
                <w:tab w:val="left" w:pos="-540"/>
              </w:tabs>
              <w:spacing w:after="160" w:line="259" w:lineRule="auto"/>
              <w:ind w:right="-46"/>
              <w:jc w:val="center"/>
              <w:rPr>
                <w:rFonts w:ascii="Trebuchet MS" w:hAnsi="Trebuchet MS"/>
                <w:color w:val="002060"/>
                <w:w w:val="105"/>
                <w:lang w:val="ro-RO"/>
              </w:rPr>
            </w:pPr>
            <w:r w:rsidRPr="009442CF">
              <w:rPr>
                <w:rFonts w:ascii="Trebuchet MS" w:hAnsi="Trebuchet MS"/>
                <w:color w:val="002060"/>
                <w:w w:val="105"/>
                <w:lang w:val="ro-RO"/>
              </w:rPr>
              <w:t>1</w:t>
            </w:r>
          </w:p>
        </w:tc>
        <w:tc>
          <w:tcPr>
            <w:tcW w:w="520" w:type="pct"/>
            <w:shd w:val="clear" w:color="auto" w:fill="auto"/>
          </w:tcPr>
          <w:p w14:paraId="73D94A7A" w14:textId="47E003D6" w:rsidR="00E94B37" w:rsidRPr="009442CF" w:rsidRDefault="00E94B37"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cumulativ</w:t>
            </w:r>
          </w:p>
        </w:tc>
      </w:tr>
      <w:tr w:rsidR="00467093" w:rsidRPr="009442CF" w14:paraId="1A7AA773" w14:textId="77777777" w:rsidTr="001C0AEF">
        <w:trPr>
          <w:trHeight w:val="915"/>
        </w:trPr>
        <w:tc>
          <w:tcPr>
            <w:tcW w:w="287" w:type="pct"/>
            <w:vMerge w:val="restart"/>
          </w:tcPr>
          <w:p w14:paraId="104417AA" w14:textId="4FC53604" w:rsidR="00E94B37" w:rsidRPr="009442CF" w:rsidRDefault="00E94B37" w:rsidP="00665523">
            <w:pPr>
              <w:tabs>
                <w:tab w:val="left" w:pos="-540"/>
              </w:tabs>
              <w:ind w:right="52"/>
              <w:jc w:val="center"/>
              <w:rPr>
                <w:rFonts w:ascii="Trebuchet MS" w:hAnsi="Trebuchet MS"/>
                <w:color w:val="002060"/>
                <w:w w:val="105"/>
                <w:lang w:val="ro-RO"/>
              </w:rPr>
            </w:pPr>
            <w:r w:rsidRPr="009442CF">
              <w:rPr>
                <w:rFonts w:ascii="Trebuchet MS" w:hAnsi="Trebuchet MS"/>
                <w:color w:val="002060"/>
                <w:w w:val="105"/>
                <w:lang w:val="ro-RO"/>
              </w:rPr>
              <w:t>2.4.</w:t>
            </w:r>
          </w:p>
        </w:tc>
        <w:tc>
          <w:tcPr>
            <w:tcW w:w="1858" w:type="pct"/>
            <w:vMerge w:val="restart"/>
          </w:tcPr>
          <w:p w14:paraId="1F4C84F0" w14:textId="2C674C93" w:rsidR="00E94B37" w:rsidRPr="009442CF" w:rsidRDefault="00E94B37" w:rsidP="00665523">
            <w:pPr>
              <w:tabs>
                <w:tab w:val="left" w:pos="-540"/>
              </w:tabs>
              <w:ind w:right="52"/>
              <w:jc w:val="both"/>
              <w:rPr>
                <w:rFonts w:ascii="Trebuchet MS" w:hAnsi="Trebuchet MS"/>
                <w:color w:val="002060"/>
                <w:w w:val="105"/>
                <w:lang w:val="ro-RO"/>
              </w:rPr>
            </w:pPr>
            <w:r w:rsidRPr="009442CF">
              <w:rPr>
                <w:rFonts w:ascii="Trebuchet MS" w:hAnsi="Trebuchet MS"/>
                <w:color w:val="002060"/>
                <w:w w:val="105"/>
                <w:lang w:val="ro-RO"/>
              </w:rPr>
              <w:t>În Cererea de finanțare este prezentată modalitatea în care rezultatele proiectului contribuie la realizarea obiectivelor de program</w:t>
            </w:r>
          </w:p>
        </w:tc>
        <w:tc>
          <w:tcPr>
            <w:tcW w:w="1867" w:type="pct"/>
          </w:tcPr>
          <w:p w14:paraId="5594BD28" w14:textId="210672ED" w:rsidR="00E94B37" w:rsidRPr="009442CF" w:rsidRDefault="00E94B37" w:rsidP="00665523">
            <w:pPr>
              <w:pStyle w:val="ListParagraph"/>
              <w:numPr>
                <w:ilvl w:val="0"/>
                <w:numId w:val="3"/>
              </w:numPr>
              <w:ind w:left="186" w:hanging="270"/>
              <w:jc w:val="both"/>
              <w:rPr>
                <w:rFonts w:ascii="Trebuchet MS" w:hAnsi="Trebuchet MS"/>
                <w:color w:val="002060"/>
                <w:w w:val="105"/>
                <w:lang w:val="ro-RO"/>
              </w:rPr>
            </w:pPr>
            <w:r w:rsidRPr="009442CF">
              <w:rPr>
                <w:rFonts w:ascii="Trebuchet MS" w:hAnsi="Trebuchet MS"/>
                <w:color w:val="002060"/>
                <w:w w:val="105"/>
                <w:lang w:val="ro-RO"/>
              </w:rPr>
              <w:t>Rezultatele proiectului contribuie la realizarea obiectivelor apelului (programului).</w:t>
            </w:r>
          </w:p>
        </w:tc>
        <w:tc>
          <w:tcPr>
            <w:tcW w:w="468" w:type="pct"/>
          </w:tcPr>
          <w:p w14:paraId="46299CCB" w14:textId="5FF85A39" w:rsidR="00E94B37" w:rsidRPr="009442CF" w:rsidRDefault="00A675B4"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4</w:t>
            </w:r>
          </w:p>
        </w:tc>
        <w:tc>
          <w:tcPr>
            <w:tcW w:w="520" w:type="pct"/>
          </w:tcPr>
          <w:p w14:paraId="4570FBDA" w14:textId="2002B8C0" w:rsidR="00E94B37" w:rsidRPr="009442CF" w:rsidRDefault="00E94B37"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cumulativ</w:t>
            </w:r>
          </w:p>
        </w:tc>
      </w:tr>
      <w:tr w:rsidR="00467093" w:rsidRPr="009442CF" w14:paraId="4C23026A" w14:textId="77777777" w:rsidTr="00601CEE">
        <w:trPr>
          <w:trHeight w:val="1524"/>
        </w:trPr>
        <w:tc>
          <w:tcPr>
            <w:tcW w:w="287" w:type="pct"/>
            <w:vMerge/>
          </w:tcPr>
          <w:p w14:paraId="2C84F514" w14:textId="77777777" w:rsidR="00E94B37" w:rsidRPr="009442CF" w:rsidRDefault="00E94B37" w:rsidP="00665523">
            <w:pPr>
              <w:tabs>
                <w:tab w:val="left" w:pos="-540"/>
              </w:tabs>
              <w:ind w:right="52"/>
              <w:jc w:val="center"/>
              <w:rPr>
                <w:rFonts w:ascii="Trebuchet MS" w:hAnsi="Trebuchet MS"/>
                <w:color w:val="002060"/>
                <w:w w:val="105"/>
                <w:lang w:val="ro-RO"/>
              </w:rPr>
            </w:pPr>
          </w:p>
        </w:tc>
        <w:tc>
          <w:tcPr>
            <w:tcW w:w="1858" w:type="pct"/>
            <w:vMerge/>
          </w:tcPr>
          <w:p w14:paraId="03BAD1B7" w14:textId="77777777" w:rsidR="00E94B37" w:rsidRPr="009442CF" w:rsidRDefault="00E94B37" w:rsidP="00665523">
            <w:pPr>
              <w:tabs>
                <w:tab w:val="left" w:pos="-540"/>
              </w:tabs>
              <w:ind w:right="52"/>
              <w:jc w:val="both"/>
              <w:rPr>
                <w:rFonts w:ascii="Trebuchet MS" w:hAnsi="Trebuchet MS"/>
                <w:color w:val="002060"/>
                <w:w w:val="105"/>
                <w:lang w:val="ro-RO"/>
              </w:rPr>
            </w:pPr>
          </w:p>
        </w:tc>
        <w:tc>
          <w:tcPr>
            <w:tcW w:w="1867" w:type="pct"/>
          </w:tcPr>
          <w:p w14:paraId="310C1DF7" w14:textId="53736B46" w:rsidR="00E94B37" w:rsidRPr="009442CF" w:rsidRDefault="00E94B37" w:rsidP="00665523">
            <w:pPr>
              <w:pStyle w:val="ListParagraph"/>
              <w:numPr>
                <w:ilvl w:val="0"/>
                <w:numId w:val="3"/>
              </w:numPr>
              <w:ind w:left="186" w:hanging="270"/>
              <w:jc w:val="both"/>
              <w:rPr>
                <w:rFonts w:ascii="Trebuchet MS" w:hAnsi="Trebuchet MS"/>
                <w:color w:val="002060"/>
                <w:w w:val="105"/>
                <w:lang w:val="ro-RO"/>
              </w:rPr>
            </w:pPr>
            <w:r w:rsidRPr="009442CF">
              <w:rPr>
                <w:rFonts w:ascii="Trebuchet MS" w:hAnsi="Trebuchet MS"/>
                <w:color w:val="002060"/>
                <w:w w:val="105"/>
                <w:lang w:val="ro-RO"/>
              </w:rPr>
              <w:t>Sunt descrise beneficiile suplimentare raportate la situația anterioară finanțării proiectului, pe care le generează proiectul – beneficii pe care grupul țintă   le primește exclusiv ca urmare a participării sale</w:t>
            </w:r>
            <w:r w:rsidR="004A06CA" w:rsidRPr="009442CF">
              <w:rPr>
                <w:rFonts w:ascii="Trebuchet MS" w:hAnsi="Trebuchet MS"/>
                <w:color w:val="002060"/>
                <w:w w:val="105"/>
                <w:lang w:val="ro-RO"/>
              </w:rPr>
              <w:t>.</w:t>
            </w:r>
          </w:p>
        </w:tc>
        <w:tc>
          <w:tcPr>
            <w:tcW w:w="468" w:type="pct"/>
          </w:tcPr>
          <w:p w14:paraId="38E66752" w14:textId="2442754B" w:rsidR="00E94B37" w:rsidRPr="009442CF" w:rsidRDefault="007F382F"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2</w:t>
            </w:r>
          </w:p>
        </w:tc>
        <w:tc>
          <w:tcPr>
            <w:tcW w:w="520" w:type="pct"/>
          </w:tcPr>
          <w:p w14:paraId="7A167F6A" w14:textId="23766D1A" w:rsidR="00E94B37" w:rsidRPr="009442CF" w:rsidRDefault="00E94B37"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cumulativ</w:t>
            </w:r>
          </w:p>
        </w:tc>
      </w:tr>
      <w:tr w:rsidR="00467093" w:rsidRPr="009442CF" w14:paraId="6901B3EB" w14:textId="77777777" w:rsidTr="006A7500">
        <w:trPr>
          <w:trHeight w:val="699"/>
        </w:trPr>
        <w:tc>
          <w:tcPr>
            <w:tcW w:w="287" w:type="pct"/>
            <w:vMerge/>
          </w:tcPr>
          <w:p w14:paraId="7424D218" w14:textId="77777777" w:rsidR="00E94B37" w:rsidRPr="009442CF" w:rsidRDefault="00E94B37" w:rsidP="00665523">
            <w:pPr>
              <w:tabs>
                <w:tab w:val="left" w:pos="-540"/>
              </w:tabs>
              <w:ind w:right="52"/>
              <w:jc w:val="center"/>
              <w:rPr>
                <w:rFonts w:ascii="Trebuchet MS" w:hAnsi="Trebuchet MS"/>
                <w:color w:val="002060"/>
                <w:w w:val="105"/>
                <w:lang w:val="ro-RO"/>
              </w:rPr>
            </w:pPr>
          </w:p>
        </w:tc>
        <w:tc>
          <w:tcPr>
            <w:tcW w:w="1858" w:type="pct"/>
            <w:vMerge/>
          </w:tcPr>
          <w:p w14:paraId="439CD2F6" w14:textId="77777777" w:rsidR="00E94B37" w:rsidRPr="009442CF" w:rsidRDefault="00E94B37" w:rsidP="00665523">
            <w:pPr>
              <w:tabs>
                <w:tab w:val="left" w:pos="-540"/>
              </w:tabs>
              <w:ind w:right="52"/>
              <w:jc w:val="both"/>
              <w:rPr>
                <w:rFonts w:ascii="Trebuchet MS" w:hAnsi="Trebuchet MS"/>
                <w:color w:val="002060"/>
                <w:w w:val="105"/>
                <w:lang w:val="ro-RO"/>
              </w:rPr>
            </w:pPr>
          </w:p>
        </w:tc>
        <w:tc>
          <w:tcPr>
            <w:tcW w:w="1867" w:type="pct"/>
          </w:tcPr>
          <w:p w14:paraId="7256051A" w14:textId="0DE73E11" w:rsidR="00E94B37" w:rsidRPr="009442CF" w:rsidRDefault="00E94B37" w:rsidP="00665523">
            <w:pPr>
              <w:pStyle w:val="ListParagraph"/>
              <w:numPr>
                <w:ilvl w:val="0"/>
                <w:numId w:val="3"/>
              </w:numPr>
              <w:ind w:left="186" w:hanging="270"/>
              <w:jc w:val="both"/>
              <w:rPr>
                <w:rFonts w:ascii="Trebuchet MS" w:hAnsi="Trebuchet MS"/>
                <w:color w:val="002060"/>
                <w:w w:val="105"/>
                <w:lang w:val="ro-RO"/>
              </w:rPr>
            </w:pPr>
            <w:r w:rsidRPr="009442CF">
              <w:rPr>
                <w:rFonts w:ascii="Trebuchet MS" w:hAnsi="Trebuchet MS"/>
                <w:color w:val="002060"/>
                <w:w w:val="105"/>
                <w:lang w:val="ro-RO"/>
              </w:rPr>
              <w:t>Rezultatele estimate au un efect realist asupra grupului țintă și asupra domeniului</w:t>
            </w:r>
            <w:r w:rsidR="004A06CA" w:rsidRPr="009442CF">
              <w:rPr>
                <w:rFonts w:ascii="Trebuchet MS" w:hAnsi="Trebuchet MS"/>
                <w:color w:val="002060"/>
                <w:w w:val="105"/>
                <w:lang w:val="ro-RO"/>
              </w:rPr>
              <w:t>.</w:t>
            </w:r>
          </w:p>
        </w:tc>
        <w:tc>
          <w:tcPr>
            <w:tcW w:w="468" w:type="pct"/>
          </w:tcPr>
          <w:p w14:paraId="690E9933" w14:textId="721C8620" w:rsidR="00E94B37" w:rsidRPr="009442CF" w:rsidRDefault="00D24B7F"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3</w:t>
            </w:r>
          </w:p>
        </w:tc>
        <w:tc>
          <w:tcPr>
            <w:tcW w:w="520" w:type="pct"/>
          </w:tcPr>
          <w:p w14:paraId="701822F3" w14:textId="11443FA3" w:rsidR="00E94B37" w:rsidRPr="009442CF" w:rsidRDefault="00E94B37"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cumulativ</w:t>
            </w:r>
          </w:p>
        </w:tc>
      </w:tr>
      <w:tr w:rsidR="00467093" w:rsidRPr="009442CF" w14:paraId="0172C9CF" w14:textId="720B1B62" w:rsidTr="00665523">
        <w:trPr>
          <w:trHeight w:val="1524"/>
        </w:trPr>
        <w:tc>
          <w:tcPr>
            <w:tcW w:w="287" w:type="pct"/>
            <w:vMerge w:val="restart"/>
            <w:shd w:val="clear" w:color="auto" w:fill="auto"/>
          </w:tcPr>
          <w:p w14:paraId="76AB8FE7" w14:textId="6D8D0251" w:rsidR="000D2A84" w:rsidRPr="009442CF" w:rsidRDefault="000D2A84" w:rsidP="00665523">
            <w:pPr>
              <w:tabs>
                <w:tab w:val="left" w:pos="-540"/>
              </w:tabs>
              <w:spacing w:after="160" w:line="259" w:lineRule="auto"/>
              <w:ind w:right="52"/>
              <w:jc w:val="center"/>
              <w:rPr>
                <w:rFonts w:ascii="Trebuchet MS" w:hAnsi="Trebuchet MS"/>
                <w:color w:val="002060"/>
                <w:w w:val="105"/>
                <w:lang w:val="ro-RO"/>
              </w:rPr>
            </w:pPr>
            <w:r w:rsidRPr="009442CF">
              <w:rPr>
                <w:rFonts w:ascii="Trebuchet MS" w:hAnsi="Trebuchet MS"/>
                <w:color w:val="002060"/>
                <w:w w:val="105"/>
                <w:lang w:val="ro-RO"/>
              </w:rPr>
              <w:lastRenderedPageBreak/>
              <w:t>2.5.</w:t>
            </w:r>
          </w:p>
        </w:tc>
        <w:tc>
          <w:tcPr>
            <w:tcW w:w="1858" w:type="pct"/>
            <w:vMerge w:val="restart"/>
            <w:shd w:val="clear" w:color="auto" w:fill="auto"/>
          </w:tcPr>
          <w:p w14:paraId="2EBC9983" w14:textId="629DADD4" w:rsidR="000D2A84" w:rsidRPr="009442CF" w:rsidRDefault="000D2A84" w:rsidP="00665523">
            <w:pPr>
              <w:tabs>
                <w:tab w:val="left" w:pos="-540"/>
              </w:tabs>
              <w:spacing w:after="160" w:line="259" w:lineRule="auto"/>
              <w:ind w:right="52"/>
              <w:jc w:val="both"/>
              <w:rPr>
                <w:rFonts w:ascii="Trebuchet MS" w:hAnsi="Trebuchet MS"/>
                <w:color w:val="002060"/>
                <w:w w:val="105"/>
                <w:lang w:val="ro-RO"/>
              </w:rPr>
            </w:pPr>
            <w:r w:rsidRPr="009442CF">
              <w:rPr>
                <w:rFonts w:ascii="Trebuchet MS" w:hAnsi="Trebuchet MS"/>
                <w:color w:val="002060"/>
                <w:w w:val="105"/>
                <w:lang w:val="ro-RO"/>
              </w:rPr>
              <w:t>Este  identificată modalitatea de recrutare a grupului țintă și justificată abordarea categorii</w:t>
            </w:r>
            <w:r w:rsidR="00746600" w:rsidRPr="009442CF">
              <w:rPr>
                <w:rFonts w:ascii="Trebuchet MS" w:hAnsi="Trebuchet MS"/>
                <w:color w:val="002060"/>
                <w:w w:val="105"/>
                <w:lang w:val="ro-RO"/>
              </w:rPr>
              <w:t>lor</w:t>
            </w:r>
            <w:r w:rsidRPr="009442CF">
              <w:rPr>
                <w:rFonts w:ascii="Trebuchet MS" w:hAnsi="Trebuchet MS"/>
                <w:color w:val="002060"/>
                <w:w w:val="105"/>
                <w:lang w:val="ro-RO"/>
              </w:rPr>
              <w:t xml:space="preserve"> specifice de persoane care fac parte din grupul țintă (în cazul în care această condiție este aplicabilă în contextul Ghidului Solicitantului)</w:t>
            </w:r>
          </w:p>
        </w:tc>
        <w:tc>
          <w:tcPr>
            <w:tcW w:w="1867" w:type="pct"/>
            <w:shd w:val="clear" w:color="auto" w:fill="auto"/>
          </w:tcPr>
          <w:p w14:paraId="145A1587" w14:textId="0CB2277C" w:rsidR="000D2A84" w:rsidRPr="009442CF" w:rsidRDefault="000D2A84" w:rsidP="00665523">
            <w:pPr>
              <w:pStyle w:val="ListParagraph"/>
              <w:numPr>
                <w:ilvl w:val="0"/>
                <w:numId w:val="3"/>
              </w:numPr>
              <w:ind w:left="186" w:hanging="270"/>
              <w:jc w:val="both"/>
              <w:rPr>
                <w:rFonts w:ascii="Trebuchet MS" w:hAnsi="Trebuchet MS"/>
                <w:color w:val="002060"/>
                <w:w w:val="105"/>
                <w:lang w:val="ro-RO"/>
              </w:rPr>
            </w:pPr>
            <w:r w:rsidRPr="009442CF">
              <w:rPr>
                <w:rFonts w:ascii="Trebuchet MS" w:hAnsi="Trebuchet MS"/>
                <w:color w:val="002060"/>
                <w:w w:val="105"/>
                <w:lang w:val="ro-RO"/>
              </w:rPr>
              <w:t>Se oferă detalii privind modalitatea de identificare și implicare a membrilor grupului țintă în   activitățile proiectului, se descrie modalitatea prin care se va asigura prezența numărului propus al membrilor grupului țintă în activitățile proiectului.</w:t>
            </w:r>
          </w:p>
        </w:tc>
        <w:tc>
          <w:tcPr>
            <w:tcW w:w="468" w:type="pct"/>
            <w:shd w:val="clear" w:color="auto" w:fill="auto"/>
          </w:tcPr>
          <w:p w14:paraId="5EF894D6" w14:textId="332D2D63" w:rsidR="000D2A84" w:rsidRPr="009442CF" w:rsidRDefault="00D24B7F" w:rsidP="00665523">
            <w:pPr>
              <w:tabs>
                <w:tab w:val="left" w:pos="-540"/>
              </w:tabs>
              <w:spacing w:after="160" w:line="259" w:lineRule="auto"/>
              <w:ind w:right="-46"/>
              <w:jc w:val="center"/>
              <w:rPr>
                <w:rFonts w:ascii="Trebuchet MS" w:hAnsi="Trebuchet MS"/>
                <w:color w:val="002060"/>
                <w:w w:val="105"/>
                <w:lang w:val="ro-RO"/>
              </w:rPr>
            </w:pPr>
            <w:r w:rsidRPr="009442CF">
              <w:rPr>
                <w:rFonts w:ascii="Trebuchet MS" w:hAnsi="Trebuchet MS"/>
                <w:color w:val="002060"/>
                <w:w w:val="105"/>
                <w:lang w:val="ro-RO"/>
              </w:rPr>
              <w:t>4</w:t>
            </w:r>
          </w:p>
        </w:tc>
        <w:tc>
          <w:tcPr>
            <w:tcW w:w="520" w:type="pct"/>
            <w:shd w:val="clear" w:color="auto" w:fill="auto"/>
          </w:tcPr>
          <w:p w14:paraId="2F26828D" w14:textId="5EACF18F" w:rsidR="000D2A84" w:rsidRPr="009442CF" w:rsidRDefault="000D2A84"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cumulativ</w:t>
            </w:r>
          </w:p>
        </w:tc>
      </w:tr>
      <w:tr w:rsidR="00467093" w:rsidRPr="009442CF" w14:paraId="4F0373B7" w14:textId="77777777" w:rsidTr="00665523">
        <w:trPr>
          <w:trHeight w:val="1524"/>
        </w:trPr>
        <w:tc>
          <w:tcPr>
            <w:tcW w:w="287" w:type="pct"/>
            <w:vMerge/>
            <w:shd w:val="clear" w:color="auto" w:fill="auto"/>
          </w:tcPr>
          <w:p w14:paraId="27B47B64" w14:textId="77777777" w:rsidR="000D2A84" w:rsidRPr="009442CF" w:rsidRDefault="000D2A84" w:rsidP="00665523">
            <w:pPr>
              <w:tabs>
                <w:tab w:val="left" w:pos="-540"/>
              </w:tabs>
              <w:ind w:right="52"/>
              <w:jc w:val="center"/>
              <w:rPr>
                <w:rFonts w:ascii="Trebuchet MS" w:hAnsi="Trebuchet MS"/>
                <w:color w:val="002060"/>
                <w:w w:val="105"/>
                <w:lang w:val="ro-RO"/>
              </w:rPr>
            </w:pPr>
          </w:p>
        </w:tc>
        <w:tc>
          <w:tcPr>
            <w:tcW w:w="1858" w:type="pct"/>
            <w:vMerge/>
            <w:shd w:val="clear" w:color="auto" w:fill="auto"/>
          </w:tcPr>
          <w:p w14:paraId="51EE79C7" w14:textId="77777777" w:rsidR="000D2A84" w:rsidRPr="009442CF" w:rsidRDefault="000D2A84" w:rsidP="00665523">
            <w:pPr>
              <w:tabs>
                <w:tab w:val="left" w:pos="-540"/>
              </w:tabs>
              <w:ind w:right="52"/>
              <w:jc w:val="both"/>
              <w:rPr>
                <w:rFonts w:ascii="Trebuchet MS" w:hAnsi="Trebuchet MS"/>
                <w:color w:val="002060"/>
                <w:w w:val="105"/>
                <w:lang w:val="ro-RO"/>
              </w:rPr>
            </w:pPr>
          </w:p>
        </w:tc>
        <w:tc>
          <w:tcPr>
            <w:tcW w:w="1867" w:type="pct"/>
            <w:shd w:val="clear" w:color="auto" w:fill="auto"/>
          </w:tcPr>
          <w:p w14:paraId="44C2A7F3" w14:textId="79305198" w:rsidR="000D2A84" w:rsidRPr="009442CF" w:rsidRDefault="000D2A84" w:rsidP="00665523">
            <w:pPr>
              <w:pStyle w:val="ListParagraph"/>
              <w:numPr>
                <w:ilvl w:val="0"/>
                <w:numId w:val="3"/>
              </w:numPr>
              <w:ind w:left="186" w:hanging="270"/>
              <w:jc w:val="both"/>
              <w:rPr>
                <w:rFonts w:ascii="Trebuchet MS" w:hAnsi="Trebuchet MS"/>
                <w:color w:val="002060"/>
                <w:w w:val="105"/>
                <w:lang w:val="ro-RO"/>
              </w:rPr>
            </w:pPr>
            <w:r w:rsidRPr="009442CF">
              <w:rPr>
                <w:rFonts w:ascii="Trebuchet MS" w:hAnsi="Trebuchet MS"/>
                <w:color w:val="002060"/>
                <w:w w:val="105"/>
                <w:lang w:val="ro-RO"/>
              </w:rPr>
              <w:t xml:space="preserve">Metodologia de identificare și selectare a grupului țintă descrie modalitatea </w:t>
            </w:r>
            <w:r w:rsidR="00746600" w:rsidRPr="009442CF">
              <w:rPr>
                <w:rFonts w:ascii="Trebuchet MS" w:hAnsi="Trebuchet MS"/>
                <w:color w:val="002060"/>
                <w:w w:val="105"/>
                <w:lang w:val="ro-RO"/>
              </w:rPr>
              <w:t>recrutare a membrilor grupului țintă în activitățile eligibile ale proiectului.</w:t>
            </w:r>
          </w:p>
        </w:tc>
        <w:tc>
          <w:tcPr>
            <w:tcW w:w="468" w:type="pct"/>
            <w:shd w:val="clear" w:color="auto" w:fill="auto"/>
          </w:tcPr>
          <w:p w14:paraId="7AB1FB40" w14:textId="78D0EECC" w:rsidR="000D2A84" w:rsidRPr="009442CF" w:rsidRDefault="00A675B4"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2</w:t>
            </w:r>
          </w:p>
        </w:tc>
        <w:tc>
          <w:tcPr>
            <w:tcW w:w="520" w:type="pct"/>
            <w:shd w:val="clear" w:color="auto" w:fill="auto"/>
          </w:tcPr>
          <w:p w14:paraId="1900CE9F" w14:textId="0577FF42" w:rsidR="000D2A84" w:rsidRPr="009442CF" w:rsidRDefault="0049125F"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cumulativ</w:t>
            </w:r>
          </w:p>
        </w:tc>
      </w:tr>
      <w:tr w:rsidR="00467093" w:rsidRPr="009442CF" w14:paraId="1BAFA90B" w14:textId="77777777" w:rsidTr="001C0AEF">
        <w:trPr>
          <w:trHeight w:val="1135"/>
        </w:trPr>
        <w:tc>
          <w:tcPr>
            <w:tcW w:w="287" w:type="pct"/>
          </w:tcPr>
          <w:p w14:paraId="71426A3B" w14:textId="0493EA52" w:rsidR="00E94B37" w:rsidRPr="009442CF" w:rsidRDefault="00E94B37" w:rsidP="00665523">
            <w:pPr>
              <w:tabs>
                <w:tab w:val="left" w:pos="-540"/>
              </w:tabs>
              <w:ind w:right="52"/>
              <w:jc w:val="center"/>
              <w:rPr>
                <w:rFonts w:ascii="Trebuchet MS" w:hAnsi="Trebuchet MS"/>
                <w:color w:val="002060"/>
                <w:w w:val="105"/>
                <w:lang w:val="ro-RO"/>
              </w:rPr>
            </w:pPr>
            <w:r w:rsidRPr="009442CF">
              <w:rPr>
                <w:rFonts w:ascii="Trebuchet MS" w:hAnsi="Trebuchet MS"/>
                <w:color w:val="002060"/>
                <w:w w:val="105"/>
                <w:lang w:val="ro-RO"/>
              </w:rPr>
              <w:t>2.6</w:t>
            </w:r>
          </w:p>
        </w:tc>
        <w:tc>
          <w:tcPr>
            <w:tcW w:w="1858" w:type="pct"/>
          </w:tcPr>
          <w:p w14:paraId="30F9FBEE" w14:textId="08BEE0D9" w:rsidR="00E94B37" w:rsidRPr="009442CF" w:rsidRDefault="00E94B37" w:rsidP="00665523">
            <w:pPr>
              <w:tabs>
                <w:tab w:val="left" w:pos="-540"/>
              </w:tabs>
              <w:ind w:right="52"/>
              <w:jc w:val="both"/>
              <w:rPr>
                <w:rFonts w:ascii="Trebuchet MS" w:hAnsi="Trebuchet MS"/>
                <w:color w:val="002060"/>
                <w:w w:val="105"/>
                <w:lang w:val="ro-RO"/>
              </w:rPr>
            </w:pPr>
            <w:r w:rsidRPr="009442CF">
              <w:rPr>
                <w:rFonts w:ascii="Trebuchet MS" w:hAnsi="Trebuchet MS"/>
                <w:color w:val="002060"/>
                <w:w w:val="105"/>
                <w:lang w:val="ro-RO"/>
              </w:rPr>
              <w:t xml:space="preserve">Solicitantul a </w:t>
            </w:r>
            <w:r w:rsidR="009C7DCC" w:rsidRPr="009442CF">
              <w:rPr>
                <w:rFonts w:ascii="Trebuchet MS" w:hAnsi="Trebuchet MS"/>
                <w:color w:val="002060"/>
                <w:w w:val="105"/>
                <w:lang w:val="ro-RO"/>
              </w:rPr>
              <w:t>î</w:t>
            </w:r>
            <w:r w:rsidRPr="009442CF">
              <w:rPr>
                <w:rFonts w:ascii="Trebuchet MS" w:hAnsi="Trebuchet MS"/>
                <w:color w:val="002060"/>
                <w:w w:val="105"/>
                <w:lang w:val="ro-RO"/>
              </w:rPr>
              <w:t>nc</w:t>
            </w:r>
            <w:r w:rsidR="00746600" w:rsidRPr="009442CF">
              <w:rPr>
                <w:rFonts w:ascii="Trebuchet MS" w:hAnsi="Trebuchet MS"/>
                <w:color w:val="002060"/>
                <w:w w:val="105"/>
                <w:lang w:val="ro-RO"/>
              </w:rPr>
              <w:t>ă</w:t>
            </w:r>
            <w:r w:rsidRPr="009442CF">
              <w:rPr>
                <w:rFonts w:ascii="Trebuchet MS" w:hAnsi="Trebuchet MS"/>
                <w:color w:val="002060"/>
                <w:w w:val="105"/>
                <w:lang w:val="ro-RO"/>
              </w:rPr>
              <w:t xml:space="preserve">rcat in sistemul informatic Metodologia de identificare si selectare a grupului </w:t>
            </w:r>
            <w:r w:rsidR="009C7DCC" w:rsidRPr="009442CF">
              <w:rPr>
                <w:rFonts w:ascii="Trebuchet MS" w:hAnsi="Trebuchet MS"/>
                <w:color w:val="002060"/>
                <w:w w:val="105"/>
                <w:lang w:val="ro-RO"/>
              </w:rPr>
              <w:t>ț</w:t>
            </w:r>
            <w:r w:rsidRPr="009442CF">
              <w:rPr>
                <w:rFonts w:ascii="Trebuchet MS" w:hAnsi="Trebuchet MS"/>
                <w:color w:val="002060"/>
                <w:w w:val="105"/>
                <w:lang w:val="ro-RO"/>
              </w:rPr>
              <w:t>int</w:t>
            </w:r>
            <w:r w:rsidR="009C7DCC" w:rsidRPr="009442CF">
              <w:rPr>
                <w:rFonts w:ascii="Trebuchet MS" w:hAnsi="Trebuchet MS"/>
                <w:color w:val="002060"/>
                <w:w w:val="105"/>
                <w:lang w:val="ro-RO"/>
              </w:rPr>
              <w:t>ă</w:t>
            </w:r>
          </w:p>
          <w:p w14:paraId="1BF244E2" w14:textId="2063D548" w:rsidR="00E94B37" w:rsidRPr="009442CF" w:rsidRDefault="00E94B37" w:rsidP="00665523">
            <w:pPr>
              <w:tabs>
                <w:tab w:val="left" w:pos="-540"/>
              </w:tabs>
              <w:ind w:right="52"/>
              <w:jc w:val="both"/>
              <w:rPr>
                <w:rFonts w:ascii="Trebuchet MS" w:hAnsi="Trebuchet MS"/>
                <w:color w:val="002060"/>
                <w:w w:val="105"/>
                <w:lang w:val="ro-RO"/>
              </w:rPr>
            </w:pPr>
          </w:p>
        </w:tc>
        <w:tc>
          <w:tcPr>
            <w:tcW w:w="1867" w:type="pct"/>
          </w:tcPr>
          <w:p w14:paraId="384957DC" w14:textId="4470BFAB" w:rsidR="00E94B37" w:rsidRPr="009442CF" w:rsidRDefault="00E94B37" w:rsidP="00665523">
            <w:pPr>
              <w:pStyle w:val="ListParagraph"/>
              <w:numPr>
                <w:ilvl w:val="0"/>
                <w:numId w:val="3"/>
              </w:numPr>
              <w:ind w:left="186" w:hanging="270"/>
              <w:jc w:val="both"/>
              <w:rPr>
                <w:rFonts w:ascii="Trebuchet MS" w:hAnsi="Trebuchet MS"/>
                <w:color w:val="002060"/>
                <w:w w:val="105"/>
                <w:lang w:val="ro-RO"/>
              </w:rPr>
            </w:pPr>
            <w:r w:rsidRPr="009442CF">
              <w:rPr>
                <w:rFonts w:ascii="Trebuchet MS" w:hAnsi="Trebuchet MS"/>
                <w:color w:val="002060"/>
                <w:w w:val="105"/>
                <w:lang w:val="ro-RO"/>
              </w:rPr>
              <w:t>Cererea de finanțare este însoțită de  Metodologia de identificare și</w:t>
            </w:r>
            <w:r w:rsidR="008F2AAF" w:rsidRPr="009442CF">
              <w:rPr>
                <w:rFonts w:ascii="Trebuchet MS" w:hAnsi="Trebuchet MS"/>
                <w:color w:val="002060"/>
                <w:w w:val="105"/>
                <w:lang w:val="ro-RO"/>
              </w:rPr>
              <w:t xml:space="preserve"> selectare </w:t>
            </w:r>
            <w:r w:rsidRPr="009442CF">
              <w:rPr>
                <w:rFonts w:ascii="Trebuchet MS" w:hAnsi="Trebuchet MS"/>
                <w:color w:val="002060"/>
                <w:w w:val="105"/>
                <w:lang w:val="ro-RO"/>
              </w:rPr>
              <w:t>a grupului țintă</w:t>
            </w:r>
            <w:r w:rsidR="00274ED3" w:rsidRPr="009442CF">
              <w:rPr>
                <w:rFonts w:ascii="Trebuchet MS" w:hAnsi="Trebuchet MS"/>
                <w:color w:val="002060"/>
                <w:w w:val="105"/>
                <w:lang w:val="ro-RO"/>
              </w:rPr>
              <w:t>.</w:t>
            </w:r>
          </w:p>
        </w:tc>
        <w:tc>
          <w:tcPr>
            <w:tcW w:w="468" w:type="pct"/>
          </w:tcPr>
          <w:p w14:paraId="70BC70E1" w14:textId="7462FE91" w:rsidR="00E94B37" w:rsidRPr="009442CF" w:rsidRDefault="00E94B37"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1</w:t>
            </w:r>
          </w:p>
        </w:tc>
        <w:tc>
          <w:tcPr>
            <w:tcW w:w="520" w:type="pct"/>
          </w:tcPr>
          <w:p w14:paraId="08435F67" w14:textId="562FB1CD" w:rsidR="00E94B37" w:rsidRPr="009442CF" w:rsidRDefault="00E94B37"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cumulativ</w:t>
            </w:r>
          </w:p>
        </w:tc>
      </w:tr>
      <w:tr w:rsidR="00467093" w:rsidRPr="009442CF" w14:paraId="0F57F021" w14:textId="13F6B9A8" w:rsidTr="00665523">
        <w:trPr>
          <w:trHeight w:val="755"/>
        </w:trPr>
        <w:tc>
          <w:tcPr>
            <w:tcW w:w="287" w:type="pct"/>
            <w:shd w:val="clear" w:color="auto" w:fill="auto"/>
          </w:tcPr>
          <w:p w14:paraId="6620C8D3" w14:textId="1BE2AAF7" w:rsidR="00E94B37" w:rsidRPr="009442CF" w:rsidRDefault="00E94B37" w:rsidP="00665523">
            <w:pPr>
              <w:tabs>
                <w:tab w:val="left" w:pos="-540"/>
              </w:tabs>
              <w:spacing w:after="160" w:line="259" w:lineRule="auto"/>
              <w:ind w:right="52"/>
              <w:jc w:val="center"/>
              <w:rPr>
                <w:rFonts w:ascii="Trebuchet MS" w:hAnsi="Trebuchet MS"/>
                <w:color w:val="002060"/>
                <w:w w:val="105"/>
                <w:lang w:val="ro-RO"/>
              </w:rPr>
            </w:pPr>
            <w:r w:rsidRPr="009442CF">
              <w:rPr>
                <w:rFonts w:ascii="Trebuchet MS" w:hAnsi="Trebuchet MS"/>
                <w:color w:val="002060"/>
                <w:w w:val="105"/>
                <w:lang w:val="ro-RO"/>
              </w:rPr>
              <w:t>2.7.</w:t>
            </w:r>
          </w:p>
        </w:tc>
        <w:tc>
          <w:tcPr>
            <w:tcW w:w="1858" w:type="pct"/>
            <w:tcBorders>
              <w:bottom w:val="single" w:sz="4" w:space="0" w:color="auto"/>
            </w:tcBorders>
            <w:shd w:val="clear" w:color="auto" w:fill="auto"/>
          </w:tcPr>
          <w:p w14:paraId="12C52D15" w14:textId="5BE09A6F" w:rsidR="00E94B37" w:rsidRPr="009442CF" w:rsidRDefault="00E94B37" w:rsidP="00665523">
            <w:pPr>
              <w:tabs>
                <w:tab w:val="left" w:pos="-540"/>
              </w:tabs>
              <w:spacing w:after="160" w:line="259" w:lineRule="auto"/>
              <w:ind w:right="52"/>
              <w:jc w:val="both"/>
              <w:rPr>
                <w:rFonts w:ascii="Trebuchet MS" w:hAnsi="Trebuchet MS"/>
                <w:color w:val="002060"/>
                <w:w w:val="105"/>
                <w:lang w:val="ro-RO"/>
              </w:rPr>
            </w:pPr>
            <w:r w:rsidRPr="009442CF">
              <w:rPr>
                <w:rFonts w:ascii="Trebuchet MS" w:hAnsi="Trebuchet MS"/>
                <w:color w:val="002060"/>
                <w:w w:val="105"/>
                <w:lang w:val="ro-RO"/>
              </w:rPr>
              <w:t>Proiectul prevede activități/măsuri de monitorizare adaptate în funcție de complexitatea proiectului, pentru a asigura atingerea rezultatelor vizate</w:t>
            </w:r>
          </w:p>
        </w:tc>
        <w:tc>
          <w:tcPr>
            <w:tcW w:w="1867" w:type="pct"/>
            <w:tcBorders>
              <w:bottom w:val="single" w:sz="4" w:space="0" w:color="auto"/>
            </w:tcBorders>
            <w:shd w:val="clear" w:color="auto" w:fill="auto"/>
          </w:tcPr>
          <w:p w14:paraId="315F3DB8" w14:textId="3C593692" w:rsidR="00E94B37" w:rsidRPr="009442CF" w:rsidRDefault="00E94B37" w:rsidP="00665523">
            <w:pPr>
              <w:pStyle w:val="ListParagraph"/>
              <w:numPr>
                <w:ilvl w:val="0"/>
                <w:numId w:val="3"/>
              </w:numPr>
              <w:ind w:left="186" w:hanging="270"/>
              <w:jc w:val="both"/>
              <w:rPr>
                <w:rFonts w:ascii="Trebuchet MS" w:hAnsi="Trebuchet MS"/>
                <w:color w:val="002060"/>
                <w:w w:val="105"/>
                <w:lang w:val="ro-RO"/>
              </w:rPr>
            </w:pPr>
            <w:r w:rsidRPr="009442CF">
              <w:rPr>
                <w:rFonts w:ascii="Trebuchet MS" w:hAnsi="Trebuchet MS"/>
                <w:color w:val="002060"/>
                <w:w w:val="105"/>
                <w:lang w:val="ro-RO"/>
              </w:rPr>
              <w:t>Sunt descrise procesele/modalitățile de realizare a monitorizării etapelor implementării activităților proiectului și legătura cu atingerea rezultatelor propuse.</w:t>
            </w:r>
          </w:p>
        </w:tc>
        <w:tc>
          <w:tcPr>
            <w:tcW w:w="468" w:type="pct"/>
            <w:shd w:val="clear" w:color="auto" w:fill="auto"/>
          </w:tcPr>
          <w:p w14:paraId="2DCF9370" w14:textId="1D4BA0C1" w:rsidR="00E94B37" w:rsidRPr="009442CF" w:rsidRDefault="00E94B37" w:rsidP="00665523">
            <w:pPr>
              <w:tabs>
                <w:tab w:val="left" w:pos="-540"/>
              </w:tabs>
              <w:spacing w:after="160" w:line="259" w:lineRule="auto"/>
              <w:ind w:right="-46"/>
              <w:jc w:val="center"/>
              <w:rPr>
                <w:rFonts w:ascii="Trebuchet MS" w:hAnsi="Trebuchet MS"/>
                <w:color w:val="002060"/>
                <w:w w:val="105"/>
                <w:lang w:val="ro-RO"/>
              </w:rPr>
            </w:pPr>
            <w:r w:rsidRPr="009442CF">
              <w:rPr>
                <w:rFonts w:ascii="Trebuchet MS" w:hAnsi="Trebuchet MS"/>
                <w:color w:val="002060"/>
                <w:w w:val="105"/>
                <w:lang w:val="ro-RO"/>
              </w:rPr>
              <w:t>2</w:t>
            </w:r>
          </w:p>
        </w:tc>
        <w:tc>
          <w:tcPr>
            <w:tcW w:w="520" w:type="pct"/>
            <w:shd w:val="clear" w:color="auto" w:fill="auto"/>
          </w:tcPr>
          <w:p w14:paraId="7B3D179A" w14:textId="35A76F20" w:rsidR="00E94B37" w:rsidRPr="009442CF" w:rsidRDefault="00E94B37"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cumulativ</w:t>
            </w:r>
          </w:p>
        </w:tc>
      </w:tr>
      <w:tr w:rsidR="00467093" w:rsidRPr="009442CF" w14:paraId="43D7A18C" w14:textId="71BF6A46" w:rsidTr="00665523">
        <w:tc>
          <w:tcPr>
            <w:tcW w:w="287" w:type="pct"/>
            <w:vMerge w:val="restart"/>
            <w:shd w:val="clear" w:color="auto" w:fill="auto"/>
          </w:tcPr>
          <w:p w14:paraId="3BA3DD8F" w14:textId="69741648" w:rsidR="00E94B37" w:rsidRPr="009442CF" w:rsidRDefault="00E94B37" w:rsidP="00665523">
            <w:pPr>
              <w:tabs>
                <w:tab w:val="left" w:pos="-540"/>
              </w:tabs>
              <w:spacing w:after="160" w:line="259" w:lineRule="auto"/>
              <w:ind w:right="52"/>
              <w:jc w:val="center"/>
              <w:rPr>
                <w:rFonts w:ascii="Trebuchet MS" w:hAnsi="Trebuchet MS"/>
                <w:color w:val="002060"/>
                <w:w w:val="105"/>
                <w:lang w:val="ro-RO"/>
              </w:rPr>
            </w:pPr>
            <w:r w:rsidRPr="009442CF">
              <w:rPr>
                <w:rFonts w:ascii="Trebuchet MS" w:hAnsi="Trebuchet MS"/>
                <w:color w:val="002060"/>
                <w:w w:val="105"/>
                <w:lang w:val="ro-RO"/>
              </w:rPr>
              <w:t>2.</w:t>
            </w:r>
            <w:r w:rsidR="00746600" w:rsidRPr="009442CF">
              <w:rPr>
                <w:rFonts w:ascii="Trebuchet MS" w:hAnsi="Trebuchet MS"/>
                <w:color w:val="002060"/>
                <w:w w:val="105"/>
                <w:lang w:val="ro-RO"/>
              </w:rPr>
              <w:t>8</w:t>
            </w:r>
            <w:r w:rsidRPr="009442CF">
              <w:rPr>
                <w:rFonts w:ascii="Trebuchet MS" w:hAnsi="Trebuchet MS"/>
                <w:color w:val="002060"/>
                <w:w w:val="105"/>
                <w:lang w:val="ro-RO"/>
              </w:rPr>
              <w:t>.</w:t>
            </w:r>
          </w:p>
        </w:tc>
        <w:tc>
          <w:tcPr>
            <w:tcW w:w="1858" w:type="pct"/>
            <w:vMerge w:val="restart"/>
            <w:shd w:val="clear" w:color="auto" w:fill="auto"/>
          </w:tcPr>
          <w:p w14:paraId="187779F0" w14:textId="499E07FF" w:rsidR="00E94B37" w:rsidRPr="009442CF" w:rsidRDefault="00E94B37" w:rsidP="00665523">
            <w:pPr>
              <w:tabs>
                <w:tab w:val="left" w:pos="-540"/>
              </w:tabs>
              <w:spacing w:after="160" w:line="259" w:lineRule="auto"/>
              <w:ind w:right="52"/>
              <w:jc w:val="both"/>
              <w:rPr>
                <w:rFonts w:ascii="Trebuchet MS" w:hAnsi="Trebuchet MS"/>
                <w:color w:val="002060"/>
                <w:w w:val="105"/>
                <w:lang w:val="ro-RO"/>
              </w:rPr>
            </w:pPr>
            <w:r w:rsidRPr="009442CF">
              <w:rPr>
                <w:rFonts w:ascii="Trebuchet MS" w:hAnsi="Trebuchet MS"/>
                <w:color w:val="002060"/>
                <w:w w:val="105"/>
                <w:lang w:val="ro-RO"/>
              </w:rPr>
              <w:t>În proiect sunt identificate ipotezele și riscurile majore care pot afecta atingerea obiectivelor proiectului și este prevăzut un plan de gestionare a acestora</w:t>
            </w:r>
          </w:p>
        </w:tc>
        <w:tc>
          <w:tcPr>
            <w:tcW w:w="1867" w:type="pct"/>
            <w:tcBorders>
              <w:bottom w:val="single" w:sz="4" w:space="0" w:color="auto"/>
            </w:tcBorders>
            <w:shd w:val="clear" w:color="auto" w:fill="auto"/>
          </w:tcPr>
          <w:p w14:paraId="69A6AA8B" w14:textId="743B9169" w:rsidR="00E94B37" w:rsidRPr="009442CF" w:rsidRDefault="00E94B37" w:rsidP="00665523">
            <w:pPr>
              <w:pStyle w:val="ListParagraph"/>
              <w:numPr>
                <w:ilvl w:val="0"/>
                <w:numId w:val="3"/>
              </w:numPr>
              <w:ind w:left="186" w:hanging="270"/>
              <w:jc w:val="both"/>
              <w:rPr>
                <w:rFonts w:ascii="Trebuchet MS" w:hAnsi="Trebuchet MS"/>
                <w:color w:val="002060"/>
                <w:w w:val="105"/>
                <w:lang w:val="ro-RO"/>
              </w:rPr>
            </w:pPr>
            <w:r w:rsidRPr="009442CF">
              <w:rPr>
                <w:rFonts w:ascii="Trebuchet MS" w:hAnsi="Trebuchet MS"/>
                <w:color w:val="002060"/>
                <w:w w:val="105"/>
                <w:lang w:val="ro-RO"/>
              </w:rPr>
              <w:t>Sunt descrise condițiile pe baza cărora proiectul poate fi implementat cu succes, precum și riscurile majore și impactul acestora asupra desfășurării proiectului și a atingerii indicatorilor propuși</w:t>
            </w:r>
            <w:r w:rsidR="00723FBB" w:rsidRPr="009442CF">
              <w:rPr>
                <w:rFonts w:ascii="Trebuchet MS" w:hAnsi="Trebuchet MS"/>
                <w:color w:val="002060"/>
                <w:w w:val="105"/>
                <w:lang w:val="ro-RO"/>
              </w:rPr>
              <w:t>.</w:t>
            </w:r>
          </w:p>
          <w:p w14:paraId="1A3351B4" w14:textId="20A4B453" w:rsidR="00E94B37" w:rsidRPr="009442CF" w:rsidRDefault="00E94B37" w:rsidP="00665523">
            <w:pPr>
              <w:pStyle w:val="ListParagraph"/>
              <w:ind w:left="186"/>
              <w:jc w:val="both"/>
              <w:rPr>
                <w:rFonts w:ascii="Trebuchet MS" w:hAnsi="Trebuchet MS"/>
                <w:color w:val="002060"/>
                <w:w w:val="105"/>
                <w:lang w:val="ro-RO"/>
              </w:rPr>
            </w:pPr>
          </w:p>
        </w:tc>
        <w:tc>
          <w:tcPr>
            <w:tcW w:w="468" w:type="pct"/>
            <w:shd w:val="clear" w:color="auto" w:fill="auto"/>
          </w:tcPr>
          <w:p w14:paraId="3DD23212" w14:textId="0CD39134" w:rsidR="00E94B37" w:rsidRPr="009442CF" w:rsidRDefault="00E94B37" w:rsidP="00665523">
            <w:pPr>
              <w:tabs>
                <w:tab w:val="left" w:pos="-540"/>
              </w:tabs>
              <w:spacing w:after="160" w:line="259" w:lineRule="auto"/>
              <w:jc w:val="center"/>
              <w:rPr>
                <w:rFonts w:ascii="Trebuchet MS" w:hAnsi="Trebuchet MS"/>
                <w:color w:val="002060"/>
                <w:w w:val="105"/>
                <w:lang w:val="ro-RO"/>
              </w:rPr>
            </w:pPr>
            <w:r w:rsidRPr="009442CF">
              <w:rPr>
                <w:rFonts w:ascii="Trebuchet MS" w:hAnsi="Trebuchet MS"/>
                <w:color w:val="002060"/>
                <w:w w:val="105"/>
                <w:lang w:val="ro-RO"/>
              </w:rPr>
              <w:t>1</w:t>
            </w:r>
          </w:p>
        </w:tc>
        <w:tc>
          <w:tcPr>
            <w:tcW w:w="520" w:type="pct"/>
            <w:vMerge w:val="restart"/>
            <w:shd w:val="clear" w:color="auto" w:fill="auto"/>
          </w:tcPr>
          <w:p w14:paraId="575CFF08" w14:textId="553172B2" w:rsidR="00E94B37" w:rsidRPr="009442CF" w:rsidRDefault="00E94B37" w:rsidP="00665523">
            <w:pPr>
              <w:tabs>
                <w:tab w:val="left" w:pos="-540"/>
              </w:tabs>
              <w:jc w:val="center"/>
              <w:rPr>
                <w:rFonts w:ascii="Trebuchet MS" w:hAnsi="Trebuchet MS"/>
                <w:color w:val="002060"/>
                <w:w w:val="105"/>
                <w:lang w:val="ro-RO"/>
              </w:rPr>
            </w:pPr>
            <w:r w:rsidRPr="009442CF">
              <w:rPr>
                <w:rFonts w:ascii="Trebuchet MS" w:hAnsi="Trebuchet MS"/>
                <w:color w:val="002060"/>
                <w:w w:val="105"/>
                <w:lang w:val="ro-RO"/>
              </w:rPr>
              <w:t>cumulativ</w:t>
            </w:r>
          </w:p>
        </w:tc>
      </w:tr>
      <w:tr w:rsidR="00467093" w:rsidRPr="009442CF" w14:paraId="4D272055" w14:textId="77777777" w:rsidTr="00665523">
        <w:tc>
          <w:tcPr>
            <w:tcW w:w="287" w:type="pct"/>
            <w:vMerge/>
            <w:shd w:val="clear" w:color="auto" w:fill="auto"/>
          </w:tcPr>
          <w:p w14:paraId="55A0614F" w14:textId="77777777" w:rsidR="00E94B37" w:rsidRPr="009442CF" w:rsidRDefault="00E94B37" w:rsidP="00665523">
            <w:pPr>
              <w:tabs>
                <w:tab w:val="left" w:pos="-540"/>
              </w:tabs>
              <w:ind w:right="52"/>
              <w:jc w:val="center"/>
              <w:rPr>
                <w:rFonts w:ascii="Trebuchet MS" w:hAnsi="Trebuchet MS"/>
                <w:color w:val="002060"/>
                <w:w w:val="105"/>
                <w:lang w:val="ro-RO"/>
              </w:rPr>
            </w:pPr>
          </w:p>
        </w:tc>
        <w:tc>
          <w:tcPr>
            <w:tcW w:w="1858" w:type="pct"/>
            <w:vMerge/>
            <w:shd w:val="clear" w:color="auto" w:fill="auto"/>
          </w:tcPr>
          <w:p w14:paraId="04C1F748" w14:textId="77777777" w:rsidR="00E94B37" w:rsidRPr="009442CF" w:rsidRDefault="00E94B37" w:rsidP="00665523">
            <w:pPr>
              <w:tabs>
                <w:tab w:val="left" w:pos="-540"/>
              </w:tabs>
              <w:ind w:right="52"/>
              <w:jc w:val="both"/>
              <w:rPr>
                <w:rFonts w:ascii="Trebuchet MS" w:hAnsi="Trebuchet MS"/>
                <w:color w:val="002060"/>
                <w:w w:val="105"/>
                <w:lang w:val="ro-RO"/>
              </w:rPr>
            </w:pPr>
          </w:p>
        </w:tc>
        <w:tc>
          <w:tcPr>
            <w:tcW w:w="1867" w:type="pct"/>
            <w:tcBorders>
              <w:bottom w:val="single" w:sz="4" w:space="0" w:color="auto"/>
            </w:tcBorders>
            <w:shd w:val="clear" w:color="auto" w:fill="auto"/>
          </w:tcPr>
          <w:p w14:paraId="4E02A855" w14:textId="77777777" w:rsidR="00E94B37" w:rsidRPr="009442CF" w:rsidRDefault="00E94B37" w:rsidP="00665523">
            <w:pPr>
              <w:pStyle w:val="ListParagraph"/>
              <w:numPr>
                <w:ilvl w:val="0"/>
                <w:numId w:val="3"/>
              </w:numPr>
              <w:ind w:left="186" w:hanging="270"/>
              <w:jc w:val="both"/>
              <w:rPr>
                <w:rFonts w:ascii="Trebuchet MS" w:hAnsi="Trebuchet MS"/>
                <w:color w:val="002060"/>
                <w:w w:val="105"/>
                <w:lang w:val="ro-RO"/>
              </w:rPr>
            </w:pPr>
            <w:r w:rsidRPr="009442CF">
              <w:rPr>
                <w:rFonts w:ascii="Trebuchet MS" w:hAnsi="Trebuchet MS"/>
                <w:color w:val="002060"/>
                <w:w w:val="105"/>
                <w:lang w:val="ro-RO"/>
              </w:rPr>
              <w:t>Sunt prezentate măsurile de prevenire a riscurilor majore și de atenuare a efectelor acestora în cazul apariției lor</w:t>
            </w:r>
          </w:p>
          <w:p w14:paraId="203847FF" w14:textId="39E980E5" w:rsidR="00E94B37" w:rsidRPr="009442CF" w:rsidRDefault="00E94B37" w:rsidP="00665523">
            <w:pPr>
              <w:pStyle w:val="ListParagraph"/>
              <w:ind w:left="186"/>
              <w:jc w:val="both"/>
              <w:rPr>
                <w:rFonts w:ascii="Trebuchet MS" w:hAnsi="Trebuchet MS"/>
                <w:color w:val="002060"/>
                <w:w w:val="105"/>
                <w:lang w:val="ro-RO"/>
              </w:rPr>
            </w:pPr>
          </w:p>
        </w:tc>
        <w:tc>
          <w:tcPr>
            <w:tcW w:w="468" w:type="pct"/>
            <w:shd w:val="clear" w:color="auto" w:fill="auto"/>
          </w:tcPr>
          <w:p w14:paraId="2A2EB603" w14:textId="2B762A8B" w:rsidR="00E94B37" w:rsidRPr="009442CF" w:rsidRDefault="00E94B37" w:rsidP="00665523">
            <w:pPr>
              <w:tabs>
                <w:tab w:val="left" w:pos="-540"/>
              </w:tabs>
              <w:jc w:val="center"/>
              <w:rPr>
                <w:rFonts w:ascii="Trebuchet MS" w:hAnsi="Trebuchet MS"/>
                <w:color w:val="002060"/>
                <w:w w:val="105"/>
                <w:lang w:val="ro-RO"/>
              </w:rPr>
            </w:pPr>
            <w:r w:rsidRPr="009442CF">
              <w:rPr>
                <w:rFonts w:ascii="Trebuchet MS" w:hAnsi="Trebuchet MS"/>
                <w:color w:val="002060"/>
                <w:w w:val="105"/>
                <w:lang w:val="ro-RO"/>
              </w:rPr>
              <w:t>1</w:t>
            </w:r>
          </w:p>
        </w:tc>
        <w:tc>
          <w:tcPr>
            <w:tcW w:w="520" w:type="pct"/>
            <w:vMerge/>
            <w:shd w:val="clear" w:color="auto" w:fill="auto"/>
          </w:tcPr>
          <w:p w14:paraId="5D0969A7" w14:textId="77777777" w:rsidR="00E94B37" w:rsidRPr="009442CF" w:rsidRDefault="00E94B37" w:rsidP="00665523">
            <w:pPr>
              <w:tabs>
                <w:tab w:val="left" w:pos="-540"/>
              </w:tabs>
              <w:jc w:val="center"/>
              <w:rPr>
                <w:rFonts w:ascii="Trebuchet MS" w:hAnsi="Trebuchet MS"/>
                <w:color w:val="002060"/>
                <w:w w:val="105"/>
                <w:lang w:val="ro-RO"/>
              </w:rPr>
            </w:pPr>
          </w:p>
        </w:tc>
      </w:tr>
      <w:tr w:rsidR="00467093" w:rsidRPr="009442CF" w14:paraId="351592CC" w14:textId="77777777" w:rsidTr="00665523">
        <w:tc>
          <w:tcPr>
            <w:tcW w:w="287" w:type="pct"/>
            <w:vMerge/>
            <w:tcBorders>
              <w:bottom w:val="single" w:sz="4" w:space="0" w:color="auto"/>
            </w:tcBorders>
            <w:shd w:val="clear" w:color="auto" w:fill="auto"/>
          </w:tcPr>
          <w:p w14:paraId="7FF73970" w14:textId="77777777" w:rsidR="00E94B37" w:rsidRPr="009442CF" w:rsidRDefault="00E94B37" w:rsidP="00665523">
            <w:pPr>
              <w:tabs>
                <w:tab w:val="left" w:pos="-540"/>
              </w:tabs>
              <w:ind w:right="52"/>
              <w:jc w:val="center"/>
              <w:rPr>
                <w:rFonts w:ascii="Trebuchet MS" w:hAnsi="Trebuchet MS"/>
                <w:color w:val="002060"/>
                <w:w w:val="105"/>
                <w:lang w:val="ro-RO"/>
              </w:rPr>
            </w:pPr>
          </w:p>
        </w:tc>
        <w:tc>
          <w:tcPr>
            <w:tcW w:w="1858" w:type="pct"/>
            <w:vMerge/>
            <w:tcBorders>
              <w:bottom w:val="single" w:sz="4" w:space="0" w:color="auto"/>
            </w:tcBorders>
            <w:shd w:val="clear" w:color="auto" w:fill="auto"/>
          </w:tcPr>
          <w:p w14:paraId="4A6368E9" w14:textId="77777777" w:rsidR="00E94B37" w:rsidRPr="009442CF" w:rsidRDefault="00E94B37" w:rsidP="00665523">
            <w:pPr>
              <w:tabs>
                <w:tab w:val="left" w:pos="-540"/>
              </w:tabs>
              <w:ind w:right="52"/>
              <w:jc w:val="both"/>
              <w:rPr>
                <w:rFonts w:ascii="Trebuchet MS" w:hAnsi="Trebuchet MS"/>
                <w:color w:val="002060"/>
                <w:w w:val="105"/>
                <w:lang w:val="ro-RO"/>
              </w:rPr>
            </w:pPr>
          </w:p>
        </w:tc>
        <w:tc>
          <w:tcPr>
            <w:tcW w:w="1867" w:type="pct"/>
            <w:tcBorders>
              <w:bottom w:val="single" w:sz="4" w:space="0" w:color="auto"/>
            </w:tcBorders>
            <w:shd w:val="clear" w:color="auto" w:fill="auto"/>
          </w:tcPr>
          <w:p w14:paraId="62BC89C9" w14:textId="37042001" w:rsidR="00E94B37" w:rsidRPr="009442CF" w:rsidRDefault="00E94B37" w:rsidP="00665523">
            <w:pPr>
              <w:pStyle w:val="ListParagraph"/>
              <w:numPr>
                <w:ilvl w:val="0"/>
                <w:numId w:val="3"/>
              </w:numPr>
              <w:ind w:left="186" w:hanging="270"/>
              <w:jc w:val="both"/>
              <w:rPr>
                <w:rFonts w:ascii="Trebuchet MS" w:hAnsi="Trebuchet MS"/>
                <w:color w:val="002060"/>
                <w:w w:val="105"/>
                <w:lang w:val="ro-RO"/>
              </w:rPr>
            </w:pPr>
            <w:r w:rsidRPr="009442CF">
              <w:rPr>
                <w:rFonts w:ascii="Trebuchet MS" w:hAnsi="Trebuchet MS"/>
                <w:color w:val="002060"/>
                <w:w w:val="105"/>
                <w:lang w:val="ro-RO"/>
              </w:rPr>
              <w:t>Descrierea riscurilor majore și măsurilor de prevenire și de minimizare a efectelor este fundamentată calitativ, și, în acest sens, nu se va acorda prioritate numărului riscurilor identificate.</w:t>
            </w:r>
          </w:p>
        </w:tc>
        <w:tc>
          <w:tcPr>
            <w:tcW w:w="468" w:type="pct"/>
            <w:shd w:val="clear" w:color="auto" w:fill="auto"/>
          </w:tcPr>
          <w:p w14:paraId="75FEC75F" w14:textId="6F4AE83E" w:rsidR="00E94B37" w:rsidRPr="009442CF" w:rsidRDefault="00E94B37" w:rsidP="00665523">
            <w:pPr>
              <w:tabs>
                <w:tab w:val="left" w:pos="-540"/>
              </w:tabs>
              <w:jc w:val="center"/>
              <w:rPr>
                <w:rFonts w:ascii="Trebuchet MS" w:hAnsi="Trebuchet MS"/>
                <w:color w:val="002060"/>
                <w:w w:val="105"/>
                <w:lang w:val="ro-RO"/>
              </w:rPr>
            </w:pPr>
            <w:r w:rsidRPr="009442CF">
              <w:rPr>
                <w:rFonts w:ascii="Trebuchet MS" w:hAnsi="Trebuchet MS"/>
                <w:color w:val="002060"/>
                <w:w w:val="105"/>
                <w:lang w:val="ro-RO"/>
              </w:rPr>
              <w:t>1</w:t>
            </w:r>
          </w:p>
        </w:tc>
        <w:tc>
          <w:tcPr>
            <w:tcW w:w="520" w:type="pct"/>
            <w:vMerge/>
            <w:shd w:val="clear" w:color="auto" w:fill="auto"/>
          </w:tcPr>
          <w:p w14:paraId="4A33822B" w14:textId="77777777" w:rsidR="00E94B37" w:rsidRPr="009442CF" w:rsidRDefault="00E94B37" w:rsidP="00665523">
            <w:pPr>
              <w:tabs>
                <w:tab w:val="left" w:pos="-540"/>
              </w:tabs>
              <w:jc w:val="center"/>
              <w:rPr>
                <w:rFonts w:ascii="Trebuchet MS" w:hAnsi="Trebuchet MS"/>
                <w:color w:val="002060"/>
                <w:w w:val="105"/>
                <w:lang w:val="ro-RO"/>
              </w:rPr>
            </w:pPr>
          </w:p>
        </w:tc>
      </w:tr>
      <w:tr w:rsidR="00467093" w:rsidRPr="009442CF" w14:paraId="20AAB3A2" w14:textId="25B0BCA3" w:rsidTr="00665523">
        <w:trPr>
          <w:trHeight w:val="416"/>
        </w:trPr>
        <w:tc>
          <w:tcPr>
            <w:tcW w:w="287" w:type="pct"/>
            <w:tcBorders>
              <w:right w:val="single" w:sz="4" w:space="0" w:color="auto"/>
            </w:tcBorders>
            <w:shd w:val="clear" w:color="auto" w:fill="E7E6E6" w:themeFill="background2"/>
          </w:tcPr>
          <w:p w14:paraId="425D5CDD" w14:textId="595D0443" w:rsidR="00E94B37" w:rsidRPr="009442CF" w:rsidRDefault="00E94B37" w:rsidP="00665523">
            <w:pPr>
              <w:tabs>
                <w:tab w:val="left" w:pos="-540"/>
              </w:tabs>
              <w:spacing w:after="160" w:line="259" w:lineRule="auto"/>
              <w:ind w:right="52"/>
              <w:jc w:val="center"/>
              <w:rPr>
                <w:rFonts w:ascii="Trebuchet MS" w:hAnsi="Trebuchet MS"/>
                <w:color w:val="002060"/>
                <w:w w:val="105"/>
                <w:lang w:val="ro-RO"/>
              </w:rPr>
            </w:pPr>
            <w:r w:rsidRPr="009442CF">
              <w:rPr>
                <w:rFonts w:ascii="Trebuchet MS" w:hAnsi="Trebuchet MS"/>
                <w:color w:val="002060"/>
                <w:w w:val="105"/>
                <w:lang w:val="ro-RO"/>
              </w:rPr>
              <w:lastRenderedPageBreak/>
              <w:t>3.</w:t>
            </w:r>
          </w:p>
        </w:tc>
        <w:tc>
          <w:tcPr>
            <w:tcW w:w="3725" w:type="pct"/>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78F37B1F" w14:textId="7D379607" w:rsidR="00E94B37" w:rsidRPr="009442CF" w:rsidRDefault="00E94B37" w:rsidP="00665523">
            <w:pPr>
              <w:tabs>
                <w:tab w:val="left" w:pos="-540"/>
              </w:tabs>
              <w:spacing w:after="160" w:line="259" w:lineRule="auto"/>
              <w:ind w:right="22"/>
              <w:jc w:val="both"/>
              <w:rPr>
                <w:rFonts w:ascii="Trebuchet MS" w:hAnsi="Trebuchet MS"/>
                <w:color w:val="002060"/>
                <w:w w:val="105"/>
                <w:lang w:val="ro-RO"/>
              </w:rPr>
            </w:pPr>
            <w:r w:rsidRPr="009442CF">
              <w:rPr>
                <w:rFonts w:ascii="Trebuchet MS" w:hAnsi="Trebuchet MS"/>
                <w:color w:val="002060"/>
                <w:w w:val="105"/>
                <w:lang w:val="ro-RO"/>
              </w:rPr>
              <w:t>EFICIENŢĂ – operațiunile selectate prezintă cel mai bun raport între cuantumul sprijinului, activitățile desfășurate și îndeplinirea obiectivelor</w:t>
            </w:r>
            <w:r w:rsidRPr="009442CF" w:rsidDel="00FB1268">
              <w:rPr>
                <w:rFonts w:ascii="Trebuchet MS" w:hAnsi="Trebuchet MS"/>
                <w:color w:val="002060"/>
                <w:w w:val="105"/>
                <w:lang w:val="ro-RO"/>
              </w:rPr>
              <w:t xml:space="preserve"> </w:t>
            </w:r>
            <w:r w:rsidRPr="009442CF">
              <w:rPr>
                <w:rFonts w:ascii="Trebuchet MS" w:hAnsi="Trebuchet MS"/>
                <w:color w:val="002060"/>
                <w:w w:val="105"/>
                <w:lang w:val="ro-RO"/>
              </w:rPr>
              <w:t>(art. 73, Reg. 2021/1060); nivelul de realizări și rezultate obținute conform cerințelor PEO cu costurile propuse ale proiectului (asigură utilizarea optimă a resurselor financiare în termeni de rezonabilitate a costurilor, fundamentarea bugetului, respectarea plafoanelor prevăzute în Ghidul Solicitantului – Condiții Generale în vederea atingerii rezultatelor propuse precum și asigurarea capacității operaționale și financiare a solicitantului.</w:t>
            </w:r>
          </w:p>
        </w:tc>
        <w:tc>
          <w:tcPr>
            <w:tcW w:w="468" w:type="pct"/>
            <w:tcBorders>
              <w:left w:val="single" w:sz="4" w:space="0" w:color="auto"/>
            </w:tcBorders>
            <w:shd w:val="clear" w:color="auto" w:fill="E7E6E6" w:themeFill="background2"/>
          </w:tcPr>
          <w:p w14:paraId="2FC75A4F" w14:textId="77777777" w:rsidR="00E94B37" w:rsidRPr="009442CF" w:rsidRDefault="00E94B37" w:rsidP="00665523">
            <w:pPr>
              <w:tabs>
                <w:tab w:val="left" w:pos="-540"/>
              </w:tabs>
              <w:spacing w:after="160" w:line="259" w:lineRule="auto"/>
              <w:ind w:right="-630"/>
              <w:jc w:val="both"/>
              <w:rPr>
                <w:rFonts w:ascii="Trebuchet MS" w:hAnsi="Trebuchet MS"/>
                <w:color w:val="002060"/>
                <w:w w:val="105"/>
                <w:lang w:val="ro-RO"/>
              </w:rPr>
            </w:pPr>
            <w:r w:rsidRPr="009442CF">
              <w:rPr>
                <w:rFonts w:ascii="Trebuchet MS" w:hAnsi="Trebuchet MS"/>
                <w:color w:val="002060"/>
                <w:w w:val="105"/>
                <w:lang w:val="ro-RO"/>
              </w:rPr>
              <w:t>Max.30</w:t>
            </w:r>
          </w:p>
          <w:p w14:paraId="0DE060E5" w14:textId="77777777" w:rsidR="00E94B37" w:rsidRPr="009442CF" w:rsidRDefault="00E94B37" w:rsidP="00665523">
            <w:pPr>
              <w:tabs>
                <w:tab w:val="left" w:pos="-540"/>
              </w:tabs>
              <w:spacing w:after="160" w:line="259" w:lineRule="auto"/>
              <w:ind w:right="-630"/>
              <w:jc w:val="both"/>
              <w:rPr>
                <w:rFonts w:ascii="Trebuchet MS" w:hAnsi="Trebuchet MS"/>
                <w:color w:val="002060"/>
                <w:w w:val="105"/>
                <w:lang w:val="ro-RO"/>
              </w:rPr>
            </w:pPr>
          </w:p>
          <w:p w14:paraId="73F1DCA6" w14:textId="77777777" w:rsidR="00E94B37" w:rsidRPr="009442CF" w:rsidRDefault="00E94B37" w:rsidP="00665523">
            <w:pPr>
              <w:tabs>
                <w:tab w:val="left" w:pos="-540"/>
              </w:tabs>
              <w:spacing w:after="160" w:line="259" w:lineRule="auto"/>
              <w:ind w:right="-630"/>
              <w:jc w:val="both"/>
              <w:rPr>
                <w:rFonts w:ascii="Trebuchet MS" w:hAnsi="Trebuchet MS"/>
                <w:color w:val="002060"/>
                <w:w w:val="105"/>
                <w:lang w:val="ro-RO"/>
              </w:rPr>
            </w:pPr>
            <w:r w:rsidRPr="009442CF">
              <w:rPr>
                <w:rFonts w:ascii="Trebuchet MS" w:hAnsi="Trebuchet MS"/>
                <w:color w:val="002060"/>
                <w:w w:val="105"/>
                <w:lang w:val="ro-RO"/>
              </w:rPr>
              <w:t>Min. 21</w:t>
            </w:r>
          </w:p>
        </w:tc>
        <w:tc>
          <w:tcPr>
            <w:tcW w:w="520" w:type="pct"/>
            <w:tcBorders>
              <w:left w:val="single" w:sz="4" w:space="0" w:color="auto"/>
            </w:tcBorders>
            <w:shd w:val="clear" w:color="auto" w:fill="E7E6E6" w:themeFill="background2"/>
          </w:tcPr>
          <w:p w14:paraId="08416DD1" w14:textId="77777777" w:rsidR="00E94B37" w:rsidRPr="009442CF" w:rsidRDefault="00E94B37" w:rsidP="00665523">
            <w:pPr>
              <w:tabs>
                <w:tab w:val="left" w:pos="-540"/>
              </w:tabs>
              <w:ind w:right="-630"/>
              <w:jc w:val="both"/>
              <w:rPr>
                <w:rFonts w:ascii="Trebuchet MS" w:hAnsi="Trebuchet MS"/>
                <w:color w:val="002060"/>
                <w:w w:val="105"/>
                <w:lang w:val="ro-RO"/>
              </w:rPr>
            </w:pPr>
          </w:p>
        </w:tc>
      </w:tr>
      <w:tr w:rsidR="00853ADB" w:rsidRPr="009442CF" w14:paraId="422F1A1A" w14:textId="77777777" w:rsidTr="00D24B7F">
        <w:trPr>
          <w:trHeight w:val="1175"/>
        </w:trPr>
        <w:tc>
          <w:tcPr>
            <w:tcW w:w="287" w:type="pct"/>
          </w:tcPr>
          <w:p w14:paraId="51537E41" w14:textId="022F00C4" w:rsidR="00853ADB" w:rsidRPr="009442CF" w:rsidRDefault="001E22AD" w:rsidP="00665523">
            <w:pPr>
              <w:tabs>
                <w:tab w:val="left" w:pos="-540"/>
              </w:tabs>
              <w:ind w:right="52"/>
              <w:jc w:val="center"/>
              <w:rPr>
                <w:rFonts w:ascii="Trebuchet MS" w:hAnsi="Trebuchet MS"/>
                <w:color w:val="002060"/>
                <w:w w:val="105"/>
                <w:lang w:val="ro-RO"/>
              </w:rPr>
            </w:pPr>
            <w:r w:rsidRPr="009442CF">
              <w:rPr>
                <w:rFonts w:ascii="Trebuchet MS" w:hAnsi="Trebuchet MS"/>
                <w:color w:val="002060"/>
                <w:w w:val="105"/>
                <w:lang w:val="ro-RO"/>
              </w:rPr>
              <w:t>3.1</w:t>
            </w:r>
          </w:p>
        </w:tc>
        <w:tc>
          <w:tcPr>
            <w:tcW w:w="1858" w:type="pct"/>
          </w:tcPr>
          <w:p w14:paraId="0B1F63AD" w14:textId="3204873B" w:rsidR="00853ADB" w:rsidRPr="009442CF" w:rsidRDefault="001E22AD" w:rsidP="00665523">
            <w:pPr>
              <w:tabs>
                <w:tab w:val="left" w:pos="-540"/>
              </w:tabs>
              <w:ind w:right="52"/>
              <w:jc w:val="both"/>
              <w:rPr>
                <w:rFonts w:ascii="Trebuchet MS" w:hAnsi="Trebuchet MS"/>
                <w:color w:val="002060"/>
                <w:w w:val="105"/>
                <w:lang w:val="ro-RO"/>
              </w:rPr>
            </w:pPr>
            <w:r w:rsidRPr="009442CF">
              <w:rPr>
                <w:rFonts w:ascii="Trebuchet MS" w:hAnsi="Trebuchet MS"/>
                <w:color w:val="002060"/>
                <w:w w:val="105"/>
                <w:lang w:val="ro-RO"/>
              </w:rPr>
              <w:t>Costurile incluse în buget sunt corelate cu nivelul pieței și sunt fundamentate prin analiza prezentată de solicitant.</w:t>
            </w:r>
          </w:p>
        </w:tc>
        <w:tc>
          <w:tcPr>
            <w:tcW w:w="1867" w:type="pct"/>
          </w:tcPr>
          <w:p w14:paraId="4E3F9214" w14:textId="488AE829" w:rsidR="00853ADB" w:rsidRPr="009442CF" w:rsidRDefault="001E22AD" w:rsidP="00665523">
            <w:pPr>
              <w:pStyle w:val="ListParagraph"/>
              <w:numPr>
                <w:ilvl w:val="0"/>
                <w:numId w:val="3"/>
              </w:numPr>
              <w:ind w:left="186" w:hanging="270"/>
              <w:jc w:val="both"/>
              <w:rPr>
                <w:rFonts w:ascii="Trebuchet MS" w:hAnsi="Trebuchet MS"/>
                <w:color w:val="002060"/>
                <w:w w:val="105"/>
                <w:lang w:val="ro-RO"/>
              </w:rPr>
            </w:pPr>
            <w:r w:rsidRPr="009442CF">
              <w:rPr>
                <w:rFonts w:ascii="Trebuchet MS" w:hAnsi="Trebuchet MS"/>
                <w:color w:val="002060"/>
                <w:w w:val="105"/>
                <w:lang w:val="ro-RO"/>
              </w:rPr>
              <w:t>Cererea de finanțare are atașată o analiză de piață pentru bunurile/serviciile/ lucrările achiziționate din bugetul eligibil al proiectului, cu excepția echipamentelor și serviciilor pentru care sunt stabilite plafoane maxime de decontare în Ghidul solicitantului – Condiții generale PEO.</w:t>
            </w:r>
          </w:p>
        </w:tc>
        <w:tc>
          <w:tcPr>
            <w:tcW w:w="468" w:type="pct"/>
          </w:tcPr>
          <w:p w14:paraId="77D3E5E0" w14:textId="603D0A36" w:rsidR="00853ADB" w:rsidRPr="009442CF" w:rsidRDefault="001E22AD"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1</w:t>
            </w:r>
          </w:p>
        </w:tc>
        <w:tc>
          <w:tcPr>
            <w:tcW w:w="520" w:type="pct"/>
          </w:tcPr>
          <w:p w14:paraId="1726AFB3" w14:textId="7951C22D" w:rsidR="00853ADB" w:rsidRPr="009442CF" w:rsidRDefault="00F36368"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cumulativ</w:t>
            </w:r>
          </w:p>
        </w:tc>
      </w:tr>
      <w:tr w:rsidR="00F36368" w:rsidRPr="009442CF" w14:paraId="6B7BD220" w14:textId="77777777" w:rsidTr="00D24B7F">
        <w:trPr>
          <w:trHeight w:val="1175"/>
        </w:trPr>
        <w:tc>
          <w:tcPr>
            <w:tcW w:w="287" w:type="pct"/>
            <w:vMerge w:val="restart"/>
          </w:tcPr>
          <w:p w14:paraId="46E9D39C" w14:textId="2C16B011" w:rsidR="00F36368" w:rsidRPr="009442CF" w:rsidRDefault="00F36368" w:rsidP="00665523">
            <w:pPr>
              <w:tabs>
                <w:tab w:val="left" w:pos="-540"/>
              </w:tabs>
              <w:ind w:right="52"/>
              <w:jc w:val="center"/>
              <w:rPr>
                <w:rFonts w:ascii="Trebuchet MS" w:hAnsi="Trebuchet MS"/>
                <w:color w:val="002060"/>
                <w:w w:val="105"/>
                <w:lang w:val="ro-RO"/>
              </w:rPr>
            </w:pPr>
            <w:r w:rsidRPr="009442CF">
              <w:rPr>
                <w:rFonts w:ascii="Trebuchet MS" w:hAnsi="Trebuchet MS"/>
                <w:color w:val="002060"/>
                <w:w w:val="105"/>
                <w:lang w:val="ro-RO"/>
              </w:rPr>
              <w:t>3.2</w:t>
            </w:r>
          </w:p>
        </w:tc>
        <w:tc>
          <w:tcPr>
            <w:tcW w:w="1858" w:type="pct"/>
            <w:vMerge w:val="restart"/>
          </w:tcPr>
          <w:p w14:paraId="1367DB85" w14:textId="7CF4FB62" w:rsidR="00F36368" w:rsidRPr="009442CF" w:rsidRDefault="00F36368" w:rsidP="00665523">
            <w:pPr>
              <w:tabs>
                <w:tab w:val="left" w:pos="-540"/>
              </w:tabs>
              <w:ind w:right="52"/>
              <w:jc w:val="both"/>
              <w:rPr>
                <w:rFonts w:ascii="Trebuchet MS" w:hAnsi="Trebuchet MS"/>
                <w:color w:val="002060"/>
                <w:w w:val="105"/>
                <w:lang w:val="ro-RO"/>
              </w:rPr>
            </w:pPr>
            <w:r w:rsidRPr="009442CF">
              <w:rPr>
                <w:rFonts w:ascii="Trebuchet MS" w:hAnsi="Trebuchet MS"/>
                <w:color w:val="002060"/>
                <w:w w:val="105"/>
                <w:lang w:val="ro-RO"/>
              </w:rPr>
              <w:t>Costurile incluse în buget ca top-</w:t>
            </w:r>
            <w:proofErr w:type="spellStart"/>
            <w:r w:rsidRPr="009442CF">
              <w:rPr>
                <w:rFonts w:ascii="Trebuchet MS" w:hAnsi="Trebuchet MS"/>
                <w:color w:val="002060"/>
                <w:w w:val="105"/>
                <w:lang w:val="ro-RO"/>
              </w:rPr>
              <w:t>up</w:t>
            </w:r>
            <w:proofErr w:type="spellEnd"/>
            <w:r w:rsidRPr="009442CF">
              <w:rPr>
                <w:rFonts w:ascii="Trebuchet MS" w:hAnsi="Trebuchet MS"/>
                <w:color w:val="002060"/>
                <w:w w:val="105"/>
                <w:lang w:val="ro-RO"/>
              </w:rPr>
              <w:t xml:space="preserve"> finanțat din FSE+ destinate studenților cu oportunități reduse în vederea suplimentării grantului de sprijin acordat prin Programului Erasmus+ sunt clar justificate prin raportare la mărimea grupului țintă și se încadrează în  valoarea maximă prevăzută în secțiunea 5.2.2  Activități eligibile a Ghidului Solicitantului Condiții Specifice</w:t>
            </w:r>
          </w:p>
        </w:tc>
        <w:tc>
          <w:tcPr>
            <w:tcW w:w="1867" w:type="pct"/>
          </w:tcPr>
          <w:p w14:paraId="125D3A9C" w14:textId="285E572B" w:rsidR="00F36368" w:rsidRPr="009442CF" w:rsidRDefault="00F36368" w:rsidP="00665523">
            <w:pPr>
              <w:pStyle w:val="ListParagraph"/>
              <w:numPr>
                <w:ilvl w:val="0"/>
                <w:numId w:val="3"/>
              </w:numPr>
              <w:ind w:left="186" w:hanging="270"/>
              <w:jc w:val="both"/>
              <w:rPr>
                <w:rFonts w:ascii="Trebuchet MS" w:hAnsi="Trebuchet MS"/>
                <w:color w:val="002060"/>
                <w:w w:val="105"/>
                <w:lang w:val="ro-RO"/>
              </w:rPr>
            </w:pPr>
            <w:r w:rsidRPr="009442CF">
              <w:rPr>
                <w:rFonts w:ascii="Trebuchet MS" w:hAnsi="Trebuchet MS"/>
                <w:color w:val="002060"/>
                <w:w w:val="105"/>
                <w:lang w:val="ro-RO"/>
              </w:rPr>
              <w:t>Există un raport rezonabil între rezultate și costul alocat acestora prin intermediul activităților.</w:t>
            </w:r>
          </w:p>
        </w:tc>
        <w:tc>
          <w:tcPr>
            <w:tcW w:w="468" w:type="pct"/>
          </w:tcPr>
          <w:p w14:paraId="1D9E3C7B" w14:textId="11640ADE" w:rsidR="00F36368" w:rsidRPr="009442CF" w:rsidRDefault="00F36368"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4</w:t>
            </w:r>
          </w:p>
        </w:tc>
        <w:tc>
          <w:tcPr>
            <w:tcW w:w="520" w:type="pct"/>
            <w:vMerge w:val="restart"/>
          </w:tcPr>
          <w:p w14:paraId="5A82EAF0" w14:textId="5093291D" w:rsidR="00F36368" w:rsidRPr="009442CF" w:rsidRDefault="00F36368"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cumulativ</w:t>
            </w:r>
          </w:p>
        </w:tc>
      </w:tr>
      <w:tr w:rsidR="00F36368" w:rsidRPr="009442CF" w14:paraId="3B6CA31A" w14:textId="77777777" w:rsidTr="00D24B7F">
        <w:trPr>
          <w:trHeight w:val="1175"/>
        </w:trPr>
        <w:tc>
          <w:tcPr>
            <w:tcW w:w="287" w:type="pct"/>
            <w:vMerge/>
          </w:tcPr>
          <w:p w14:paraId="25E8CF36" w14:textId="288E0FDA" w:rsidR="00F36368" w:rsidRPr="009442CF" w:rsidRDefault="00F36368" w:rsidP="00665523">
            <w:pPr>
              <w:tabs>
                <w:tab w:val="left" w:pos="-540"/>
              </w:tabs>
              <w:ind w:right="52"/>
              <w:jc w:val="center"/>
              <w:rPr>
                <w:rFonts w:ascii="Trebuchet MS" w:hAnsi="Trebuchet MS"/>
                <w:color w:val="002060"/>
                <w:w w:val="105"/>
                <w:lang w:val="ro-RO"/>
              </w:rPr>
            </w:pPr>
          </w:p>
        </w:tc>
        <w:tc>
          <w:tcPr>
            <w:tcW w:w="1858" w:type="pct"/>
            <w:vMerge/>
          </w:tcPr>
          <w:p w14:paraId="6F6222CE" w14:textId="12BD2304" w:rsidR="00F36368" w:rsidRPr="009442CF" w:rsidRDefault="00F36368" w:rsidP="00665523">
            <w:pPr>
              <w:tabs>
                <w:tab w:val="left" w:pos="-540"/>
              </w:tabs>
              <w:ind w:right="52"/>
              <w:jc w:val="both"/>
              <w:rPr>
                <w:rFonts w:ascii="Trebuchet MS" w:hAnsi="Trebuchet MS"/>
                <w:color w:val="002060"/>
                <w:w w:val="105"/>
                <w:lang w:val="ro-RO"/>
              </w:rPr>
            </w:pPr>
          </w:p>
        </w:tc>
        <w:tc>
          <w:tcPr>
            <w:tcW w:w="1867" w:type="pct"/>
          </w:tcPr>
          <w:p w14:paraId="22DE3106" w14:textId="5F767A4C" w:rsidR="00F36368" w:rsidRPr="009442CF" w:rsidRDefault="00F36368" w:rsidP="00665523">
            <w:pPr>
              <w:pStyle w:val="ListParagraph"/>
              <w:numPr>
                <w:ilvl w:val="0"/>
                <w:numId w:val="3"/>
              </w:numPr>
              <w:ind w:left="186" w:hanging="270"/>
              <w:jc w:val="both"/>
              <w:rPr>
                <w:rFonts w:ascii="Trebuchet MS" w:hAnsi="Trebuchet MS"/>
                <w:color w:val="002060"/>
                <w:w w:val="105"/>
                <w:lang w:val="ro-RO"/>
              </w:rPr>
            </w:pPr>
            <w:r w:rsidRPr="009442CF">
              <w:rPr>
                <w:rFonts w:ascii="Trebuchet MS" w:hAnsi="Trebuchet MS"/>
                <w:color w:val="002060"/>
                <w:w w:val="105"/>
                <w:lang w:val="ro-RO"/>
              </w:rPr>
              <w:t>Costurile sunt clar calculate prin raportare la numărul membrilor grupului țintă,  la tipurile de mobilitate fizică estimate și la plafoanele prevăzute pentru fiecare tip de mobilitate fizică prevăzute în Ghidul Solicitantului Condiții Specifice.</w:t>
            </w:r>
          </w:p>
        </w:tc>
        <w:tc>
          <w:tcPr>
            <w:tcW w:w="468" w:type="pct"/>
          </w:tcPr>
          <w:p w14:paraId="410B7425" w14:textId="0D21EB2C" w:rsidR="00F36368" w:rsidRPr="009442CF" w:rsidRDefault="00F36368"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5</w:t>
            </w:r>
          </w:p>
        </w:tc>
        <w:tc>
          <w:tcPr>
            <w:tcW w:w="520" w:type="pct"/>
            <w:vMerge/>
          </w:tcPr>
          <w:p w14:paraId="6F73756C" w14:textId="77777777" w:rsidR="00F36368" w:rsidRPr="009442CF" w:rsidRDefault="00F36368" w:rsidP="00665523">
            <w:pPr>
              <w:tabs>
                <w:tab w:val="left" w:pos="-540"/>
              </w:tabs>
              <w:ind w:right="-46"/>
              <w:jc w:val="center"/>
              <w:rPr>
                <w:rFonts w:ascii="Trebuchet MS" w:hAnsi="Trebuchet MS"/>
                <w:color w:val="002060"/>
                <w:w w:val="105"/>
                <w:lang w:val="ro-RO"/>
              </w:rPr>
            </w:pPr>
          </w:p>
        </w:tc>
      </w:tr>
      <w:tr w:rsidR="00F36368" w:rsidRPr="009442CF" w14:paraId="4232FCD9" w14:textId="77777777" w:rsidTr="00D24B7F">
        <w:trPr>
          <w:trHeight w:val="1175"/>
        </w:trPr>
        <w:tc>
          <w:tcPr>
            <w:tcW w:w="287" w:type="pct"/>
            <w:vMerge/>
          </w:tcPr>
          <w:p w14:paraId="3752F508" w14:textId="77777777" w:rsidR="00F36368" w:rsidRPr="009442CF" w:rsidRDefault="00F36368" w:rsidP="00665523">
            <w:pPr>
              <w:tabs>
                <w:tab w:val="left" w:pos="-540"/>
              </w:tabs>
              <w:ind w:right="52"/>
              <w:jc w:val="center"/>
              <w:rPr>
                <w:rFonts w:ascii="Trebuchet MS" w:hAnsi="Trebuchet MS"/>
                <w:color w:val="002060"/>
                <w:w w:val="105"/>
                <w:lang w:val="ro-RO"/>
              </w:rPr>
            </w:pPr>
          </w:p>
        </w:tc>
        <w:tc>
          <w:tcPr>
            <w:tcW w:w="1858" w:type="pct"/>
            <w:vMerge/>
          </w:tcPr>
          <w:p w14:paraId="048F1491" w14:textId="77777777" w:rsidR="00F36368" w:rsidRPr="009442CF" w:rsidRDefault="00F36368" w:rsidP="00665523">
            <w:pPr>
              <w:tabs>
                <w:tab w:val="left" w:pos="-540"/>
              </w:tabs>
              <w:ind w:right="52"/>
              <w:jc w:val="both"/>
              <w:rPr>
                <w:rFonts w:ascii="Trebuchet MS" w:hAnsi="Trebuchet MS"/>
                <w:color w:val="002060"/>
                <w:w w:val="105"/>
                <w:lang w:val="ro-RO"/>
              </w:rPr>
            </w:pPr>
          </w:p>
        </w:tc>
        <w:tc>
          <w:tcPr>
            <w:tcW w:w="1867" w:type="pct"/>
          </w:tcPr>
          <w:p w14:paraId="0014BE4B" w14:textId="6D90B560" w:rsidR="00F36368" w:rsidRPr="009442CF" w:rsidRDefault="00F36368" w:rsidP="00665523">
            <w:pPr>
              <w:pStyle w:val="ListParagraph"/>
              <w:numPr>
                <w:ilvl w:val="0"/>
                <w:numId w:val="3"/>
              </w:numPr>
              <w:ind w:left="186" w:hanging="270"/>
              <w:jc w:val="both"/>
              <w:rPr>
                <w:rFonts w:ascii="Trebuchet MS" w:hAnsi="Trebuchet MS"/>
                <w:color w:val="002060"/>
                <w:w w:val="105"/>
                <w:lang w:val="ro-RO"/>
              </w:rPr>
            </w:pPr>
            <w:r w:rsidRPr="009442CF">
              <w:rPr>
                <w:rFonts w:ascii="Trebuchet MS" w:hAnsi="Trebuchet MS"/>
                <w:color w:val="002060"/>
                <w:w w:val="105"/>
                <w:lang w:val="ro-RO"/>
              </w:rPr>
              <w:t>Este justificată achiziția, în raport cu activitățile proiectului și cu resursele existente la solicitant și la partener, dacă este cazul;</w:t>
            </w:r>
          </w:p>
        </w:tc>
        <w:tc>
          <w:tcPr>
            <w:tcW w:w="468" w:type="pct"/>
          </w:tcPr>
          <w:p w14:paraId="36D4FEE4" w14:textId="638B110B" w:rsidR="00F36368" w:rsidRPr="009442CF" w:rsidRDefault="00F36368"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1</w:t>
            </w:r>
          </w:p>
        </w:tc>
        <w:tc>
          <w:tcPr>
            <w:tcW w:w="520" w:type="pct"/>
            <w:vMerge/>
          </w:tcPr>
          <w:p w14:paraId="24433AC9" w14:textId="77777777" w:rsidR="00F36368" w:rsidRPr="009442CF" w:rsidRDefault="00F36368" w:rsidP="00665523">
            <w:pPr>
              <w:tabs>
                <w:tab w:val="left" w:pos="-540"/>
              </w:tabs>
              <w:ind w:right="-46"/>
              <w:jc w:val="center"/>
              <w:rPr>
                <w:rFonts w:ascii="Trebuchet MS" w:hAnsi="Trebuchet MS"/>
                <w:color w:val="002060"/>
                <w:w w:val="105"/>
                <w:lang w:val="ro-RO"/>
              </w:rPr>
            </w:pPr>
          </w:p>
        </w:tc>
      </w:tr>
      <w:tr w:rsidR="00F36368" w:rsidRPr="009442CF" w14:paraId="0CAB328E" w14:textId="77777777" w:rsidTr="00D24B7F">
        <w:trPr>
          <w:trHeight w:val="1175"/>
        </w:trPr>
        <w:tc>
          <w:tcPr>
            <w:tcW w:w="287" w:type="pct"/>
            <w:vMerge/>
          </w:tcPr>
          <w:p w14:paraId="21768BC3" w14:textId="77777777" w:rsidR="00F36368" w:rsidRPr="009442CF" w:rsidRDefault="00F36368" w:rsidP="00665523">
            <w:pPr>
              <w:tabs>
                <w:tab w:val="left" w:pos="-540"/>
              </w:tabs>
              <w:ind w:right="52"/>
              <w:jc w:val="center"/>
              <w:rPr>
                <w:rFonts w:ascii="Trebuchet MS" w:hAnsi="Trebuchet MS"/>
                <w:color w:val="002060"/>
                <w:w w:val="105"/>
                <w:lang w:val="ro-RO"/>
              </w:rPr>
            </w:pPr>
          </w:p>
        </w:tc>
        <w:tc>
          <w:tcPr>
            <w:tcW w:w="1858" w:type="pct"/>
            <w:vMerge/>
          </w:tcPr>
          <w:p w14:paraId="5BDC7E59" w14:textId="77777777" w:rsidR="00F36368" w:rsidRPr="009442CF" w:rsidRDefault="00F36368" w:rsidP="00665523">
            <w:pPr>
              <w:tabs>
                <w:tab w:val="left" w:pos="-540"/>
              </w:tabs>
              <w:ind w:right="52"/>
              <w:jc w:val="both"/>
              <w:rPr>
                <w:rFonts w:ascii="Trebuchet MS" w:hAnsi="Trebuchet MS"/>
                <w:color w:val="002060"/>
                <w:w w:val="105"/>
                <w:lang w:val="ro-RO"/>
              </w:rPr>
            </w:pPr>
          </w:p>
        </w:tc>
        <w:tc>
          <w:tcPr>
            <w:tcW w:w="1867" w:type="pct"/>
          </w:tcPr>
          <w:p w14:paraId="34E7F340" w14:textId="4642DCF2" w:rsidR="00F36368" w:rsidRPr="009442CF" w:rsidRDefault="00F36368" w:rsidP="00665523">
            <w:pPr>
              <w:pStyle w:val="ListParagraph"/>
              <w:numPr>
                <w:ilvl w:val="0"/>
                <w:numId w:val="3"/>
              </w:numPr>
              <w:ind w:left="186" w:hanging="270"/>
              <w:jc w:val="both"/>
              <w:rPr>
                <w:rFonts w:ascii="Trebuchet MS" w:hAnsi="Trebuchet MS"/>
                <w:color w:val="002060"/>
                <w:w w:val="105"/>
                <w:lang w:val="ro-RO"/>
              </w:rPr>
            </w:pPr>
            <w:r w:rsidRPr="009442CF">
              <w:rPr>
                <w:rFonts w:ascii="Trebuchet MS" w:hAnsi="Trebuchet MS"/>
                <w:color w:val="002060"/>
                <w:w w:val="105"/>
                <w:lang w:val="ro-RO"/>
              </w:rPr>
              <w:t>Costurile estimate sunt adecvate opțiunilor tehnice propuse și specificului activităților, rezultatelor și resurselor existente.</w:t>
            </w:r>
          </w:p>
        </w:tc>
        <w:tc>
          <w:tcPr>
            <w:tcW w:w="468" w:type="pct"/>
          </w:tcPr>
          <w:p w14:paraId="416BACB3" w14:textId="3E96AC97" w:rsidR="00F36368" w:rsidRPr="009442CF" w:rsidRDefault="00F36368"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3</w:t>
            </w:r>
          </w:p>
        </w:tc>
        <w:tc>
          <w:tcPr>
            <w:tcW w:w="520" w:type="pct"/>
            <w:vMerge/>
          </w:tcPr>
          <w:p w14:paraId="5ACD2FAF" w14:textId="77777777" w:rsidR="00F36368" w:rsidRPr="009442CF" w:rsidRDefault="00F36368" w:rsidP="00665523">
            <w:pPr>
              <w:tabs>
                <w:tab w:val="left" w:pos="-540"/>
              </w:tabs>
              <w:ind w:right="-46"/>
              <w:jc w:val="center"/>
              <w:rPr>
                <w:rFonts w:ascii="Trebuchet MS" w:hAnsi="Trebuchet MS"/>
                <w:color w:val="002060"/>
                <w:w w:val="105"/>
                <w:lang w:val="ro-RO"/>
              </w:rPr>
            </w:pPr>
          </w:p>
        </w:tc>
      </w:tr>
      <w:tr w:rsidR="00F36368" w:rsidRPr="009442CF" w14:paraId="76E68D1A" w14:textId="77777777" w:rsidTr="00D24B7F">
        <w:trPr>
          <w:trHeight w:val="1175"/>
        </w:trPr>
        <w:tc>
          <w:tcPr>
            <w:tcW w:w="287" w:type="pct"/>
            <w:vMerge/>
          </w:tcPr>
          <w:p w14:paraId="5613C13A" w14:textId="77777777" w:rsidR="00F36368" w:rsidRPr="009442CF" w:rsidRDefault="00F36368" w:rsidP="00665523">
            <w:pPr>
              <w:tabs>
                <w:tab w:val="left" w:pos="-540"/>
              </w:tabs>
              <w:ind w:right="52"/>
              <w:jc w:val="center"/>
              <w:rPr>
                <w:rFonts w:ascii="Trebuchet MS" w:hAnsi="Trebuchet MS"/>
                <w:color w:val="002060"/>
                <w:w w:val="105"/>
                <w:lang w:val="ro-RO"/>
              </w:rPr>
            </w:pPr>
          </w:p>
        </w:tc>
        <w:tc>
          <w:tcPr>
            <w:tcW w:w="1858" w:type="pct"/>
            <w:vMerge/>
          </w:tcPr>
          <w:p w14:paraId="4EE8B219" w14:textId="77777777" w:rsidR="00F36368" w:rsidRPr="009442CF" w:rsidRDefault="00F36368" w:rsidP="00665523">
            <w:pPr>
              <w:tabs>
                <w:tab w:val="left" w:pos="-540"/>
              </w:tabs>
              <w:ind w:right="52"/>
              <w:jc w:val="both"/>
              <w:rPr>
                <w:rFonts w:ascii="Trebuchet MS" w:hAnsi="Trebuchet MS"/>
                <w:color w:val="002060"/>
                <w:w w:val="105"/>
                <w:lang w:val="ro-RO"/>
              </w:rPr>
            </w:pPr>
          </w:p>
        </w:tc>
        <w:tc>
          <w:tcPr>
            <w:tcW w:w="1867" w:type="pct"/>
          </w:tcPr>
          <w:p w14:paraId="500555BA" w14:textId="067F2D95" w:rsidR="00F36368" w:rsidRPr="009442CF" w:rsidRDefault="00F36368" w:rsidP="00665523">
            <w:pPr>
              <w:pStyle w:val="ListParagraph"/>
              <w:numPr>
                <w:ilvl w:val="0"/>
                <w:numId w:val="3"/>
              </w:numPr>
              <w:ind w:left="186" w:hanging="270"/>
              <w:jc w:val="both"/>
              <w:rPr>
                <w:rFonts w:ascii="Trebuchet MS" w:hAnsi="Trebuchet MS"/>
                <w:color w:val="002060"/>
                <w:w w:val="105"/>
                <w:lang w:val="ro-RO"/>
              </w:rPr>
            </w:pPr>
            <w:r w:rsidRPr="009442CF">
              <w:rPr>
                <w:rFonts w:ascii="Trebuchet MS" w:hAnsi="Trebuchet MS"/>
                <w:color w:val="002060"/>
                <w:w w:val="105"/>
                <w:lang w:val="ro-RO"/>
              </w:rPr>
              <w:t>Solicitantul/Partenerii va/vor achiziționa bunuri și servicii cu un impact redus asupra mediului, pe durata întregului ciclu de viață al acestora, în comparație cu bunurile și serviciile cu aceeași funcție primară achiziționate altfel decât prin achiziții ecologice.</w:t>
            </w:r>
          </w:p>
        </w:tc>
        <w:tc>
          <w:tcPr>
            <w:tcW w:w="468" w:type="pct"/>
          </w:tcPr>
          <w:p w14:paraId="77B6A8F1" w14:textId="58045776" w:rsidR="00F36368" w:rsidRPr="009442CF" w:rsidRDefault="00F36368"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1</w:t>
            </w:r>
          </w:p>
        </w:tc>
        <w:tc>
          <w:tcPr>
            <w:tcW w:w="520" w:type="pct"/>
            <w:vMerge/>
          </w:tcPr>
          <w:p w14:paraId="357C26BA" w14:textId="77777777" w:rsidR="00F36368" w:rsidRPr="009442CF" w:rsidRDefault="00F36368" w:rsidP="00665523">
            <w:pPr>
              <w:tabs>
                <w:tab w:val="left" w:pos="-540"/>
              </w:tabs>
              <w:ind w:right="-46"/>
              <w:jc w:val="center"/>
              <w:rPr>
                <w:rFonts w:ascii="Trebuchet MS" w:hAnsi="Trebuchet MS"/>
                <w:color w:val="002060"/>
                <w:w w:val="105"/>
                <w:lang w:val="ro-RO"/>
              </w:rPr>
            </w:pPr>
          </w:p>
        </w:tc>
      </w:tr>
      <w:tr w:rsidR="00356277" w:rsidRPr="009442CF" w14:paraId="579B1FAF" w14:textId="77777777" w:rsidTr="00D24B7F">
        <w:trPr>
          <w:trHeight w:val="1175"/>
        </w:trPr>
        <w:tc>
          <w:tcPr>
            <w:tcW w:w="287" w:type="pct"/>
          </w:tcPr>
          <w:p w14:paraId="4C488572" w14:textId="6595541E" w:rsidR="00356277" w:rsidRPr="009442CF" w:rsidRDefault="00356277" w:rsidP="00665523">
            <w:pPr>
              <w:tabs>
                <w:tab w:val="left" w:pos="-540"/>
              </w:tabs>
              <w:ind w:right="52"/>
              <w:jc w:val="center"/>
              <w:rPr>
                <w:rFonts w:ascii="Trebuchet MS" w:hAnsi="Trebuchet MS"/>
                <w:color w:val="002060"/>
                <w:w w:val="105"/>
                <w:lang w:val="ro-RO"/>
              </w:rPr>
            </w:pPr>
            <w:r w:rsidRPr="009442CF">
              <w:rPr>
                <w:rFonts w:ascii="Trebuchet MS" w:hAnsi="Trebuchet MS"/>
                <w:color w:val="002060"/>
                <w:w w:val="105"/>
                <w:lang w:val="ro-RO"/>
              </w:rPr>
              <w:t>3.</w:t>
            </w:r>
            <w:r w:rsidR="001E22AD" w:rsidRPr="009442CF">
              <w:rPr>
                <w:rFonts w:ascii="Trebuchet MS" w:hAnsi="Trebuchet MS"/>
                <w:color w:val="002060"/>
                <w:w w:val="105"/>
                <w:lang w:val="ro-RO"/>
              </w:rPr>
              <w:t>3</w:t>
            </w:r>
          </w:p>
        </w:tc>
        <w:tc>
          <w:tcPr>
            <w:tcW w:w="1858" w:type="pct"/>
          </w:tcPr>
          <w:p w14:paraId="153440A1" w14:textId="1A6D20CD" w:rsidR="00356277" w:rsidRPr="009442CF" w:rsidRDefault="00356277" w:rsidP="00665523">
            <w:pPr>
              <w:tabs>
                <w:tab w:val="left" w:pos="-540"/>
              </w:tabs>
              <w:ind w:right="52"/>
              <w:jc w:val="both"/>
              <w:rPr>
                <w:rFonts w:ascii="Trebuchet MS" w:hAnsi="Trebuchet MS"/>
                <w:color w:val="002060"/>
                <w:w w:val="105"/>
                <w:lang w:val="ro-RO"/>
              </w:rPr>
            </w:pPr>
            <w:r w:rsidRPr="009442CF">
              <w:rPr>
                <w:rFonts w:ascii="Trebuchet MS" w:hAnsi="Trebuchet MS"/>
                <w:color w:val="002060"/>
                <w:w w:val="105"/>
                <w:lang w:val="ro-RO"/>
              </w:rPr>
              <w:t xml:space="preserve">Echipa de implementare este definită in mod concret cu prezentarea tuturor elementelor de evaluare si ulterior monitorizare: </w:t>
            </w:r>
            <w:proofErr w:type="spellStart"/>
            <w:r w:rsidRPr="009442CF">
              <w:rPr>
                <w:rFonts w:ascii="Trebuchet MS" w:hAnsi="Trebuchet MS"/>
                <w:color w:val="002060"/>
                <w:w w:val="105"/>
                <w:lang w:val="ro-RO"/>
              </w:rPr>
              <w:t>atributii</w:t>
            </w:r>
            <w:proofErr w:type="spellEnd"/>
            <w:r w:rsidRPr="009442CF">
              <w:rPr>
                <w:rFonts w:ascii="Trebuchet MS" w:hAnsi="Trebuchet MS"/>
                <w:color w:val="002060"/>
                <w:w w:val="105"/>
                <w:lang w:val="ro-RO"/>
              </w:rPr>
              <w:t xml:space="preserve">, </w:t>
            </w:r>
            <w:proofErr w:type="spellStart"/>
            <w:r w:rsidRPr="009442CF">
              <w:rPr>
                <w:rFonts w:ascii="Trebuchet MS" w:hAnsi="Trebuchet MS"/>
                <w:color w:val="002060"/>
                <w:w w:val="105"/>
                <w:lang w:val="ro-RO"/>
              </w:rPr>
              <w:t>educatie</w:t>
            </w:r>
            <w:proofErr w:type="spellEnd"/>
            <w:r w:rsidRPr="009442CF">
              <w:rPr>
                <w:rFonts w:ascii="Trebuchet MS" w:hAnsi="Trebuchet MS"/>
                <w:color w:val="002060"/>
                <w:w w:val="105"/>
                <w:lang w:val="ro-RO"/>
              </w:rPr>
              <w:t xml:space="preserve"> solicitată, </w:t>
            </w:r>
            <w:proofErr w:type="spellStart"/>
            <w:r w:rsidRPr="009442CF">
              <w:rPr>
                <w:rFonts w:ascii="Trebuchet MS" w:hAnsi="Trebuchet MS"/>
                <w:color w:val="002060"/>
                <w:w w:val="105"/>
                <w:lang w:val="ro-RO"/>
              </w:rPr>
              <w:t>experientă</w:t>
            </w:r>
            <w:proofErr w:type="spellEnd"/>
            <w:r w:rsidRPr="009442CF">
              <w:rPr>
                <w:rFonts w:ascii="Trebuchet MS" w:hAnsi="Trebuchet MS"/>
                <w:color w:val="002060"/>
                <w:w w:val="105"/>
                <w:lang w:val="ro-RO"/>
              </w:rPr>
              <w:t xml:space="preserve"> minima solicitată</w:t>
            </w:r>
          </w:p>
        </w:tc>
        <w:tc>
          <w:tcPr>
            <w:tcW w:w="1867" w:type="pct"/>
          </w:tcPr>
          <w:p w14:paraId="10A02EA4" w14:textId="1DEC1900" w:rsidR="00356277" w:rsidRPr="009442CF" w:rsidRDefault="00356277" w:rsidP="00665523">
            <w:pPr>
              <w:pStyle w:val="ListParagraph"/>
              <w:numPr>
                <w:ilvl w:val="0"/>
                <w:numId w:val="3"/>
              </w:numPr>
              <w:ind w:left="186" w:hanging="270"/>
              <w:jc w:val="both"/>
              <w:rPr>
                <w:rFonts w:ascii="Trebuchet MS" w:hAnsi="Trebuchet MS"/>
                <w:color w:val="002060"/>
                <w:w w:val="105"/>
                <w:lang w:val="ro-RO"/>
              </w:rPr>
            </w:pPr>
            <w:r w:rsidRPr="009442CF">
              <w:rPr>
                <w:rFonts w:ascii="Trebuchet MS" w:hAnsi="Trebuchet MS"/>
                <w:color w:val="002060"/>
                <w:w w:val="105"/>
                <w:lang w:val="ro-RO"/>
              </w:rPr>
              <w:t>Sunt prezentate pentru toate posturile din echipa de implementare: atribuțiile/educația solicitată/experiența specifică solicitată.</w:t>
            </w:r>
          </w:p>
        </w:tc>
        <w:tc>
          <w:tcPr>
            <w:tcW w:w="468" w:type="pct"/>
          </w:tcPr>
          <w:p w14:paraId="6C2A0E5C" w14:textId="6E3F558D" w:rsidR="00356277" w:rsidRPr="009442CF" w:rsidRDefault="001E22AD"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2</w:t>
            </w:r>
          </w:p>
        </w:tc>
        <w:tc>
          <w:tcPr>
            <w:tcW w:w="520" w:type="pct"/>
          </w:tcPr>
          <w:p w14:paraId="2475D5E3" w14:textId="389D259D" w:rsidR="00356277" w:rsidRPr="009442CF" w:rsidRDefault="00F36368"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cumulativ</w:t>
            </w:r>
          </w:p>
        </w:tc>
      </w:tr>
      <w:tr w:rsidR="001E22AD" w:rsidRPr="009442CF" w14:paraId="1AE0356B" w14:textId="77777777" w:rsidTr="00665523">
        <w:tc>
          <w:tcPr>
            <w:tcW w:w="287" w:type="pct"/>
            <w:vMerge w:val="restart"/>
            <w:shd w:val="clear" w:color="auto" w:fill="auto"/>
          </w:tcPr>
          <w:p w14:paraId="3D35B6AA" w14:textId="317B4851" w:rsidR="001E22AD" w:rsidRPr="009442CF" w:rsidRDefault="001E22AD" w:rsidP="00665523">
            <w:pPr>
              <w:tabs>
                <w:tab w:val="left" w:pos="-540"/>
              </w:tabs>
              <w:ind w:right="52"/>
              <w:jc w:val="center"/>
              <w:rPr>
                <w:rFonts w:ascii="Trebuchet MS" w:hAnsi="Trebuchet MS"/>
                <w:color w:val="002060"/>
                <w:w w:val="105"/>
                <w:lang w:val="ro-RO"/>
              </w:rPr>
            </w:pPr>
            <w:r w:rsidRPr="009442CF">
              <w:rPr>
                <w:rFonts w:ascii="Trebuchet MS" w:hAnsi="Trebuchet MS"/>
                <w:color w:val="002060"/>
                <w:w w:val="105"/>
                <w:lang w:val="ro-RO"/>
              </w:rPr>
              <w:t>3.4</w:t>
            </w:r>
          </w:p>
        </w:tc>
        <w:tc>
          <w:tcPr>
            <w:tcW w:w="1858" w:type="pct"/>
            <w:vMerge w:val="restart"/>
            <w:shd w:val="clear" w:color="auto" w:fill="auto"/>
          </w:tcPr>
          <w:p w14:paraId="50AD65FB" w14:textId="22E8AD58" w:rsidR="001E22AD" w:rsidRPr="009442CF" w:rsidRDefault="001E22AD" w:rsidP="00665523">
            <w:pPr>
              <w:tabs>
                <w:tab w:val="left" w:pos="-540"/>
              </w:tabs>
              <w:ind w:right="52"/>
              <w:jc w:val="both"/>
              <w:rPr>
                <w:rFonts w:ascii="Trebuchet MS" w:hAnsi="Trebuchet MS"/>
                <w:color w:val="002060"/>
                <w:w w:val="105"/>
                <w:lang w:val="ro-RO"/>
              </w:rPr>
            </w:pPr>
            <w:r w:rsidRPr="009442CF">
              <w:rPr>
                <w:rFonts w:ascii="Trebuchet MS" w:hAnsi="Trebuchet MS"/>
                <w:color w:val="002060"/>
                <w:w w:val="105"/>
                <w:lang w:val="ro-RO"/>
              </w:rPr>
              <w:t>Resursele umane (număr de persoane, experiența profesională a acestora, implicarea acestora în proiect) sunt adecvate în raport cu activitățile propuse și rezultatele așteptate.</w:t>
            </w:r>
          </w:p>
        </w:tc>
        <w:tc>
          <w:tcPr>
            <w:tcW w:w="1867" w:type="pct"/>
            <w:shd w:val="clear" w:color="auto" w:fill="auto"/>
          </w:tcPr>
          <w:p w14:paraId="272E404D" w14:textId="75D5E2B1" w:rsidR="001E22AD" w:rsidRPr="009442CF" w:rsidRDefault="001E22AD" w:rsidP="00665523">
            <w:pPr>
              <w:pStyle w:val="ListParagraph"/>
              <w:numPr>
                <w:ilvl w:val="0"/>
                <w:numId w:val="3"/>
              </w:numPr>
              <w:ind w:left="186" w:hanging="270"/>
              <w:jc w:val="both"/>
              <w:rPr>
                <w:rFonts w:ascii="Trebuchet MS" w:hAnsi="Trebuchet MS"/>
                <w:color w:val="002060"/>
                <w:w w:val="105"/>
                <w:lang w:val="ro-RO"/>
              </w:rPr>
            </w:pPr>
            <w:r w:rsidRPr="009442CF">
              <w:rPr>
                <w:rFonts w:ascii="Trebuchet MS" w:hAnsi="Trebuchet MS"/>
                <w:color w:val="002060"/>
                <w:w w:val="105"/>
                <w:lang w:val="ro-RO"/>
              </w:rPr>
              <w:t>Pozițiile membrilor echipei de management a proiectului sunt justificate, având atribuții individuale, care nu se suprapun, chiar dacă proiectul se implementează în parteneriat sau se apelează la externalizare;</w:t>
            </w:r>
          </w:p>
        </w:tc>
        <w:tc>
          <w:tcPr>
            <w:tcW w:w="468" w:type="pct"/>
            <w:shd w:val="clear" w:color="auto" w:fill="auto"/>
          </w:tcPr>
          <w:p w14:paraId="346595F3" w14:textId="59816C0B" w:rsidR="001E22AD" w:rsidRPr="009442CF" w:rsidRDefault="001E22AD"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3</w:t>
            </w:r>
          </w:p>
        </w:tc>
        <w:tc>
          <w:tcPr>
            <w:tcW w:w="520" w:type="pct"/>
            <w:vMerge w:val="restart"/>
            <w:shd w:val="clear" w:color="auto" w:fill="auto"/>
          </w:tcPr>
          <w:p w14:paraId="38366C29" w14:textId="7FB8B6F9" w:rsidR="001E22AD" w:rsidRPr="009442CF" w:rsidRDefault="00F36368"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cumulativ</w:t>
            </w:r>
          </w:p>
        </w:tc>
      </w:tr>
      <w:tr w:rsidR="001E22AD" w:rsidRPr="009442CF" w14:paraId="56515A29" w14:textId="77777777" w:rsidTr="00665523">
        <w:tc>
          <w:tcPr>
            <w:tcW w:w="287" w:type="pct"/>
            <w:vMerge/>
            <w:shd w:val="clear" w:color="auto" w:fill="auto"/>
          </w:tcPr>
          <w:p w14:paraId="06450532" w14:textId="77777777" w:rsidR="001E22AD" w:rsidRPr="009442CF" w:rsidRDefault="001E22AD" w:rsidP="00665523">
            <w:pPr>
              <w:tabs>
                <w:tab w:val="left" w:pos="-540"/>
              </w:tabs>
              <w:ind w:right="52"/>
              <w:jc w:val="center"/>
              <w:rPr>
                <w:rFonts w:ascii="Trebuchet MS" w:hAnsi="Trebuchet MS"/>
                <w:color w:val="002060"/>
                <w:w w:val="105"/>
                <w:lang w:val="ro-RO"/>
              </w:rPr>
            </w:pPr>
          </w:p>
        </w:tc>
        <w:tc>
          <w:tcPr>
            <w:tcW w:w="1858" w:type="pct"/>
            <w:vMerge/>
            <w:shd w:val="clear" w:color="auto" w:fill="auto"/>
          </w:tcPr>
          <w:p w14:paraId="20E501BE" w14:textId="77777777" w:rsidR="001E22AD" w:rsidRPr="009442CF" w:rsidRDefault="001E22AD" w:rsidP="00665523">
            <w:pPr>
              <w:tabs>
                <w:tab w:val="left" w:pos="-540"/>
              </w:tabs>
              <w:ind w:right="52"/>
              <w:jc w:val="both"/>
              <w:rPr>
                <w:rFonts w:ascii="Trebuchet MS" w:hAnsi="Trebuchet MS"/>
                <w:color w:val="002060"/>
                <w:w w:val="105"/>
                <w:lang w:val="ro-RO"/>
              </w:rPr>
            </w:pPr>
          </w:p>
        </w:tc>
        <w:tc>
          <w:tcPr>
            <w:tcW w:w="1867" w:type="pct"/>
            <w:shd w:val="clear" w:color="auto" w:fill="auto"/>
          </w:tcPr>
          <w:p w14:paraId="0C80A0CE" w14:textId="5E84059B" w:rsidR="001E22AD" w:rsidRPr="009442CF" w:rsidRDefault="001E22AD" w:rsidP="00665523">
            <w:pPr>
              <w:pStyle w:val="ListParagraph"/>
              <w:numPr>
                <w:ilvl w:val="0"/>
                <w:numId w:val="3"/>
              </w:numPr>
              <w:ind w:left="186" w:hanging="270"/>
              <w:jc w:val="both"/>
              <w:rPr>
                <w:rFonts w:ascii="Trebuchet MS" w:hAnsi="Trebuchet MS"/>
                <w:color w:val="002060"/>
                <w:w w:val="105"/>
                <w:lang w:val="ro-RO"/>
              </w:rPr>
            </w:pPr>
            <w:r w:rsidRPr="009442CF">
              <w:rPr>
                <w:rFonts w:ascii="Trebuchet MS" w:hAnsi="Trebuchet MS"/>
                <w:color w:val="002060"/>
                <w:w w:val="105"/>
                <w:lang w:val="ro-RO"/>
              </w:rPr>
              <w:t>Echipa de implementare a proiectului este adecvată în raport cu planul de implementare și cu rezultatele estimate;</w:t>
            </w:r>
          </w:p>
        </w:tc>
        <w:tc>
          <w:tcPr>
            <w:tcW w:w="468" w:type="pct"/>
            <w:shd w:val="clear" w:color="auto" w:fill="auto"/>
          </w:tcPr>
          <w:p w14:paraId="3DA5BCF4" w14:textId="551ACC2B" w:rsidR="001E22AD" w:rsidRPr="009442CF" w:rsidRDefault="001E22AD"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2</w:t>
            </w:r>
          </w:p>
        </w:tc>
        <w:tc>
          <w:tcPr>
            <w:tcW w:w="520" w:type="pct"/>
            <w:vMerge/>
            <w:shd w:val="clear" w:color="auto" w:fill="auto"/>
          </w:tcPr>
          <w:p w14:paraId="1A4EA65F" w14:textId="77777777" w:rsidR="001E22AD" w:rsidRPr="009442CF" w:rsidRDefault="001E22AD" w:rsidP="00665523">
            <w:pPr>
              <w:tabs>
                <w:tab w:val="left" w:pos="-540"/>
              </w:tabs>
              <w:ind w:right="-46"/>
              <w:jc w:val="center"/>
              <w:rPr>
                <w:rFonts w:ascii="Trebuchet MS" w:hAnsi="Trebuchet MS"/>
                <w:color w:val="002060"/>
                <w:w w:val="105"/>
                <w:lang w:val="ro-RO"/>
              </w:rPr>
            </w:pPr>
          </w:p>
        </w:tc>
      </w:tr>
      <w:tr w:rsidR="001E22AD" w:rsidRPr="009442CF" w14:paraId="0D86E042" w14:textId="77777777" w:rsidTr="00665523">
        <w:tc>
          <w:tcPr>
            <w:tcW w:w="287" w:type="pct"/>
            <w:vMerge/>
            <w:shd w:val="clear" w:color="auto" w:fill="auto"/>
          </w:tcPr>
          <w:p w14:paraId="3C0B047D" w14:textId="77777777" w:rsidR="001E22AD" w:rsidRPr="009442CF" w:rsidRDefault="001E22AD" w:rsidP="00665523">
            <w:pPr>
              <w:tabs>
                <w:tab w:val="left" w:pos="-540"/>
              </w:tabs>
              <w:ind w:right="52"/>
              <w:jc w:val="center"/>
              <w:rPr>
                <w:rFonts w:ascii="Trebuchet MS" w:hAnsi="Trebuchet MS"/>
                <w:color w:val="002060"/>
                <w:w w:val="105"/>
                <w:lang w:val="ro-RO"/>
              </w:rPr>
            </w:pPr>
          </w:p>
        </w:tc>
        <w:tc>
          <w:tcPr>
            <w:tcW w:w="1858" w:type="pct"/>
            <w:vMerge/>
            <w:shd w:val="clear" w:color="auto" w:fill="auto"/>
          </w:tcPr>
          <w:p w14:paraId="0DB7FA7E" w14:textId="77777777" w:rsidR="001E22AD" w:rsidRPr="009442CF" w:rsidRDefault="001E22AD" w:rsidP="00665523">
            <w:pPr>
              <w:tabs>
                <w:tab w:val="left" w:pos="-540"/>
              </w:tabs>
              <w:ind w:right="52"/>
              <w:jc w:val="both"/>
              <w:rPr>
                <w:rFonts w:ascii="Trebuchet MS" w:hAnsi="Trebuchet MS"/>
                <w:color w:val="002060"/>
                <w:w w:val="105"/>
                <w:lang w:val="ro-RO"/>
              </w:rPr>
            </w:pPr>
          </w:p>
        </w:tc>
        <w:tc>
          <w:tcPr>
            <w:tcW w:w="1867" w:type="pct"/>
            <w:shd w:val="clear" w:color="auto" w:fill="auto"/>
          </w:tcPr>
          <w:p w14:paraId="66116766" w14:textId="63153C7A" w:rsidR="001E22AD" w:rsidRPr="009442CF" w:rsidRDefault="001E22AD" w:rsidP="00665523">
            <w:pPr>
              <w:pStyle w:val="ListParagraph"/>
              <w:numPr>
                <w:ilvl w:val="0"/>
                <w:numId w:val="3"/>
              </w:numPr>
              <w:ind w:left="186" w:hanging="270"/>
              <w:jc w:val="both"/>
              <w:rPr>
                <w:rFonts w:ascii="Trebuchet MS" w:hAnsi="Trebuchet MS"/>
                <w:color w:val="002060"/>
                <w:w w:val="105"/>
                <w:lang w:val="ro-RO"/>
              </w:rPr>
            </w:pPr>
            <w:r w:rsidRPr="009442CF">
              <w:rPr>
                <w:rFonts w:ascii="Trebuchet MS" w:hAnsi="Trebuchet MS"/>
                <w:color w:val="002060"/>
                <w:w w:val="105"/>
                <w:lang w:val="ro-RO"/>
              </w:rPr>
              <w:t>Se asigură descrierea implicării în proiect a tuturor membrilor echipei de implementare în funcție de activitățile planificate și rezultate (activitatea membrilor echipei de proiect este eficientă).</w:t>
            </w:r>
          </w:p>
        </w:tc>
        <w:tc>
          <w:tcPr>
            <w:tcW w:w="468" w:type="pct"/>
            <w:shd w:val="clear" w:color="auto" w:fill="auto"/>
          </w:tcPr>
          <w:p w14:paraId="44B893AA" w14:textId="0017763A" w:rsidR="001E22AD" w:rsidRPr="009442CF" w:rsidRDefault="001E22AD"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2</w:t>
            </w:r>
          </w:p>
        </w:tc>
        <w:tc>
          <w:tcPr>
            <w:tcW w:w="520" w:type="pct"/>
            <w:vMerge/>
            <w:shd w:val="clear" w:color="auto" w:fill="auto"/>
          </w:tcPr>
          <w:p w14:paraId="7805B1E7" w14:textId="77777777" w:rsidR="001E22AD" w:rsidRPr="009442CF" w:rsidRDefault="001E22AD" w:rsidP="00665523">
            <w:pPr>
              <w:tabs>
                <w:tab w:val="left" w:pos="-540"/>
              </w:tabs>
              <w:ind w:right="-46"/>
              <w:jc w:val="center"/>
              <w:rPr>
                <w:rFonts w:ascii="Trebuchet MS" w:hAnsi="Trebuchet MS"/>
                <w:color w:val="002060"/>
                <w:w w:val="105"/>
                <w:lang w:val="ro-RO"/>
              </w:rPr>
            </w:pPr>
          </w:p>
        </w:tc>
      </w:tr>
      <w:tr w:rsidR="00467093" w:rsidRPr="009442CF" w14:paraId="21E2A395" w14:textId="4F43D8C5" w:rsidTr="00665523">
        <w:tc>
          <w:tcPr>
            <w:tcW w:w="287" w:type="pct"/>
            <w:shd w:val="clear" w:color="auto" w:fill="auto"/>
          </w:tcPr>
          <w:p w14:paraId="37834A5D" w14:textId="3ACF9FDD" w:rsidR="00E94B37" w:rsidRPr="009442CF" w:rsidRDefault="00E94B37" w:rsidP="00665523">
            <w:pPr>
              <w:tabs>
                <w:tab w:val="left" w:pos="-540"/>
              </w:tabs>
              <w:spacing w:after="160" w:line="259" w:lineRule="auto"/>
              <w:ind w:right="52"/>
              <w:jc w:val="center"/>
              <w:rPr>
                <w:rFonts w:ascii="Trebuchet MS" w:hAnsi="Trebuchet MS"/>
                <w:color w:val="002060"/>
                <w:w w:val="105"/>
                <w:lang w:val="ro-RO"/>
              </w:rPr>
            </w:pPr>
            <w:r w:rsidRPr="009442CF">
              <w:rPr>
                <w:rFonts w:ascii="Trebuchet MS" w:hAnsi="Trebuchet MS"/>
                <w:color w:val="002060"/>
                <w:w w:val="105"/>
                <w:lang w:val="ro-RO"/>
              </w:rPr>
              <w:t>3.</w:t>
            </w:r>
            <w:r w:rsidR="001E22AD" w:rsidRPr="009442CF">
              <w:rPr>
                <w:rFonts w:ascii="Trebuchet MS" w:hAnsi="Trebuchet MS"/>
                <w:color w:val="002060"/>
                <w:w w:val="105"/>
                <w:lang w:val="ro-RO"/>
              </w:rPr>
              <w:t>5</w:t>
            </w:r>
          </w:p>
        </w:tc>
        <w:tc>
          <w:tcPr>
            <w:tcW w:w="1858" w:type="pct"/>
            <w:shd w:val="clear" w:color="auto" w:fill="auto"/>
          </w:tcPr>
          <w:p w14:paraId="0D88EFE4" w14:textId="77777777" w:rsidR="00E94B37" w:rsidRPr="009442CF" w:rsidRDefault="00E94B37" w:rsidP="00665523">
            <w:pPr>
              <w:tabs>
                <w:tab w:val="left" w:pos="-540"/>
              </w:tabs>
              <w:spacing w:after="160" w:line="259" w:lineRule="auto"/>
              <w:ind w:right="52"/>
              <w:jc w:val="both"/>
              <w:rPr>
                <w:rFonts w:ascii="Trebuchet MS" w:hAnsi="Trebuchet MS"/>
                <w:color w:val="002060"/>
                <w:w w:val="105"/>
                <w:lang w:val="ro-RO"/>
              </w:rPr>
            </w:pPr>
            <w:r w:rsidRPr="009442CF">
              <w:rPr>
                <w:rFonts w:ascii="Trebuchet MS" w:hAnsi="Trebuchet MS"/>
                <w:color w:val="002060"/>
                <w:w w:val="105"/>
                <w:lang w:val="ro-RO"/>
              </w:rPr>
              <w:t>Resursele materiale sunt adecvate ca natură, structură și dimensiune în raport cu activitățile propuse și rezultatele așteptate.</w:t>
            </w:r>
          </w:p>
          <w:p w14:paraId="283621BF" w14:textId="014A9459" w:rsidR="00E94B37" w:rsidRPr="009442CF" w:rsidRDefault="00E94B37" w:rsidP="00665523">
            <w:pPr>
              <w:tabs>
                <w:tab w:val="left" w:pos="-540"/>
              </w:tabs>
              <w:ind w:right="52"/>
              <w:jc w:val="both"/>
              <w:rPr>
                <w:rFonts w:ascii="Trebuchet MS" w:hAnsi="Trebuchet MS"/>
                <w:color w:val="002060"/>
                <w:w w:val="105"/>
                <w:lang w:val="ro-RO"/>
              </w:rPr>
            </w:pPr>
          </w:p>
        </w:tc>
        <w:tc>
          <w:tcPr>
            <w:tcW w:w="1867" w:type="pct"/>
            <w:shd w:val="clear" w:color="auto" w:fill="auto"/>
          </w:tcPr>
          <w:p w14:paraId="45EB83EB" w14:textId="1F1F3210" w:rsidR="00E94B37" w:rsidRPr="009442CF" w:rsidRDefault="00E94B37" w:rsidP="00665523">
            <w:pPr>
              <w:pStyle w:val="ListParagraph"/>
              <w:numPr>
                <w:ilvl w:val="0"/>
                <w:numId w:val="3"/>
              </w:numPr>
              <w:ind w:left="186" w:hanging="270"/>
              <w:jc w:val="both"/>
              <w:rPr>
                <w:rFonts w:ascii="Trebuchet MS" w:hAnsi="Trebuchet MS"/>
                <w:color w:val="002060"/>
                <w:w w:val="105"/>
                <w:lang w:val="ro-RO"/>
              </w:rPr>
            </w:pPr>
            <w:r w:rsidRPr="009442CF">
              <w:rPr>
                <w:rFonts w:ascii="Trebuchet MS" w:hAnsi="Trebuchet MS"/>
                <w:color w:val="002060"/>
                <w:w w:val="105"/>
                <w:lang w:val="ro-RO"/>
              </w:rPr>
              <w:t>Solicitantul prezintă resursele materiale puse la dispoziția proiectului</w:t>
            </w:r>
            <w:r w:rsidR="00853ADB" w:rsidRPr="009442CF">
              <w:rPr>
                <w:rFonts w:ascii="Trebuchet MS" w:hAnsi="Trebuchet MS"/>
                <w:color w:val="002060"/>
                <w:w w:val="105"/>
                <w:lang w:val="ro-RO"/>
              </w:rPr>
              <w:t>.</w:t>
            </w:r>
          </w:p>
        </w:tc>
        <w:tc>
          <w:tcPr>
            <w:tcW w:w="468" w:type="pct"/>
            <w:shd w:val="clear" w:color="auto" w:fill="auto"/>
          </w:tcPr>
          <w:p w14:paraId="7730B026" w14:textId="4B3704CE" w:rsidR="00E94B37" w:rsidRPr="009442CF" w:rsidRDefault="00E94B37" w:rsidP="00665523">
            <w:pPr>
              <w:tabs>
                <w:tab w:val="left" w:pos="-540"/>
              </w:tabs>
              <w:spacing w:after="160" w:line="259" w:lineRule="auto"/>
              <w:ind w:right="-46"/>
              <w:jc w:val="center"/>
              <w:rPr>
                <w:rFonts w:ascii="Trebuchet MS" w:hAnsi="Trebuchet MS"/>
                <w:color w:val="002060"/>
                <w:w w:val="105"/>
                <w:lang w:val="ro-RO"/>
              </w:rPr>
            </w:pPr>
            <w:r w:rsidRPr="009442CF">
              <w:rPr>
                <w:rFonts w:ascii="Trebuchet MS" w:hAnsi="Trebuchet MS"/>
                <w:color w:val="002060"/>
                <w:w w:val="105"/>
                <w:lang w:val="ro-RO"/>
              </w:rPr>
              <w:t>1</w:t>
            </w:r>
          </w:p>
        </w:tc>
        <w:tc>
          <w:tcPr>
            <w:tcW w:w="520" w:type="pct"/>
            <w:shd w:val="clear" w:color="auto" w:fill="auto"/>
          </w:tcPr>
          <w:p w14:paraId="78DFEEB4" w14:textId="02B39B55" w:rsidR="00E94B37" w:rsidRPr="009442CF" w:rsidRDefault="00E94B37"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cumulativ</w:t>
            </w:r>
          </w:p>
        </w:tc>
      </w:tr>
      <w:tr w:rsidR="001E22AD" w:rsidRPr="009442CF" w14:paraId="3E9F68B2" w14:textId="77777777" w:rsidTr="00601CEE">
        <w:trPr>
          <w:trHeight w:val="1098"/>
        </w:trPr>
        <w:tc>
          <w:tcPr>
            <w:tcW w:w="287" w:type="pct"/>
            <w:vMerge w:val="restart"/>
          </w:tcPr>
          <w:p w14:paraId="2D124111" w14:textId="63A5502D" w:rsidR="001E22AD" w:rsidRPr="009442CF" w:rsidRDefault="001E22AD" w:rsidP="00665523">
            <w:pPr>
              <w:tabs>
                <w:tab w:val="left" w:pos="-540"/>
              </w:tabs>
              <w:ind w:right="52"/>
              <w:jc w:val="center"/>
              <w:rPr>
                <w:rFonts w:ascii="Trebuchet MS" w:hAnsi="Trebuchet MS"/>
                <w:color w:val="002060"/>
                <w:w w:val="105"/>
                <w:lang w:val="ro-RO"/>
              </w:rPr>
            </w:pPr>
            <w:r w:rsidRPr="009442CF">
              <w:rPr>
                <w:rFonts w:ascii="Trebuchet MS" w:hAnsi="Trebuchet MS"/>
                <w:color w:val="002060"/>
                <w:w w:val="105"/>
                <w:lang w:val="ro-RO"/>
              </w:rPr>
              <w:t>3.6</w:t>
            </w:r>
          </w:p>
        </w:tc>
        <w:tc>
          <w:tcPr>
            <w:tcW w:w="1858" w:type="pct"/>
            <w:vMerge w:val="restart"/>
          </w:tcPr>
          <w:p w14:paraId="3056FB73" w14:textId="6145D9A7" w:rsidR="001E22AD" w:rsidRPr="009442CF" w:rsidRDefault="001E22AD" w:rsidP="00FF68EF">
            <w:pPr>
              <w:tabs>
                <w:tab w:val="left" w:pos="-540"/>
              </w:tabs>
              <w:spacing w:after="160" w:line="259" w:lineRule="auto"/>
              <w:ind w:right="52"/>
              <w:jc w:val="both"/>
              <w:rPr>
                <w:rFonts w:ascii="Trebuchet MS" w:hAnsi="Trebuchet MS"/>
                <w:color w:val="002060"/>
                <w:w w:val="105"/>
                <w:lang w:val="ro-RO"/>
              </w:rPr>
            </w:pPr>
            <w:r w:rsidRPr="009442CF">
              <w:rPr>
                <w:rFonts w:ascii="Trebuchet MS" w:hAnsi="Trebuchet MS"/>
                <w:color w:val="002060"/>
                <w:w w:val="105"/>
                <w:lang w:val="ro-RO"/>
              </w:rPr>
              <w:t xml:space="preserve">Solicitantul </w:t>
            </w:r>
            <w:r w:rsidRPr="009442CF">
              <w:rPr>
                <w:rFonts w:ascii="Trebuchet MS" w:hAnsi="Trebuchet MS"/>
                <w:color w:val="1F3863"/>
                <w:lang w:val="ro-RO"/>
              </w:rPr>
              <w:t xml:space="preserve">și partenerii (acolo unde proiectul se implementează în parteneriat) au experiență </w:t>
            </w:r>
            <w:r w:rsidRPr="009442CF">
              <w:rPr>
                <w:rFonts w:ascii="Trebuchet MS" w:hAnsi="Trebuchet MS"/>
                <w:color w:val="002060"/>
                <w:w w:val="105"/>
                <w:lang w:val="ro-RO"/>
              </w:rPr>
              <w:t>în cel puțin unul din domeniile de activitate, aferente activităților relevante.</w:t>
            </w:r>
          </w:p>
        </w:tc>
        <w:tc>
          <w:tcPr>
            <w:tcW w:w="1867" w:type="pct"/>
          </w:tcPr>
          <w:p w14:paraId="13F92F31" w14:textId="5550C740" w:rsidR="001E22AD" w:rsidRPr="009442CF" w:rsidRDefault="001E22AD" w:rsidP="00FF68EF">
            <w:pPr>
              <w:pStyle w:val="ListParagraph"/>
              <w:numPr>
                <w:ilvl w:val="0"/>
                <w:numId w:val="3"/>
              </w:numPr>
              <w:ind w:left="186" w:hanging="270"/>
              <w:jc w:val="both"/>
              <w:rPr>
                <w:rFonts w:ascii="Trebuchet MS" w:hAnsi="Trebuchet MS"/>
                <w:color w:val="002060"/>
                <w:w w:val="105"/>
                <w:lang w:val="ro-RO"/>
              </w:rPr>
            </w:pPr>
            <w:r w:rsidRPr="009442CF">
              <w:rPr>
                <w:rFonts w:ascii="Trebuchet MS" w:hAnsi="Trebuchet MS"/>
                <w:color w:val="002060"/>
                <w:w w:val="105"/>
                <w:lang w:val="ro-RO"/>
              </w:rPr>
              <w:t>Solicitantul are experiență de minimum 12 luni în cel puțin unul din domeniile de activitate,  aferente activităților obligatorii/relevante pe care acesta le implementează în cadrul proiectului.</w:t>
            </w:r>
          </w:p>
        </w:tc>
        <w:tc>
          <w:tcPr>
            <w:tcW w:w="468" w:type="pct"/>
          </w:tcPr>
          <w:p w14:paraId="5994180E" w14:textId="774E35DB" w:rsidR="001E22AD" w:rsidRPr="009442CF" w:rsidRDefault="001E22AD"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1</w:t>
            </w:r>
          </w:p>
        </w:tc>
        <w:tc>
          <w:tcPr>
            <w:tcW w:w="520" w:type="pct"/>
            <w:vMerge w:val="restart"/>
          </w:tcPr>
          <w:p w14:paraId="216BC633" w14:textId="1F1199F7" w:rsidR="001E22AD" w:rsidRPr="009442CF" w:rsidRDefault="001E22AD"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cumulativ</w:t>
            </w:r>
          </w:p>
        </w:tc>
      </w:tr>
      <w:tr w:rsidR="001E22AD" w:rsidRPr="009442CF" w14:paraId="1D17FA3E" w14:textId="77777777" w:rsidTr="00601CEE">
        <w:trPr>
          <w:trHeight w:val="1098"/>
        </w:trPr>
        <w:tc>
          <w:tcPr>
            <w:tcW w:w="287" w:type="pct"/>
            <w:vMerge/>
          </w:tcPr>
          <w:p w14:paraId="3A320DD4" w14:textId="77777777" w:rsidR="001E22AD" w:rsidRPr="009442CF" w:rsidRDefault="001E22AD" w:rsidP="00665523">
            <w:pPr>
              <w:tabs>
                <w:tab w:val="left" w:pos="-540"/>
              </w:tabs>
              <w:ind w:right="52"/>
              <w:jc w:val="center"/>
              <w:rPr>
                <w:rFonts w:ascii="Trebuchet MS" w:hAnsi="Trebuchet MS"/>
                <w:color w:val="002060"/>
                <w:w w:val="105"/>
                <w:lang w:val="ro-RO"/>
              </w:rPr>
            </w:pPr>
          </w:p>
        </w:tc>
        <w:tc>
          <w:tcPr>
            <w:tcW w:w="1858" w:type="pct"/>
            <w:vMerge/>
          </w:tcPr>
          <w:p w14:paraId="2D49639F" w14:textId="77777777" w:rsidR="001E22AD" w:rsidRPr="009442CF" w:rsidRDefault="001E22AD" w:rsidP="00FF68EF">
            <w:pPr>
              <w:tabs>
                <w:tab w:val="left" w:pos="-540"/>
              </w:tabs>
              <w:ind w:right="52"/>
              <w:jc w:val="both"/>
              <w:rPr>
                <w:rFonts w:ascii="Trebuchet MS" w:hAnsi="Trebuchet MS"/>
                <w:color w:val="002060"/>
                <w:w w:val="105"/>
                <w:lang w:val="ro-RO"/>
              </w:rPr>
            </w:pPr>
          </w:p>
        </w:tc>
        <w:tc>
          <w:tcPr>
            <w:tcW w:w="1867" w:type="pct"/>
          </w:tcPr>
          <w:p w14:paraId="737F89EC" w14:textId="4CBC033D" w:rsidR="001E22AD" w:rsidRPr="009442CF" w:rsidRDefault="001E22AD" w:rsidP="00665523">
            <w:pPr>
              <w:pStyle w:val="ListParagraph"/>
              <w:numPr>
                <w:ilvl w:val="0"/>
                <w:numId w:val="3"/>
              </w:numPr>
              <w:ind w:left="186" w:hanging="270"/>
              <w:jc w:val="both"/>
              <w:rPr>
                <w:rFonts w:ascii="Trebuchet MS" w:hAnsi="Trebuchet MS"/>
                <w:color w:val="002060"/>
                <w:w w:val="105"/>
                <w:lang w:val="ro-RO"/>
              </w:rPr>
            </w:pPr>
            <w:r w:rsidRPr="009442CF">
              <w:rPr>
                <w:rFonts w:ascii="Trebuchet MS" w:hAnsi="Trebuchet MS"/>
                <w:color w:val="002060"/>
                <w:w w:val="105"/>
                <w:lang w:val="ro-RO"/>
              </w:rPr>
              <w:t>Fiecare partener are experiență de minimum 6 luni în cel puțin unul din domeniile de activitate, aferente activităților relevante pe care acesta le implementează în cadrul proiectului.</w:t>
            </w:r>
          </w:p>
        </w:tc>
        <w:tc>
          <w:tcPr>
            <w:tcW w:w="468" w:type="pct"/>
          </w:tcPr>
          <w:p w14:paraId="7EDB27A7" w14:textId="3E206330" w:rsidR="001E22AD" w:rsidRPr="009442CF" w:rsidRDefault="001E22AD"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1</w:t>
            </w:r>
          </w:p>
        </w:tc>
        <w:tc>
          <w:tcPr>
            <w:tcW w:w="520" w:type="pct"/>
            <w:vMerge/>
          </w:tcPr>
          <w:p w14:paraId="388D3ADD" w14:textId="77777777" w:rsidR="001E22AD" w:rsidRPr="009442CF" w:rsidRDefault="001E22AD" w:rsidP="00665523">
            <w:pPr>
              <w:tabs>
                <w:tab w:val="left" w:pos="-540"/>
              </w:tabs>
              <w:ind w:right="-46"/>
              <w:jc w:val="center"/>
              <w:rPr>
                <w:rFonts w:ascii="Trebuchet MS" w:hAnsi="Trebuchet MS"/>
                <w:color w:val="002060"/>
                <w:w w:val="105"/>
                <w:lang w:val="ro-RO"/>
              </w:rPr>
            </w:pPr>
          </w:p>
        </w:tc>
      </w:tr>
      <w:tr w:rsidR="00467093" w:rsidRPr="009442CF" w14:paraId="5B8B56B6" w14:textId="510B0262" w:rsidTr="00665523">
        <w:tc>
          <w:tcPr>
            <w:tcW w:w="287" w:type="pct"/>
            <w:vMerge w:val="restart"/>
            <w:shd w:val="clear" w:color="auto" w:fill="auto"/>
          </w:tcPr>
          <w:p w14:paraId="026F85EF" w14:textId="78441270" w:rsidR="00E94B37" w:rsidRPr="009442CF" w:rsidRDefault="00E94B37" w:rsidP="00665523">
            <w:pPr>
              <w:tabs>
                <w:tab w:val="left" w:pos="-540"/>
              </w:tabs>
              <w:ind w:right="52"/>
              <w:jc w:val="center"/>
              <w:rPr>
                <w:rFonts w:ascii="Trebuchet MS" w:hAnsi="Trebuchet MS"/>
                <w:color w:val="002060"/>
                <w:w w:val="105"/>
                <w:lang w:val="ro-RO"/>
              </w:rPr>
            </w:pPr>
            <w:r w:rsidRPr="009442CF">
              <w:rPr>
                <w:rFonts w:ascii="Trebuchet MS" w:hAnsi="Trebuchet MS"/>
                <w:color w:val="002060"/>
                <w:w w:val="105"/>
                <w:lang w:val="ro-RO"/>
              </w:rPr>
              <w:t>3.</w:t>
            </w:r>
            <w:r w:rsidR="001E22AD" w:rsidRPr="009442CF">
              <w:rPr>
                <w:rFonts w:ascii="Trebuchet MS" w:hAnsi="Trebuchet MS"/>
                <w:color w:val="002060"/>
                <w:w w:val="105"/>
                <w:lang w:val="ro-RO"/>
              </w:rPr>
              <w:t>7</w:t>
            </w:r>
          </w:p>
        </w:tc>
        <w:tc>
          <w:tcPr>
            <w:tcW w:w="1858" w:type="pct"/>
            <w:vMerge w:val="restart"/>
            <w:shd w:val="clear" w:color="auto" w:fill="auto"/>
          </w:tcPr>
          <w:p w14:paraId="0170C564" w14:textId="6019E75B" w:rsidR="00E94B37" w:rsidRPr="009442CF" w:rsidRDefault="0071569D" w:rsidP="00665523">
            <w:pPr>
              <w:tabs>
                <w:tab w:val="left" w:pos="-540"/>
              </w:tabs>
              <w:ind w:right="52"/>
              <w:jc w:val="both"/>
              <w:rPr>
                <w:rFonts w:ascii="Trebuchet MS" w:hAnsi="Trebuchet MS"/>
                <w:color w:val="002060"/>
                <w:w w:val="105"/>
                <w:lang w:val="ro-RO"/>
              </w:rPr>
            </w:pPr>
            <w:r w:rsidRPr="009442CF">
              <w:rPr>
                <w:rFonts w:ascii="Trebuchet MS" w:hAnsi="Trebuchet MS"/>
                <w:color w:val="002060"/>
                <w:w w:val="105"/>
                <w:lang w:val="ro-RO"/>
              </w:rPr>
              <w:t>Solicitantul și partenerii (acolo unde proiectul se implementează în parteneriat) și-au îndeplinit indicatorii în operațiuni anterioare.</w:t>
            </w:r>
          </w:p>
          <w:p w14:paraId="0B71DF0B" w14:textId="232AEC83" w:rsidR="00E94B37" w:rsidRPr="009442CF" w:rsidRDefault="00E94B37" w:rsidP="00665523">
            <w:pPr>
              <w:tabs>
                <w:tab w:val="left" w:pos="-540"/>
              </w:tabs>
              <w:ind w:right="52"/>
              <w:jc w:val="both"/>
              <w:rPr>
                <w:rFonts w:ascii="Trebuchet MS" w:hAnsi="Trebuchet MS"/>
                <w:color w:val="002060"/>
                <w:w w:val="105"/>
                <w:lang w:val="ro-RO"/>
              </w:rPr>
            </w:pPr>
            <w:r w:rsidRPr="009442CF">
              <w:rPr>
                <w:rFonts w:ascii="Trebuchet MS" w:hAnsi="Trebuchet MS"/>
                <w:color w:val="002060"/>
                <w:w w:val="105"/>
                <w:lang w:val="ro-RO"/>
              </w:rPr>
              <w:t xml:space="preserve"> </w:t>
            </w:r>
          </w:p>
        </w:tc>
        <w:tc>
          <w:tcPr>
            <w:tcW w:w="1867" w:type="pct"/>
            <w:shd w:val="clear" w:color="auto" w:fill="auto"/>
          </w:tcPr>
          <w:p w14:paraId="01E3BC1D" w14:textId="0F408349" w:rsidR="00E94B37" w:rsidRPr="009442CF" w:rsidRDefault="0071569D" w:rsidP="00665523">
            <w:pPr>
              <w:pStyle w:val="ListParagraph"/>
              <w:numPr>
                <w:ilvl w:val="0"/>
                <w:numId w:val="3"/>
              </w:numPr>
              <w:ind w:left="186" w:hanging="270"/>
              <w:jc w:val="both"/>
              <w:rPr>
                <w:rFonts w:ascii="Trebuchet MS" w:hAnsi="Trebuchet MS"/>
                <w:color w:val="002060"/>
                <w:w w:val="105"/>
                <w:lang w:val="ro-RO"/>
              </w:rPr>
            </w:pPr>
            <w:r w:rsidRPr="009442CF">
              <w:rPr>
                <w:rFonts w:ascii="Trebuchet MS" w:hAnsi="Trebuchet MS"/>
                <w:color w:val="002060"/>
                <w:w w:val="105"/>
                <w:lang w:val="ro-RO"/>
              </w:rPr>
              <w:t>Solicitantul sau partenerul/partenerii, după caz, demonstrează că în cel puțin unul din domeniile de activitate, aferente activităților relevante pe care aceștia le implementează în cadrul proiectului, au implementat operațiuni cu rata de realizare a indicatorilor de maximum 70% din ținta/țintele propuse.</w:t>
            </w:r>
          </w:p>
        </w:tc>
        <w:tc>
          <w:tcPr>
            <w:tcW w:w="468" w:type="pct"/>
            <w:shd w:val="clear" w:color="auto" w:fill="auto"/>
          </w:tcPr>
          <w:p w14:paraId="18B464CA" w14:textId="1047E453" w:rsidR="00E94B37" w:rsidRPr="009442CF" w:rsidRDefault="000859B2"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0</w:t>
            </w:r>
          </w:p>
        </w:tc>
        <w:tc>
          <w:tcPr>
            <w:tcW w:w="520" w:type="pct"/>
            <w:vMerge w:val="restart"/>
            <w:shd w:val="clear" w:color="auto" w:fill="auto"/>
          </w:tcPr>
          <w:p w14:paraId="2E674684" w14:textId="2BC75752" w:rsidR="00E94B37" w:rsidRPr="009442CF" w:rsidRDefault="00E94B37"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disjunctiv</w:t>
            </w:r>
          </w:p>
        </w:tc>
      </w:tr>
      <w:tr w:rsidR="00467093" w:rsidRPr="009442CF" w14:paraId="63B7F4FF" w14:textId="77777777" w:rsidTr="00665523">
        <w:tc>
          <w:tcPr>
            <w:tcW w:w="287" w:type="pct"/>
            <w:vMerge/>
            <w:shd w:val="clear" w:color="auto" w:fill="auto"/>
          </w:tcPr>
          <w:p w14:paraId="08FFCBCC" w14:textId="77777777" w:rsidR="000859B2" w:rsidRPr="009442CF" w:rsidRDefault="000859B2" w:rsidP="00665523">
            <w:pPr>
              <w:tabs>
                <w:tab w:val="left" w:pos="-540"/>
              </w:tabs>
              <w:ind w:right="52"/>
              <w:jc w:val="center"/>
              <w:rPr>
                <w:rFonts w:ascii="Trebuchet MS" w:hAnsi="Trebuchet MS"/>
                <w:color w:val="002060"/>
                <w:w w:val="105"/>
                <w:lang w:val="ro-RO"/>
              </w:rPr>
            </w:pPr>
          </w:p>
        </w:tc>
        <w:tc>
          <w:tcPr>
            <w:tcW w:w="1858" w:type="pct"/>
            <w:vMerge/>
            <w:shd w:val="clear" w:color="auto" w:fill="auto"/>
          </w:tcPr>
          <w:p w14:paraId="5839FD3E" w14:textId="77777777" w:rsidR="000859B2" w:rsidRPr="009442CF" w:rsidRDefault="000859B2" w:rsidP="00665523">
            <w:pPr>
              <w:tabs>
                <w:tab w:val="left" w:pos="-540"/>
              </w:tabs>
              <w:ind w:right="52"/>
              <w:jc w:val="both"/>
              <w:rPr>
                <w:rFonts w:ascii="Trebuchet MS" w:hAnsi="Trebuchet MS"/>
                <w:color w:val="002060"/>
                <w:w w:val="105"/>
                <w:lang w:val="ro-RO"/>
              </w:rPr>
            </w:pPr>
          </w:p>
        </w:tc>
        <w:tc>
          <w:tcPr>
            <w:tcW w:w="1867" w:type="pct"/>
            <w:shd w:val="clear" w:color="auto" w:fill="auto"/>
          </w:tcPr>
          <w:p w14:paraId="43B50CD7" w14:textId="3CECD5D2" w:rsidR="000859B2" w:rsidRPr="009442CF" w:rsidRDefault="0071569D" w:rsidP="00665523">
            <w:pPr>
              <w:pStyle w:val="ListParagraph"/>
              <w:numPr>
                <w:ilvl w:val="0"/>
                <w:numId w:val="3"/>
              </w:numPr>
              <w:ind w:left="186" w:hanging="270"/>
              <w:jc w:val="both"/>
              <w:rPr>
                <w:rFonts w:ascii="Trebuchet MS" w:hAnsi="Trebuchet MS"/>
                <w:color w:val="002060"/>
                <w:w w:val="105"/>
                <w:lang w:val="ro-RO"/>
              </w:rPr>
            </w:pPr>
            <w:r w:rsidRPr="009442CF">
              <w:rPr>
                <w:rFonts w:ascii="Trebuchet MS" w:hAnsi="Trebuchet MS"/>
                <w:color w:val="002060"/>
                <w:w w:val="105"/>
                <w:lang w:val="ro-RO"/>
              </w:rPr>
              <w:t>Solicitantul sau partenerul/partenerii, după caz, demonstrează că în cel puțin unul din domeniile de activitate, aferente activităților relevante pe care aceștia le implementează în cadrul proiectului, au implementat operațiuni cu rata de realizare a indicatorilor mai mare de 70% din ținta/țintele propuse.</w:t>
            </w:r>
          </w:p>
        </w:tc>
        <w:tc>
          <w:tcPr>
            <w:tcW w:w="468" w:type="pct"/>
            <w:shd w:val="clear" w:color="auto" w:fill="auto"/>
          </w:tcPr>
          <w:p w14:paraId="13BA5B5E" w14:textId="10891527" w:rsidR="000859B2" w:rsidRPr="009442CF" w:rsidRDefault="000859B2"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1</w:t>
            </w:r>
          </w:p>
        </w:tc>
        <w:tc>
          <w:tcPr>
            <w:tcW w:w="520" w:type="pct"/>
            <w:vMerge/>
            <w:shd w:val="clear" w:color="auto" w:fill="auto"/>
          </w:tcPr>
          <w:p w14:paraId="6F4FCEA8" w14:textId="77777777" w:rsidR="000859B2" w:rsidRPr="009442CF" w:rsidRDefault="000859B2" w:rsidP="00665523">
            <w:pPr>
              <w:tabs>
                <w:tab w:val="left" w:pos="-540"/>
              </w:tabs>
              <w:ind w:right="-46"/>
              <w:jc w:val="center"/>
              <w:rPr>
                <w:rFonts w:ascii="Trebuchet MS" w:hAnsi="Trebuchet MS"/>
                <w:color w:val="002060"/>
                <w:w w:val="105"/>
                <w:lang w:val="ro-RO"/>
              </w:rPr>
            </w:pPr>
          </w:p>
        </w:tc>
      </w:tr>
      <w:tr w:rsidR="00467093" w:rsidRPr="009442CF" w14:paraId="3A298B18" w14:textId="4B08F26B" w:rsidTr="00665523">
        <w:tc>
          <w:tcPr>
            <w:tcW w:w="287" w:type="pct"/>
            <w:vMerge/>
            <w:shd w:val="clear" w:color="auto" w:fill="auto"/>
          </w:tcPr>
          <w:p w14:paraId="3E32F43F" w14:textId="77777777" w:rsidR="00E94B37" w:rsidRPr="009442CF" w:rsidRDefault="00E94B37" w:rsidP="00665523">
            <w:pPr>
              <w:tabs>
                <w:tab w:val="left" w:pos="-540"/>
              </w:tabs>
              <w:ind w:right="52"/>
              <w:jc w:val="center"/>
              <w:rPr>
                <w:rFonts w:ascii="Trebuchet MS" w:hAnsi="Trebuchet MS"/>
                <w:color w:val="002060"/>
                <w:w w:val="105"/>
                <w:lang w:val="ro-RO"/>
              </w:rPr>
            </w:pPr>
          </w:p>
        </w:tc>
        <w:tc>
          <w:tcPr>
            <w:tcW w:w="1858" w:type="pct"/>
            <w:vMerge/>
            <w:shd w:val="clear" w:color="auto" w:fill="auto"/>
          </w:tcPr>
          <w:p w14:paraId="43D0EAFB" w14:textId="77777777" w:rsidR="00E94B37" w:rsidRPr="009442CF" w:rsidRDefault="00E94B37" w:rsidP="00665523">
            <w:pPr>
              <w:tabs>
                <w:tab w:val="left" w:pos="-540"/>
              </w:tabs>
              <w:ind w:right="52"/>
              <w:jc w:val="both"/>
              <w:rPr>
                <w:rFonts w:ascii="Trebuchet MS" w:hAnsi="Trebuchet MS"/>
                <w:color w:val="002060"/>
                <w:w w:val="105"/>
                <w:lang w:val="ro-RO"/>
              </w:rPr>
            </w:pPr>
          </w:p>
        </w:tc>
        <w:tc>
          <w:tcPr>
            <w:tcW w:w="1867" w:type="pct"/>
            <w:shd w:val="clear" w:color="auto" w:fill="auto"/>
          </w:tcPr>
          <w:p w14:paraId="40D36DB5" w14:textId="64BF3FA4" w:rsidR="00E94B37" w:rsidRPr="009442CF" w:rsidRDefault="0071569D" w:rsidP="00665523">
            <w:pPr>
              <w:pStyle w:val="ListParagraph"/>
              <w:numPr>
                <w:ilvl w:val="0"/>
                <w:numId w:val="3"/>
              </w:numPr>
              <w:ind w:left="186" w:hanging="270"/>
              <w:jc w:val="both"/>
              <w:rPr>
                <w:rFonts w:ascii="Trebuchet MS" w:hAnsi="Trebuchet MS"/>
                <w:color w:val="002060"/>
                <w:w w:val="105"/>
                <w:lang w:val="ro-RO"/>
              </w:rPr>
            </w:pPr>
            <w:r w:rsidRPr="009442CF">
              <w:rPr>
                <w:rFonts w:ascii="Trebuchet MS" w:hAnsi="Trebuchet MS"/>
                <w:color w:val="002060"/>
                <w:w w:val="105"/>
                <w:lang w:val="ro-RO"/>
              </w:rPr>
              <w:t>Solicitantul sau partenerul/partenerii, după caz, demonstrează că în cel puțin unul din domeniile de activitate, aferente activităților relevante pe care aceștia le implementează în cadrul proiectului, au implementat operațiuni cu rata de realizare a indicatorilor mai mare de 80% din ținta/țintele propuse.</w:t>
            </w:r>
          </w:p>
        </w:tc>
        <w:tc>
          <w:tcPr>
            <w:tcW w:w="468" w:type="pct"/>
            <w:shd w:val="clear" w:color="auto" w:fill="auto"/>
          </w:tcPr>
          <w:p w14:paraId="0A24A062" w14:textId="0C954865" w:rsidR="00E94B37" w:rsidRPr="009442CF" w:rsidRDefault="000859B2"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2</w:t>
            </w:r>
          </w:p>
        </w:tc>
        <w:tc>
          <w:tcPr>
            <w:tcW w:w="520" w:type="pct"/>
            <w:vMerge/>
            <w:shd w:val="clear" w:color="auto" w:fill="auto"/>
          </w:tcPr>
          <w:p w14:paraId="3148E31D" w14:textId="77777777" w:rsidR="00E94B37" w:rsidRPr="009442CF" w:rsidRDefault="00E94B37" w:rsidP="00665523">
            <w:pPr>
              <w:tabs>
                <w:tab w:val="left" w:pos="-540"/>
              </w:tabs>
              <w:ind w:right="-46"/>
              <w:jc w:val="center"/>
              <w:rPr>
                <w:rFonts w:ascii="Trebuchet MS" w:hAnsi="Trebuchet MS"/>
                <w:color w:val="002060"/>
                <w:w w:val="105"/>
                <w:lang w:val="ro-RO"/>
              </w:rPr>
            </w:pPr>
          </w:p>
        </w:tc>
      </w:tr>
      <w:tr w:rsidR="00467093" w:rsidRPr="009442CF" w14:paraId="6A306A35" w14:textId="543DAD1F" w:rsidTr="00665523">
        <w:tc>
          <w:tcPr>
            <w:tcW w:w="287" w:type="pct"/>
            <w:vMerge/>
            <w:shd w:val="clear" w:color="auto" w:fill="auto"/>
          </w:tcPr>
          <w:p w14:paraId="2F3F9A60" w14:textId="77777777" w:rsidR="00E94B37" w:rsidRPr="009442CF" w:rsidRDefault="00E94B37" w:rsidP="00665523">
            <w:pPr>
              <w:tabs>
                <w:tab w:val="left" w:pos="-540"/>
              </w:tabs>
              <w:ind w:right="52"/>
              <w:jc w:val="center"/>
              <w:rPr>
                <w:rFonts w:ascii="Trebuchet MS" w:hAnsi="Trebuchet MS"/>
                <w:color w:val="002060"/>
                <w:w w:val="105"/>
                <w:lang w:val="ro-RO"/>
              </w:rPr>
            </w:pPr>
          </w:p>
        </w:tc>
        <w:tc>
          <w:tcPr>
            <w:tcW w:w="1858" w:type="pct"/>
            <w:vMerge/>
            <w:tcBorders>
              <w:bottom w:val="single" w:sz="4" w:space="0" w:color="auto"/>
            </w:tcBorders>
            <w:shd w:val="clear" w:color="auto" w:fill="auto"/>
          </w:tcPr>
          <w:p w14:paraId="361215EA" w14:textId="77777777" w:rsidR="00E94B37" w:rsidRPr="009442CF" w:rsidRDefault="00E94B37" w:rsidP="00665523">
            <w:pPr>
              <w:tabs>
                <w:tab w:val="left" w:pos="-540"/>
              </w:tabs>
              <w:ind w:right="52"/>
              <w:jc w:val="both"/>
              <w:rPr>
                <w:rFonts w:ascii="Trebuchet MS" w:hAnsi="Trebuchet MS"/>
                <w:color w:val="002060"/>
                <w:w w:val="105"/>
                <w:lang w:val="ro-RO"/>
              </w:rPr>
            </w:pPr>
          </w:p>
        </w:tc>
        <w:tc>
          <w:tcPr>
            <w:tcW w:w="1867" w:type="pct"/>
            <w:shd w:val="clear" w:color="auto" w:fill="auto"/>
          </w:tcPr>
          <w:p w14:paraId="6EDF7EF5" w14:textId="57361A2D" w:rsidR="00E94B37" w:rsidRPr="009442CF" w:rsidRDefault="0071569D" w:rsidP="00665523">
            <w:pPr>
              <w:pStyle w:val="ListParagraph"/>
              <w:numPr>
                <w:ilvl w:val="0"/>
                <w:numId w:val="3"/>
              </w:numPr>
              <w:ind w:left="186" w:hanging="270"/>
              <w:jc w:val="both"/>
              <w:rPr>
                <w:rFonts w:ascii="Trebuchet MS" w:hAnsi="Trebuchet MS"/>
                <w:color w:val="002060"/>
                <w:w w:val="105"/>
                <w:lang w:val="ro-RO"/>
              </w:rPr>
            </w:pPr>
            <w:r w:rsidRPr="009442CF">
              <w:rPr>
                <w:rFonts w:ascii="Trebuchet MS" w:hAnsi="Trebuchet MS"/>
                <w:color w:val="002060"/>
                <w:w w:val="105"/>
                <w:lang w:val="ro-RO"/>
              </w:rPr>
              <w:t>Solicitantul sau partenerul/ partenerii, după caz, demonstrează că în cel puțin unul din domeniile de activitate, aferente activităților relevante pe care aceștia le implementează în cadrul proiectului, au implementat operațiuni cu rata de realizare a indicatorilor mai mare de 90% din ținta/țintele propuse.</w:t>
            </w:r>
          </w:p>
        </w:tc>
        <w:tc>
          <w:tcPr>
            <w:tcW w:w="468" w:type="pct"/>
            <w:shd w:val="clear" w:color="auto" w:fill="auto"/>
          </w:tcPr>
          <w:p w14:paraId="0F166BC0" w14:textId="6335219B" w:rsidR="00E94B37" w:rsidRPr="009442CF" w:rsidRDefault="000859B2"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3</w:t>
            </w:r>
          </w:p>
        </w:tc>
        <w:tc>
          <w:tcPr>
            <w:tcW w:w="520" w:type="pct"/>
            <w:vMerge/>
            <w:shd w:val="clear" w:color="auto" w:fill="auto"/>
          </w:tcPr>
          <w:p w14:paraId="5D275314" w14:textId="77777777" w:rsidR="00E94B37" w:rsidRPr="009442CF" w:rsidRDefault="00E94B37" w:rsidP="00665523">
            <w:pPr>
              <w:tabs>
                <w:tab w:val="left" w:pos="-540"/>
              </w:tabs>
              <w:ind w:right="-46"/>
              <w:jc w:val="center"/>
              <w:rPr>
                <w:rFonts w:ascii="Trebuchet MS" w:hAnsi="Trebuchet MS"/>
                <w:color w:val="002060"/>
                <w:w w:val="105"/>
                <w:lang w:val="ro-RO"/>
              </w:rPr>
            </w:pPr>
          </w:p>
        </w:tc>
      </w:tr>
      <w:tr w:rsidR="00467093" w:rsidRPr="009442CF" w14:paraId="1847A601" w14:textId="48AB17C8" w:rsidTr="00665523">
        <w:trPr>
          <w:trHeight w:val="840"/>
        </w:trPr>
        <w:tc>
          <w:tcPr>
            <w:tcW w:w="287" w:type="pct"/>
            <w:shd w:val="clear" w:color="auto" w:fill="E7E6E6" w:themeFill="background2"/>
          </w:tcPr>
          <w:p w14:paraId="0B8A7B98" w14:textId="33D7BF2C" w:rsidR="00E94B37" w:rsidRPr="009442CF" w:rsidRDefault="00E94B37" w:rsidP="00665523">
            <w:pPr>
              <w:tabs>
                <w:tab w:val="left" w:pos="-540"/>
              </w:tabs>
              <w:spacing w:after="160" w:line="259" w:lineRule="auto"/>
              <w:ind w:right="52"/>
              <w:jc w:val="center"/>
              <w:rPr>
                <w:rFonts w:ascii="Trebuchet MS" w:hAnsi="Trebuchet MS"/>
                <w:color w:val="002060"/>
                <w:w w:val="105"/>
                <w:lang w:val="ro-RO"/>
              </w:rPr>
            </w:pPr>
            <w:r w:rsidRPr="009442CF">
              <w:rPr>
                <w:rFonts w:ascii="Trebuchet MS" w:hAnsi="Trebuchet MS"/>
                <w:color w:val="002060"/>
                <w:w w:val="105"/>
                <w:lang w:val="ro-RO"/>
              </w:rPr>
              <w:t>4.</w:t>
            </w:r>
          </w:p>
        </w:tc>
        <w:tc>
          <w:tcPr>
            <w:tcW w:w="3725" w:type="pct"/>
            <w:gridSpan w:val="2"/>
            <w:shd w:val="clear" w:color="auto" w:fill="E7E6E6" w:themeFill="background2"/>
          </w:tcPr>
          <w:p w14:paraId="5AB42E90" w14:textId="4BB70DC3" w:rsidR="00E94B37" w:rsidRPr="009442CF" w:rsidRDefault="00E94B37" w:rsidP="00665523">
            <w:pPr>
              <w:tabs>
                <w:tab w:val="left" w:pos="-540"/>
              </w:tabs>
              <w:ind w:right="22"/>
              <w:jc w:val="both"/>
              <w:rPr>
                <w:rFonts w:ascii="Trebuchet MS" w:hAnsi="Trebuchet MS"/>
                <w:color w:val="002060"/>
                <w:w w:val="105"/>
                <w:lang w:val="ro-RO"/>
              </w:rPr>
            </w:pPr>
            <w:r w:rsidRPr="009442CF">
              <w:rPr>
                <w:rFonts w:ascii="Trebuchet MS" w:hAnsi="Trebuchet MS"/>
                <w:color w:val="002060"/>
                <w:w w:val="105"/>
                <w:lang w:val="ro-RO"/>
              </w:rPr>
              <w:t>SUSTENABILITATE – măsura în care proiectul asigură continuarea efectelor sale și valorificarea rezultatelor obținute după încetarea sursei de finanțare.</w:t>
            </w:r>
          </w:p>
        </w:tc>
        <w:tc>
          <w:tcPr>
            <w:tcW w:w="468" w:type="pct"/>
            <w:shd w:val="clear" w:color="auto" w:fill="E7E6E6" w:themeFill="background2"/>
          </w:tcPr>
          <w:p w14:paraId="4D6B3AEE" w14:textId="77777777" w:rsidR="00E94B37" w:rsidRPr="009442CF" w:rsidRDefault="00E94B37" w:rsidP="00665523">
            <w:pPr>
              <w:tabs>
                <w:tab w:val="left" w:pos="-540"/>
              </w:tabs>
              <w:spacing w:after="160" w:line="259" w:lineRule="auto"/>
              <w:ind w:right="-630"/>
              <w:jc w:val="both"/>
              <w:rPr>
                <w:rFonts w:ascii="Trebuchet MS" w:hAnsi="Trebuchet MS"/>
                <w:color w:val="002060"/>
                <w:w w:val="105"/>
                <w:lang w:val="ro-RO"/>
              </w:rPr>
            </w:pPr>
            <w:r w:rsidRPr="009442CF">
              <w:rPr>
                <w:rFonts w:ascii="Trebuchet MS" w:hAnsi="Trebuchet MS"/>
                <w:color w:val="002060"/>
                <w:w w:val="105"/>
                <w:lang w:val="ro-RO"/>
              </w:rPr>
              <w:t>Max.  10</w:t>
            </w:r>
          </w:p>
          <w:p w14:paraId="685B7941" w14:textId="10F51D54" w:rsidR="00E94B37" w:rsidRPr="009442CF" w:rsidRDefault="00E94B37" w:rsidP="00665523">
            <w:pPr>
              <w:tabs>
                <w:tab w:val="left" w:pos="-540"/>
              </w:tabs>
              <w:spacing w:after="160" w:line="259" w:lineRule="auto"/>
              <w:ind w:right="-630"/>
              <w:jc w:val="both"/>
              <w:rPr>
                <w:rFonts w:ascii="Trebuchet MS" w:hAnsi="Trebuchet MS"/>
                <w:color w:val="002060"/>
                <w:w w:val="105"/>
                <w:lang w:val="ro-RO"/>
              </w:rPr>
            </w:pPr>
            <w:r w:rsidRPr="009442CF">
              <w:rPr>
                <w:rFonts w:ascii="Trebuchet MS" w:hAnsi="Trebuchet MS"/>
                <w:color w:val="002060"/>
                <w:w w:val="105"/>
                <w:lang w:val="ro-RO"/>
              </w:rPr>
              <w:t>Min.    7</w:t>
            </w:r>
          </w:p>
        </w:tc>
        <w:tc>
          <w:tcPr>
            <w:tcW w:w="520" w:type="pct"/>
            <w:shd w:val="clear" w:color="auto" w:fill="E7E6E6" w:themeFill="background2"/>
          </w:tcPr>
          <w:p w14:paraId="66BC349D" w14:textId="77777777" w:rsidR="00E94B37" w:rsidRPr="009442CF" w:rsidRDefault="00E94B37" w:rsidP="00665523">
            <w:pPr>
              <w:tabs>
                <w:tab w:val="left" w:pos="-540"/>
              </w:tabs>
              <w:ind w:right="-630"/>
              <w:jc w:val="both"/>
              <w:rPr>
                <w:rFonts w:ascii="Trebuchet MS" w:hAnsi="Trebuchet MS"/>
                <w:color w:val="002060"/>
                <w:w w:val="105"/>
                <w:lang w:val="ro-RO"/>
              </w:rPr>
            </w:pPr>
          </w:p>
        </w:tc>
      </w:tr>
      <w:tr w:rsidR="00467093" w:rsidRPr="009442CF" w14:paraId="659E126F" w14:textId="5D3B4685" w:rsidTr="00601CEE">
        <w:tc>
          <w:tcPr>
            <w:tcW w:w="287" w:type="pct"/>
            <w:vMerge w:val="restart"/>
          </w:tcPr>
          <w:p w14:paraId="0FB843B7" w14:textId="76CDB87F" w:rsidR="00E94B37" w:rsidRPr="009442CF" w:rsidRDefault="00E94B37" w:rsidP="00665523">
            <w:pPr>
              <w:tabs>
                <w:tab w:val="left" w:pos="-540"/>
              </w:tabs>
              <w:spacing w:after="160" w:line="259" w:lineRule="auto"/>
              <w:ind w:right="52"/>
              <w:jc w:val="center"/>
              <w:rPr>
                <w:rFonts w:ascii="Trebuchet MS" w:hAnsi="Trebuchet MS"/>
                <w:color w:val="002060"/>
                <w:w w:val="105"/>
                <w:lang w:val="ro-RO"/>
              </w:rPr>
            </w:pPr>
            <w:r w:rsidRPr="009442CF">
              <w:rPr>
                <w:rFonts w:ascii="Trebuchet MS" w:hAnsi="Trebuchet MS"/>
                <w:color w:val="002060"/>
                <w:w w:val="105"/>
                <w:lang w:val="ro-RO"/>
              </w:rPr>
              <w:lastRenderedPageBreak/>
              <w:t>4.1.</w:t>
            </w:r>
          </w:p>
        </w:tc>
        <w:tc>
          <w:tcPr>
            <w:tcW w:w="1858" w:type="pct"/>
            <w:vMerge w:val="restart"/>
          </w:tcPr>
          <w:p w14:paraId="2B0A84AB" w14:textId="498C31FE" w:rsidR="00E94B37" w:rsidRPr="009442CF" w:rsidRDefault="00E94B37" w:rsidP="00665523">
            <w:pPr>
              <w:tabs>
                <w:tab w:val="left" w:pos="0"/>
              </w:tabs>
              <w:spacing w:after="160" w:line="259" w:lineRule="auto"/>
              <w:ind w:right="52"/>
              <w:jc w:val="both"/>
              <w:rPr>
                <w:rFonts w:ascii="Trebuchet MS" w:hAnsi="Trebuchet MS"/>
                <w:color w:val="002060"/>
                <w:w w:val="105"/>
                <w:lang w:val="ro-RO"/>
              </w:rPr>
            </w:pPr>
            <w:r w:rsidRPr="009442CF">
              <w:rPr>
                <w:rFonts w:ascii="Trebuchet MS" w:hAnsi="Trebuchet MS"/>
                <w:color w:val="002060"/>
                <w:w w:val="105"/>
                <w:lang w:val="ro-RO"/>
              </w:rPr>
              <w:t xml:space="preserve">Proiectul include activități, în timpul implementării, care conduc la valorificarea rezultatelor proiectului după finalizarea acestuia </w:t>
            </w:r>
          </w:p>
        </w:tc>
        <w:tc>
          <w:tcPr>
            <w:tcW w:w="1867" w:type="pct"/>
          </w:tcPr>
          <w:p w14:paraId="07D5F43F" w14:textId="274402E0" w:rsidR="00E94B37" w:rsidRPr="009442CF" w:rsidRDefault="00E94B37" w:rsidP="00665523">
            <w:pPr>
              <w:pStyle w:val="ListParagraph"/>
              <w:numPr>
                <w:ilvl w:val="0"/>
                <w:numId w:val="3"/>
              </w:numPr>
              <w:ind w:left="186" w:hanging="270"/>
              <w:jc w:val="both"/>
              <w:rPr>
                <w:rFonts w:ascii="Trebuchet MS" w:hAnsi="Trebuchet MS"/>
                <w:color w:val="002060"/>
                <w:w w:val="105"/>
                <w:lang w:val="ro-RO"/>
              </w:rPr>
            </w:pPr>
            <w:r w:rsidRPr="009442CF">
              <w:rPr>
                <w:rFonts w:ascii="Trebuchet MS" w:hAnsi="Trebuchet MS"/>
                <w:color w:val="002060"/>
                <w:w w:val="105"/>
                <w:lang w:val="ro-RO"/>
              </w:rPr>
              <w:t>Proiectul are prevăzute, din timpul implementării, acțiuni/activități transferabile care conduc la sustenabilitatea acestuia precum: crearea de parteneriate, implicare în proiect a altor actori interesați, alocarea în buget a unei sume pentru continuarea activității, valorificarea rezultatelor printr-un alt proiect/alte activități, demararea unor activități care să continue proiectul prezent etc.);</w:t>
            </w:r>
          </w:p>
        </w:tc>
        <w:tc>
          <w:tcPr>
            <w:tcW w:w="468" w:type="pct"/>
          </w:tcPr>
          <w:p w14:paraId="3607D5B3" w14:textId="6ED0BA0A" w:rsidR="00E94B37" w:rsidRPr="009442CF" w:rsidRDefault="00E94B37" w:rsidP="00665523">
            <w:pPr>
              <w:tabs>
                <w:tab w:val="left" w:pos="-540"/>
              </w:tabs>
              <w:spacing w:after="160" w:line="259" w:lineRule="auto"/>
              <w:ind w:right="-46"/>
              <w:jc w:val="center"/>
              <w:rPr>
                <w:rFonts w:ascii="Trebuchet MS" w:hAnsi="Trebuchet MS"/>
                <w:color w:val="002060"/>
                <w:w w:val="105"/>
                <w:lang w:val="ro-RO"/>
              </w:rPr>
            </w:pPr>
            <w:r w:rsidRPr="009442CF">
              <w:rPr>
                <w:rFonts w:ascii="Trebuchet MS" w:hAnsi="Trebuchet MS"/>
                <w:color w:val="002060"/>
                <w:w w:val="105"/>
                <w:lang w:val="ro-RO"/>
              </w:rPr>
              <w:t>2</w:t>
            </w:r>
          </w:p>
        </w:tc>
        <w:tc>
          <w:tcPr>
            <w:tcW w:w="520" w:type="pct"/>
            <w:vMerge w:val="restart"/>
          </w:tcPr>
          <w:p w14:paraId="460D5434" w14:textId="3611FE5C" w:rsidR="00E94B37" w:rsidRPr="009442CF" w:rsidRDefault="00E94B37"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cumulativ</w:t>
            </w:r>
          </w:p>
        </w:tc>
      </w:tr>
      <w:tr w:rsidR="00467093" w:rsidRPr="009442CF" w14:paraId="7D43129B" w14:textId="77777777" w:rsidTr="00601CEE">
        <w:tc>
          <w:tcPr>
            <w:tcW w:w="287" w:type="pct"/>
            <w:vMerge/>
          </w:tcPr>
          <w:p w14:paraId="4FCB1FB9" w14:textId="77777777" w:rsidR="00E94B37" w:rsidRPr="009442CF" w:rsidRDefault="00E94B37" w:rsidP="00665523">
            <w:pPr>
              <w:tabs>
                <w:tab w:val="left" w:pos="-540"/>
              </w:tabs>
              <w:ind w:right="52"/>
              <w:jc w:val="center"/>
              <w:rPr>
                <w:rFonts w:ascii="Trebuchet MS" w:hAnsi="Trebuchet MS"/>
                <w:color w:val="002060"/>
                <w:w w:val="105"/>
                <w:lang w:val="ro-RO"/>
              </w:rPr>
            </w:pPr>
          </w:p>
        </w:tc>
        <w:tc>
          <w:tcPr>
            <w:tcW w:w="1858" w:type="pct"/>
            <w:vMerge/>
          </w:tcPr>
          <w:p w14:paraId="3E8CC9AF" w14:textId="77777777" w:rsidR="00E94B37" w:rsidRPr="009442CF" w:rsidRDefault="00E94B37" w:rsidP="00665523">
            <w:pPr>
              <w:tabs>
                <w:tab w:val="left" w:pos="0"/>
              </w:tabs>
              <w:ind w:right="52"/>
              <w:jc w:val="both"/>
              <w:rPr>
                <w:rFonts w:ascii="Trebuchet MS" w:hAnsi="Trebuchet MS"/>
                <w:color w:val="002060"/>
                <w:w w:val="105"/>
                <w:lang w:val="ro-RO"/>
              </w:rPr>
            </w:pPr>
          </w:p>
        </w:tc>
        <w:tc>
          <w:tcPr>
            <w:tcW w:w="1867" w:type="pct"/>
          </w:tcPr>
          <w:p w14:paraId="3A22115F" w14:textId="431C5D05" w:rsidR="00E94B37" w:rsidRPr="009442CF" w:rsidRDefault="00E94B37" w:rsidP="00665523">
            <w:pPr>
              <w:pStyle w:val="ListParagraph"/>
              <w:numPr>
                <w:ilvl w:val="0"/>
                <w:numId w:val="3"/>
              </w:numPr>
              <w:ind w:left="186" w:hanging="270"/>
              <w:jc w:val="both"/>
              <w:rPr>
                <w:rFonts w:ascii="Trebuchet MS" w:hAnsi="Trebuchet MS"/>
                <w:color w:val="002060"/>
                <w:w w:val="105"/>
                <w:lang w:val="ro-RO"/>
              </w:rPr>
            </w:pPr>
            <w:r w:rsidRPr="009442CF">
              <w:rPr>
                <w:rFonts w:ascii="Trebuchet MS" w:hAnsi="Trebuchet MS"/>
                <w:color w:val="002060"/>
                <w:w w:val="105"/>
                <w:lang w:val="ro-RO"/>
              </w:rPr>
              <w:t>Diseminarea rezultatelor</w:t>
            </w:r>
            <w:r w:rsidRPr="009442CF">
              <w:rPr>
                <w:rFonts w:ascii="Trebuchet MS" w:hAnsi="Trebuchet MS"/>
                <w:color w:val="002060"/>
                <w:w w:val="105"/>
                <w:lang w:val="ro-RO"/>
              </w:rPr>
              <w:tab/>
              <w:t>către alte entități (de  exemplu: metodologii, materiale de instruire, curriculum etc.);</w:t>
            </w:r>
          </w:p>
        </w:tc>
        <w:tc>
          <w:tcPr>
            <w:tcW w:w="468" w:type="pct"/>
          </w:tcPr>
          <w:p w14:paraId="48013856" w14:textId="51337D56" w:rsidR="00E94B37" w:rsidRPr="009442CF" w:rsidRDefault="007D70E0"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1</w:t>
            </w:r>
          </w:p>
        </w:tc>
        <w:tc>
          <w:tcPr>
            <w:tcW w:w="520" w:type="pct"/>
            <w:vMerge/>
          </w:tcPr>
          <w:p w14:paraId="71DB1860" w14:textId="77777777" w:rsidR="00E94B37" w:rsidRPr="009442CF" w:rsidRDefault="00E94B37" w:rsidP="00665523">
            <w:pPr>
              <w:tabs>
                <w:tab w:val="left" w:pos="-540"/>
              </w:tabs>
              <w:ind w:right="-46"/>
              <w:jc w:val="center"/>
              <w:rPr>
                <w:rFonts w:ascii="Trebuchet MS" w:hAnsi="Trebuchet MS"/>
                <w:color w:val="002060"/>
                <w:w w:val="105"/>
                <w:lang w:val="ro-RO"/>
              </w:rPr>
            </w:pPr>
          </w:p>
        </w:tc>
      </w:tr>
      <w:tr w:rsidR="00467093" w:rsidRPr="009442CF" w14:paraId="6C1C038B" w14:textId="77777777" w:rsidTr="00601CEE">
        <w:tc>
          <w:tcPr>
            <w:tcW w:w="287" w:type="pct"/>
            <w:vMerge/>
          </w:tcPr>
          <w:p w14:paraId="0D67162E" w14:textId="77777777" w:rsidR="00E94B37" w:rsidRPr="009442CF" w:rsidRDefault="00E94B37" w:rsidP="00665523">
            <w:pPr>
              <w:tabs>
                <w:tab w:val="left" w:pos="-540"/>
              </w:tabs>
              <w:ind w:right="52"/>
              <w:jc w:val="center"/>
              <w:rPr>
                <w:rFonts w:ascii="Trebuchet MS" w:hAnsi="Trebuchet MS"/>
                <w:color w:val="002060"/>
                <w:w w:val="105"/>
                <w:lang w:val="ro-RO"/>
              </w:rPr>
            </w:pPr>
          </w:p>
        </w:tc>
        <w:tc>
          <w:tcPr>
            <w:tcW w:w="1858" w:type="pct"/>
            <w:vMerge/>
          </w:tcPr>
          <w:p w14:paraId="46CAA0AD" w14:textId="77777777" w:rsidR="00E94B37" w:rsidRPr="009442CF" w:rsidRDefault="00E94B37" w:rsidP="00665523">
            <w:pPr>
              <w:tabs>
                <w:tab w:val="left" w:pos="0"/>
              </w:tabs>
              <w:ind w:right="52"/>
              <w:jc w:val="both"/>
              <w:rPr>
                <w:rFonts w:ascii="Trebuchet MS" w:hAnsi="Trebuchet MS"/>
                <w:color w:val="002060"/>
                <w:w w:val="105"/>
                <w:lang w:val="ro-RO"/>
              </w:rPr>
            </w:pPr>
          </w:p>
        </w:tc>
        <w:tc>
          <w:tcPr>
            <w:tcW w:w="1867" w:type="pct"/>
          </w:tcPr>
          <w:p w14:paraId="6682EF00" w14:textId="32295937" w:rsidR="00E94B37" w:rsidRPr="009442CF" w:rsidRDefault="00E94B37" w:rsidP="00665523">
            <w:pPr>
              <w:pStyle w:val="ListParagraph"/>
              <w:numPr>
                <w:ilvl w:val="0"/>
                <w:numId w:val="3"/>
              </w:numPr>
              <w:ind w:left="186" w:hanging="270"/>
              <w:jc w:val="both"/>
              <w:rPr>
                <w:rFonts w:ascii="Trebuchet MS" w:hAnsi="Trebuchet MS"/>
                <w:color w:val="002060"/>
                <w:w w:val="105"/>
                <w:lang w:val="ro-RO"/>
              </w:rPr>
            </w:pPr>
            <w:r w:rsidRPr="009442CF">
              <w:rPr>
                <w:rFonts w:ascii="Trebuchet MS" w:hAnsi="Trebuchet MS"/>
                <w:color w:val="002060"/>
                <w:w w:val="105"/>
                <w:lang w:val="ro-RO"/>
              </w:rPr>
              <w:t>Utilizarea rezultatelor proiectului în activități/proiecte ulterioare</w:t>
            </w:r>
          </w:p>
        </w:tc>
        <w:tc>
          <w:tcPr>
            <w:tcW w:w="468" w:type="pct"/>
          </w:tcPr>
          <w:p w14:paraId="4817D141" w14:textId="34A93119" w:rsidR="00E94B37" w:rsidRPr="009442CF" w:rsidRDefault="00E94B37"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2</w:t>
            </w:r>
          </w:p>
        </w:tc>
        <w:tc>
          <w:tcPr>
            <w:tcW w:w="520" w:type="pct"/>
            <w:vMerge/>
          </w:tcPr>
          <w:p w14:paraId="54C386ED" w14:textId="77777777" w:rsidR="00E94B37" w:rsidRPr="009442CF" w:rsidRDefault="00E94B37" w:rsidP="00665523">
            <w:pPr>
              <w:tabs>
                <w:tab w:val="left" w:pos="-540"/>
              </w:tabs>
              <w:ind w:right="-46"/>
              <w:jc w:val="center"/>
              <w:rPr>
                <w:rFonts w:ascii="Trebuchet MS" w:hAnsi="Trebuchet MS"/>
                <w:color w:val="002060"/>
                <w:w w:val="105"/>
                <w:lang w:val="ro-RO"/>
              </w:rPr>
            </w:pPr>
          </w:p>
        </w:tc>
      </w:tr>
      <w:tr w:rsidR="00467093" w:rsidRPr="009442CF" w14:paraId="23DC52E1" w14:textId="77777777" w:rsidTr="00601CEE">
        <w:tc>
          <w:tcPr>
            <w:tcW w:w="287" w:type="pct"/>
            <w:vMerge/>
          </w:tcPr>
          <w:p w14:paraId="320978EE" w14:textId="77777777" w:rsidR="00E94B37" w:rsidRPr="009442CF" w:rsidRDefault="00E94B37" w:rsidP="00665523">
            <w:pPr>
              <w:tabs>
                <w:tab w:val="left" w:pos="-540"/>
              </w:tabs>
              <w:ind w:right="52"/>
              <w:jc w:val="center"/>
              <w:rPr>
                <w:rFonts w:ascii="Trebuchet MS" w:hAnsi="Trebuchet MS"/>
                <w:color w:val="002060"/>
                <w:w w:val="105"/>
                <w:lang w:val="ro-RO"/>
              </w:rPr>
            </w:pPr>
          </w:p>
        </w:tc>
        <w:tc>
          <w:tcPr>
            <w:tcW w:w="1858" w:type="pct"/>
            <w:vMerge/>
          </w:tcPr>
          <w:p w14:paraId="307100F4" w14:textId="77777777" w:rsidR="00E94B37" w:rsidRPr="009442CF" w:rsidRDefault="00E94B37" w:rsidP="00665523">
            <w:pPr>
              <w:tabs>
                <w:tab w:val="left" w:pos="0"/>
              </w:tabs>
              <w:ind w:right="52"/>
              <w:jc w:val="both"/>
              <w:rPr>
                <w:rFonts w:ascii="Trebuchet MS" w:hAnsi="Trebuchet MS"/>
                <w:color w:val="002060"/>
                <w:w w:val="105"/>
                <w:lang w:val="ro-RO"/>
              </w:rPr>
            </w:pPr>
          </w:p>
        </w:tc>
        <w:tc>
          <w:tcPr>
            <w:tcW w:w="1867" w:type="pct"/>
          </w:tcPr>
          <w:p w14:paraId="7A3E56D8" w14:textId="775068FF" w:rsidR="00E94B37" w:rsidRPr="009442CF" w:rsidRDefault="00E94B37" w:rsidP="00665523">
            <w:pPr>
              <w:pStyle w:val="ListParagraph"/>
              <w:numPr>
                <w:ilvl w:val="0"/>
                <w:numId w:val="3"/>
              </w:numPr>
              <w:ind w:left="186" w:hanging="270"/>
              <w:jc w:val="both"/>
              <w:rPr>
                <w:rFonts w:ascii="Trebuchet MS" w:hAnsi="Trebuchet MS"/>
                <w:color w:val="002060"/>
                <w:w w:val="105"/>
                <w:lang w:val="ro-RO"/>
              </w:rPr>
            </w:pPr>
            <w:r w:rsidRPr="009442CF">
              <w:rPr>
                <w:rFonts w:ascii="Trebuchet MS" w:hAnsi="Trebuchet MS"/>
                <w:color w:val="002060"/>
                <w:w w:val="105"/>
                <w:lang w:val="ro-RO"/>
              </w:rPr>
              <w:t>Proiectul și/sau rezultatele obținute în urma implementării acestuia sunt multiplicate la diferite niveluri (local, regional, sectorial, național).</w:t>
            </w:r>
          </w:p>
        </w:tc>
        <w:tc>
          <w:tcPr>
            <w:tcW w:w="468" w:type="pct"/>
          </w:tcPr>
          <w:p w14:paraId="4496A43D" w14:textId="59CD6C5D" w:rsidR="00E94B37" w:rsidRPr="009442CF" w:rsidRDefault="00E94B37"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1</w:t>
            </w:r>
          </w:p>
        </w:tc>
        <w:tc>
          <w:tcPr>
            <w:tcW w:w="520" w:type="pct"/>
            <w:vMerge/>
          </w:tcPr>
          <w:p w14:paraId="62279718" w14:textId="77777777" w:rsidR="00E94B37" w:rsidRPr="009442CF" w:rsidRDefault="00E94B37" w:rsidP="00665523">
            <w:pPr>
              <w:tabs>
                <w:tab w:val="left" w:pos="-540"/>
              </w:tabs>
              <w:ind w:right="-46"/>
              <w:jc w:val="center"/>
              <w:rPr>
                <w:rFonts w:ascii="Trebuchet MS" w:hAnsi="Trebuchet MS"/>
                <w:color w:val="002060"/>
                <w:w w:val="105"/>
                <w:lang w:val="ro-RO"/>
              </w:rPr>
            </w:pPr>
          </w:p>
        </w:tc>
      </w:tr>
      <w:tr w:rsidR="00467093" w:rsidRPr="009442CF" w14:paraId="4876EF07" w14:textId="77777777" w:rsidTr="00601CEE">
        <w:tc>
          <w:tcPr>
            <w:tcW w:w="287" w:type="pct"/>
            <w:vMerge/>
          </w:tcPr>
          <w:p w14:paraId="7425C643" w14:textId="77777777" w:rsidR="00E94B37" w:rsidRPr="009442CF" w:rsidRDefault="00E94B37" w:rsidP="00665523">
            <w:pPr>
              <w:tabs>
                <w:tab w:val="left" w:pos="-540"/>
              </w:tabs>
              <w:ind w:right="52"/>
              <w:jc w:val="center"/>
              <w:rPr>
                <w:rFonts w:ascii="Trebuchet MS" w:hAnsi="Trebuchet MS"/>
                <w:color w:val="002060"/>
                <w:w w:val="105"/>
                <w:lang w:val="ro-RO"/>
              </w:rPr>
            </w:pPr>
          </w:p>
        </w:tc>
        <w:tc>
          <w:tcPr>
            <w:tcW w:w="1858" w:type="pct"/>
            <w:vMerge/>
          </w:tcPr>
          <w:p w14:paraId="6833F398" w14:textId="77777777" w:rsidR="00E94B37" w:rsidRPr="009442CF" w:rsidRDefault="00E94B37" w:rsidP="00665523">
            <w:pPr>
              <w:tabs>
                <w:tab w:val="left" w:pos="0"/>
              </w:tabs>
              <w:ind w:right="52"/>
              <w:jc w:val="both"/>
              <w:rPr>
                <w:rFonts w:ascii="Trebuchet MS" w:hAnsi="Trebuchet MS"/>
                <w:color w:val="002060"/>
                <w:w w:val="105"/>
                <w:lang w:val="ro-RO"/>
              </w:rPr>
            </w:pPr>
          </w:p>
        </w:tc>
        <w:tc>
          <w:tcPr>
            <w:tcW w:w="1867" w:type="pct"/>
          </w:tcPr>
          <w:p w14:paraId="2C1506C8" w14:textId="0E7FAA3D" w:rsidR="00E94B37" w:rsidRPr="009442CF" w:rsidRDefault="00E94B37" w:rsidP="00665523">
            <w:pPr>
              <w:pStyle w:val="ListParagraph"/>
              <w:numPr>
                <w:ilvl w:val="0"/>
                <w:numId w:val="3"/>
              </w:numPr>
              <w:ind w:left="186" w:hanging="270"/>
              <w:jc w:val="both"/>
              <w:rPr>
                <w:rFonts w:ascii="Trebuchet MS" w:hAnsi="Trebuchet MS"/>
                <w:color w:val="002060"/>
                <w:w w:val="105"/>
                <w:lang w:val="ro-RO"/>
              </w:rPr>
            </w:pPr>
            <w:r w:rsidRPr="009442CF">
              <w:rPr>
                <w:rFonts w:ascii="Trebuchet MS" w:hAnsi="Trebuchet MS"/>
                <w:color w:val="002060"/>
                <w:w w:val="105"/>
                <w:lang w:val="ro-RO"/>
              </w:rPr>
              <w:t xml:space="preserve">Planul de implementare al proiectului include etapele de validare/avizare/aprobare a rezultatelor imediate de către </w:t>
            </w:r>
            <w:proofErr w:type="spellStart"/>
            <w:r w:rsidRPr="009442CF">
              <w:rPr>
                <w:rFonts w:ascii="Trebuchet MS" w:hAnsi="Trebuchet MS"/>
                <w:color w:val="002060"/>
                <w:w w:val="105"/>
                <w:lang w:val="ro-RO"/>
              </w:rPr>
              <w:t>stakeholderi</w:t>
            </w:r>
            <w:proofErr w:type="spellEnd"/>
            <w:r w:rsidRPr="009442CF">
              <w:rPr>
                <w:rFonts w:ascii="Trebuchet MS" w:hAnsi="Trebuchet MS"/>
                <w:color w:val="002060"/>
                <w:w w:val="105"/>
                <w:lang w:val="ro-RO"/>
              </w:rPr>
              <w:t>, ca premisă a asigurării sustenabilității</w:t>
            </w:r>
          </w:p>
        </w:tc>
        <w:tc>
          <w:tcPr>
            <w:tcW w:w="468" w:type="pct"/>
          </w:tcPr>
          <w:p w14:paraId="3DB1E419" w14:textId="772F1541" w:rsidR="00E94B37" w:rsidRPr="009442CF" w:rsidRDefault="00E94B37"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2</w:t>
            </w:r>
          </w:p>
        </w:tc>
        <w:tc>
          <w:tcPr>
            <w:tcW w:w="520" w:type="pct"/>
            <w:vMerge/>
          </w:tcPr>
          <w:p w14:paraId="6C886AD2" w14:textId="77777777" w:rsidR="00E94B37" w:rsidRPr="009442CF" w:rsidRDefault="00E94B37" w:rsidP="00665523">
            <w:pPr>
              <w:tabs>
                <w:tab w:val="left" w:pos="-540"/>
              </w:tabs>
              <w:ind w:right="-46"/>
              <w:jc w:val="center"/>
              <w:rPr>
                <w:rFonts w:ascii="Trebuchet MS" w:hAnsi="Trebuchet MS"/>
                <w:color w:val="002060"/>
                <w:w w:val="105"/>
                <w:lang w:val="ro-RO"/>
              </w:rPr>
            </w:pPr>
          </w:p>
        </w:tc>
      </w:tr>
      <w:tr w:rsidR="00665523" w:rsidRPr="009442CF" w14:paraId="0F50089B" w14:textId="34402BB1" w:rsidTr="00665523">
        <w:tc>
          <w:tcPr>
            <w:tcW w:w="287" w:type="pct"/>
            <w:shd w:val="clear" w:color="auto" w:fill="auto"/>
          </w:tcPr>
          <w:p w14:paraId="4BDAB501" w14:textId="2C4C82CC" w:rsidR="00E94B37" w:rsidRPr="009442CF" w:rsidRDefault="00E94B37" w:rsidP="00665523">
            <w:pPr>
              <w:tabs>
                <w:tab w:val="left" w:pos="-540"/>
              </w:tabs>
              <w:spacing w:after="160" w:line="259" w:lineRule="auto"/>
              <w:ind w:right="52"/>
              <w:jc w:val="center"/>
              <w:rPr>
                <w:rFonts w:ascii="Trebuchet MS" w:hAnsi="Trebuchet MS"/>
                <w:color w:val="002060"/>
                <w:w w:val="105"/>
                <w:lang w:val="ro-RO"/>
              </w:rPr>
            </w:pPr>
            <w:r w:rsidRPr="009442CF">
              <w:rPr>
                <w:rFonts w:ascii="Trebuchet MS" w:hAnsi="Trebuchet MS"/>
                <w:color w:val="002060"/>
                <w:w w:val="105"/>
                <w:lang w:val="ro-RO"/>
              </w:rPr>
              <w:t>4.2.</w:t>
            </w:r>
          </w:p>
        </w:tc>
        <w:tc>
          <w:tcPr>
            <w:tcW w:w="1858" w:type="pct"/>
            <w:shd w:val="clear" w:color="auto" w:fill="auto"/>
          </w:tcPr>
          <w:p w14:paraId="205EB1FE" w14:textId="00F96D98" w:rsidR="00E94B37" w:rsidRPr="009442CF" w:rsidRDefault="00E94B37" w:rsidP="00665523">
            <w:pPr>
              <w:tabs>
                <w:tab w:val="left" w:pos="-540"/>
              </w:tabs>
              <w:spacing w:after="160" w:line="259" w:lineRule="auto"/>
              <w:ind w:right="52"/>
              <w:jc w:val="both"/>
              <w:rPr>
                <w:rFonts w:ascii="Trebuchet MS" w:hAnsi="Trebuchet MS"/>
                <w:color w:val="002060"/>
                <w:w w:val="105"/>
                <w:lang w:val="ro-RO"/>
              </w:rPr>
            </w:pPr>
            <w:r w:rsidRPr="009442CF">
              <w:rPr>
                <w:rFonts w:ascii="Trebuchet MS" w:hAnsi="Trebuchet MS"/>
                <w:color w:val="002060"/>
                <w:w w:val="105"/>
                <w:lang w:val="ro-RO"/>
              </w:rPr>
              <w:t>Proiectul include activități, în timpul implementării, care duc la asigurarea finanțării și după finalizarea acestuia</w:t>
            </w:r>
          </w:p>
        </w:tc>
        <w:tc>
          <w:tcPr>
            <w:tcW w:w="1867" w:type="pct"/>
            <w:shd w:val="clear" w:color="auto" w:fill="auto"/>
          </w:tcPr>
          <w:p w14:paraId="6BDF33D0" w14:textId="3A07771B" w:rsidR="00E94B37" w:rsidRPr="009442CF" w:rsidRDefault="00E94B37" w:rsidP="00665523">
            <w:pPr>
              <w:pStyle w:val="ListParagraph"/>
              <w:numPr>
                <w:ilvl w:val="0"/>
                <w:numId w:val="3"/>
              </w:numPr>
              <w:ind w:left="186" w:hanging="270"/>
              <w:jc w:val="both"/>
              <w:rPr>
                <w:rFonts w:ascii="Trebuchet MS" w:hAnsi="Trebuchet MS"/>
                <w:color w:val="002060"/>
                <w:w w:val="105"/>
                <w:lang w:val="ro-RO"/>
              </w:rPr>
            </w:pPr>
            <w:r w:rsidRPr="009442CF">
              <w:rPr>
                <w:rFonts w:ascii="Trebuchet MS" w:hAnsi="Trebuchet MS"/>
                <w:color w:val="002060"/>
                <w:w w:val="105"/>
                <w:lang w:val="ro-RO"/>
              </w:rPr>
              <w:t>In Cererea de finan</w:t>
            </w:r>
            <w:r w:rsidR="00FE3E9C" w:rsidRPr="009442CF">
              <w:rPr>
                <w:rFonts w:ascii="Trebuchet MS" w:hAnsi="Trebuchet MS"/>
                <w:color w:val="002060"/>
                <w:w w:val="105"/>
                <w:lang w:val="ro-RO"/>
              </w:rPr>
              <w:t>ț</w:t>
            </w:r>
            <w:r w:rsidRPr="009442CF">
              <w:rPr>
                <w:rFonts w:ascii="Trebuchet MS" w:hAnsi="Trebuchet MS"/>
                <w:color w:val="002060"/>
                <w:w w:val="105"/>
                <w:lang w:val="ro-RO"/>
              </w:rPr>
              <w:t>are sunt prezentate sursele de finanțare ulterioare pentru asigurarea sustenabilității proiectului</w:t>
            </w:r>
            <w:r w:rsidR="00FC289C" w:rsidRPr="009442CF">
              <w:rPr>
                <w:rFonts w:ascii="Trebuchet MS" w:hAnsi="Trebuchet MS"/>
                <w:color w:val="002060"/>
                <w:w w:val="105"/>
                <w:lang w:val="ro-RO"/>
              </w:rPr>
              <w:t>.</w:t>
            </w:r>
          </w:p>
        </w:tc>
        <w:tc>
          <w:tcPr>
            <w:tcW w:w="468" w:type="pct"/>
            <w:shd w:val="clear" w:color="auto" w:fill="auto"/>
          </w:tcPr>
          <w:p w14:paraId="6CD3AAE5" w14:textId="53793CB9" w:rsidR="00E94B37" w:rsidRPr="009442CF" w:rsidRDefault="007D70E0" w:rsidP="00665523">
            <w:pPr>
              <w:tabs>
                <w:tab w:val="left" w:pos="-540"/>
              </w:tabs>
              <w:spacing w:after="160" w:line="259" w:lineRule="auto"/>
              <w:ind w:right="-46"/>
              <w:jc w:val="center"/>
              <w:rPr>
                <w:rFonts w:ascii="Trebuchet MS" w:hAnsi="Trebuchet MS"/>
                <w:color w:val="002060"/>
                <w:w w:val="105"/>
                <w:lang w:val="ro-RO"/>
              </w:rPr>
            </w:pPr>
            <w:r w:rsidRPr="009442CF">
              <w:rPr>
                <w:rFonts w:ascii="Trebuchet MS" w:hAnsi="Trebuchet MS"/>
                <w:color w:val="002060"/>
                <w:w w:val="105"/>
                <w:lang w:val="ro-RO"/>
              </w:rPr>
              <w:t>2</w:t>
            </w:r>
          </w:p>
        </w:tc>
        <w:tc>
          <w:tcPr>
            <w:tcW w:w="520" w:type="pct"/>
            <w:shd w:val="clear" w:color="auto" w:fill="auto"/>
          </w:tcPr>
          <w:p w14:paraId="1CD8F853" w14:textId="72AAC18D" w:rsidR="00E94B37" w:rsidRPr="009442CF" w:rsidRDefault="00E94B37" w:rsidP="00665523">
            <w:pPr>
              <w:tabs>
                <w:tab w:val="left" w:pos="-540"/>
              </w:tabs>
              <w:ind w:right="-46"/>
              <w:jc w:val="center"/>
              <w:rPr>
                <w:rFonts w:ascii="Trebuchet MS" w:hAnsi="Trebuchet MS"/>
                <w:color w:val="002060"/>
                <w:w w:val="105"/>
                <w:lang w:val="ro-RO"/>
              </w:rPr>
            </w:pPr>
            <w:r w:rsidRPr="009442CF">
              <w:rPr>
                <w:rFonts w:ascii="Trebuchet MS" w:hAnsi="Trebuchet MS"/>
                <w:color w:val="002060"/>
                <w:w w:val="105"/>
                <w:lang w:val="ro-RO"/>
              </w:rPr>
              <w:t>cumulativ</w:t>
            </w:r>
          </w:p>
        </w:tc>
      </w:tr>
    </w:tbl>
    <w:p w14:paraId="12166CE2" w14:textId="77777777" w:rsidR="00470194" w:rsidRPr="009442CF" w:rsidRDefault="00470194" w:rsidP="00665523">
      <w:pPr>
        <w:rPr>
          <w:rFonts w:ascii="Trebuchet MS" w:hAnsi="Trebuchet MS"/>
          <w:color w:val="002060"/>
        </w:rPr>
      </w:pPr>
    </w:p>
    <w:sectPr w:rsidR="00470194" w:rsidRPr="009442CF" w:rsidSect="00CF7648">
      <w:footerReference w:type="default" r:id="rId8"/>
      <w:pgSz w:w="16838" w:h="11906" w:orient="landscape"/>
      <w:pgMar w:top="993"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F08448" w14:textId="77777777" w:rsidR="00A32D29" w:rsidRDefault="00A32D29" w:rsidP="00470194">
      <w:pPr>
        <w:spacing w:after="0" w:line="240" w:lineRule="auto"/>
      </w:pPr>
      <w:r>
        <w:separator/>
      </w:r>
    </w:p>
  </w:endnote>
  <w:endnote w:type="continuationSeparator" w:id="0">
    <w:p w14:paraId="68E7851E" w14:textId="77777777" w:rsidR="00A32D29" w:rsidRDefault="00A32D29" w:rsidP="004701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43671760"/>
      <w:docPartObj>
        <w:docPartGallery w:val="Page Numbers (Bottom of Page)"/>
        <w:docPartUnique/>
      </w:docPartObj>
    </w:sdtPr>
    <w:sdtEndPr>
      <w:rPr>
        <w:noProof/>
      </w:rPr>
    </w:sdtEndPr>
    <w:sdtContent>
      <w:p w14:paraId="5B3EDB1B" w14:textId="02DF0691" w:rsidR="00C62A37" w:rsidRDefault="00C62A3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2E69C02" w14:textId="77777777" w:rsidR="00C62A37" w:rsidRDefault="00C62A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26828A" w14:textId="77777777" w:rsidR="00A32D29" w:rsidRDefault="00A32D29" w:rsidP="00470194">
      <w:pPr>
        <w:spacing w:after="0" w:line="240" w:lineRule="auto"/>
      </w:pPr>
      <w:r>
        <w:separator/>
      </w:r>
    </w:p>
  </w:footnote>
  <w:footnote w:type="continuationSeparator" w:id="0">
    <w:p w14:paraId="2721C4D2" w14:textId="77777777" w:rsidR="00A32D29" w:rsidRDefault="00A32D29" w:rsidP="00470194">
      <w:pPr>
        <w:spacing w:after="0" w:line="240" w:lineRule="auto"/>
      </w:pPr>
      <w:r>
        <w:continuationSeparator/>
      </w:r>
    </w:p>
  </w:footnote>
  <w:footnote w:id="1">
    <w:p w14:paraId="6675BB27" w14:textId="201D8E5D" w:rsidR="00CA0C47" w:rsidRPr="007A41D8" w:rsidRDefault="00CA0C47">
      <w:pPr>
        <w:pStyle w:val="FootnoteText"/>
        <w:rPr>
          <w:lang w:val="ro-RO"/>
        </w:rPr>
      </w:pPr>
      <w:r>
        <w:rPr>
          <w:rStyle w:val="FootnoteReference"/>
        </w:rPr>
        <w:footnoteRef/>
      </w:r>
      <w:r>
        <w:t xml:space="preserve"> </w:t>
      </w:r>
      <w:r w:rsidRPr="007A41D8">
        <w:rPr>
          <w:rFonts w:ascii="Trebuchet MS" w:hAnsi="Trebuchet MS"/>
          <w:sz w:val="18"/>
          <w:szCs w:val="18"/>
        </w:rPr>
        <w:t xml:space="preserve">Se </w:t>
      </w:r>
      <w:proofErr w:type="spellStart"/>
      <w:r w:rsidRPr="007A41D8">
        <w:rPr>
          <w:rFonts w:ascii="Trebuchet MS" w:hAnsi="Trebuchet MS"/>
          <w:sz w:val="18"/>
          <w:szCs w:val="18"/>
        </w:rPr>
        <w:t>va</w:t>
      </w:r>
      <w:proofErr w:type="spellEnd"/>
      <w:r w:rsidRPr="007A41D8">
        <w:rPr>
          <w:rFonts w:ascii="Trebuchet MS" w:hAnsi="Trebuchet MS"/>
          <w:sz w:val="18"/>
          <w:szCs w:val="18"/>
        </w:rPr>
        <w:t xml:space="preserve"> face </w:t>
      </w:r>
      <w:proofErr w:type="spellStart"/>
      <w:r w:rsidRPr="007A41D8">
        <w:rPr>
          <w:rFonts w:ascii="Trebuchet MS" w:hAnsi="Trebuchet MS"/>
          <w:sz w:val="18"/>
          <w:szCs w:val="18"/>
        </w:rPr>
        <w:t>referire</w:t>
      </w:r>
      <w:proofErr w:type="spellEnd"/>
      <w:r w:rsidRPr="007A41D8">
        <w:rPr>
          <w:rFonts w:ascii="Trebuchet MS" w:hAnsi="Trebuchet MS"/>
          <w:sz w:val="18"/>
          <w:szCs w:val="18"/>
        </w:rPr>
        <w:t xml:space="preserve">, </w:t>
      </w:r>
      <w:proofErr w:type="spellStart"/>
      <w:r w:rsidRPr="007A41D8">
        <w:rPr>
          <w:rFonts w:ascii="Trebuchet MS" w:hAnsi="Trebuchet MS"/>
          <w:sz w:val="18"/>
          <w:szCs w:val="18"/>
        </w:rPr>
        <w:t>după</w:t>
      </w:r>
      <w:proofErr w:type="spellEnd"/>
      <w:r w:rsidRPr="007A41D8">
        <w:rPr>
          <w:rFonts w:ascii="Trebuchet MS" w:hAnsi="Trebuchet MS"/>
          <w:sz w:val="18"/>
          <w:szCs w:val="18"/>
        </w:rPr>
        <w:t xml:space="preserve"> </w:t>
      </w:r>
      <w:proofErr w:type="spellStart"/>
      <w:r w:rsidRPr="007A41D8">
        <w:rPr>
          <w:rFonts w:ascii="Trebuchet MS" w:hAnsi="Trebuchet MS"/>
          <w:sz w:val="18"/>
          <w:szCs w:val="18"/>
        </w:rPr>
        <w:t>caz</w:t>
      </w:r>
      <w:proofErr w:type="spellEnd"/>
      <w:r w:rsidRPr="007A41D8">
        <w:rPr>
          <w:rFonts w:ascii="Trebuchet MS" w:hAnsi="Trebuchet MS"/>
          <w:sz w:val="18"/>
          <w:szCs w:val="18"/>
        </w:rPr>
        <w:t xml:space="preserve">, la </w:t>
      </w:r>
      <w:proofErr w:type="spellStart"/>
      <w:r w:rsidRPr="007A41D8">
        <w:rPr>
          <w:rFonts w:ascii="Trebuchet MS" w:hAnsi="Trebuchet MS"/>
          <w:sz w:val="18"/>
          <w:szCs w:val="18"/>
        </w:rPr>
        <w:t>documente</w:t>
      </w:r>
      <w:proofErr w:type="spellEnd"/>
      <w:r w:rsidRPr="007A41D8">
        <w:rPr>
          <w:rFonts w:ascii="Trebuchet MS" w:hAnsi="Trebuchet MS"/>
          <w:sz w:val="18"/>
          <w:szCs w:val="18"/>
        </w:rPr>
        <w:t xml:space="preserve"> </w:t>
      </w:r>
      <w:proofErr w:type="spellStart"/>
      <w:r w:rsidRPr="007A41D8">
        <w:rPr>
          <w:rFonts w:ascii="Trebuchet MS" w:hAnsi="Trebuchet MS"/>
          <w:sz w:val="18"/>
          <w:szCs w:val="18"/>
        </w:rPr>
        <w:t>strategice</w:t>
      </w:r>
      <w:proofErr w:type="spellEnd"/>
      <w:r w:rsidRPr="007A41D8">
        <w:rPr>
          <w:rFonts w:ascii="Trebuchet MS" w:hAnsi="Trebuchet MS"/>
          <w:sz w:val="18"/>
          <w:szCs w:val="18"/>
        </w:rPr>
        <w:t xml:space="preserve"> </w:t>
      </w:r>
      <w:proofErr w:type="spellStart"/>
      <w:r w:rsidRPr="007A41D8">
        <w:rPr>
          <w:rFonts w:ascii="Trebuchet MS" w:hAnsi="Trebuchet MS"/>
          <w:sz w:val="18"/>
          <w:szCs w:val="18"/>
        </w:rPr>
        <w:t>prevăzute</w:t>
      </w:r>
      <w:proofErr w:type="spellEnd"/>
      <w:r w:rsidRPr="007A41D8">
        <w:rPr>
          <w:rFonts w:ascii="Trebuchet MS" w:hAnsi="Trebuchet MS"/>
          <w:sz w:val="18"/>
          <w:szCs w:val="18"/>
        </w:rPr>
        <w:t xml:space="preserve"> </w:t>
      </w:r>
      <w:proofErr w:type="spellStart"/>
      <w:r w:rsidRPr="007A41D8">
        <w:rPr>
          <w:rFonts w:ascii="Trebuchet MS" w:hAnsi="Trebuchet MS"/>
          <w:sz w:val="18"/>
          <w:szCs w:val="18"/>
        </w:rPr>
        <w:t>în</w:t>
      </w:r>
      <w:proofErr w:type="spellEnd"/>
      <w:r w:rsidRPr="007A41D8">
        <w:rPr>
          <w:rFonts w:ascii="Trebuchet MS" w:hAnsi="Trebuchet MS"/>
          <w:sz w:val="18"/>
          <w:szCs w:val="18"/>
        </w:rPr>
        <w:t xml:space="preserve"> </w:t>
      </w:r>
      <w:proofErr w:type="spellStart"/>
      <w:r w:rsidRPr="007A41D8">
        <w:rPr>
          <w:rFonts w:ascii="Trebuchet MS" w:hAnsi="Trebuchet MS"/>
          <w:sz w:val="18"/>
          <w:szCs w:val="18"/>
        </w:rPr>
        <w:t>Ghidul</w:t>
      </w:r>
      <w:proofErr w:type="spellEnd"/>
      <w:r w:rsidRPr="007A41D8">
        <w:rPr>
          <w:rFonts w:ascii="Trebuchet MS" w:hAnsi="Trebuchet MS"/>
          <w:sz w:val="18"/>
          <w:szCs w:val="18"/>
        </w:rPr>
        <w:t xml:space="preserve"> </w:t>
      </w:r>
      <w:proofErr w:type="spellStart"/>
      <w:r w:rsidRPr="007A41D8">
        <w:rPr>
          <w:rFonts w:ascii="Trebuchet MS" w:hAnsi="Trebuchet MS"/>
          <w:sz w:val="18"/>
          <w:szCs w:val="18"/>
        </w:rPr>
        <w:t>Solicitantului</w:t>
      </w:r>
      <w:proofErr w:type="spellEnd"/>
      <w:r w:rsidRPr="007A41D8">
        <w:rPr>
          <w:rFonts w:ascii="Trebuchet MS" w:hAnsi="Trebuchet MS"/>
          <w:sz w:val="18"/>
          <w:szCs w:val="18"/>
        </w:rPr>
        <w:t xml:space="preserve"> - </w:t>
      </w:r>
      <w:proofErr w:type="spellStart"/>
      <w:r w:rsidRPr="007A41D8">
        <w:rPr>
          <w:rFonts w:ascii="Trebuchet MS" w:hAnsi="Trebuchet MS"/>
          <w:sz w:val="18"/>
          <w:szCs w:val="18"/>
        </w:rPr>
        <w:t>Condiții</w:t>
      </w:r>
      <w:proofErr w:type="spellEnd"/>
      <w:r w:rsidRPr="007A41D8">
        <w:rPr>
          <w:rFonts w:ascii="Trebuchet MS" w:hAnsi="Trebuchet MS"/>
          <w:sz w:val="18"/>
          <w:szCs w:val="18"/>
        </w:rPr>
        <w:t xml:space="preserve"> </w:t>
      </w:r>
      <w:proofErr w:type="spellStart"/>
      <w:r w:rsidRPr="007A41D8">
        <w:rPr>
          <w:rFonts w:ascii="Trebuchet MS" w:hAnsi="Trebuchet MS"/>
          <w:sz w:val="18"/>
          <w:szCs w:val="18"/>
        </w:rPr>
        <w:t>Specifice</w:t>
      </w:r>
      <w:proofErr w:type="spellEnd"/>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1" w15:restartNumberingAfterBreak="0">
    <w:nsid w:val="386A6FE7"/>
    <w:multiLevelType w:val="hybridMultilevel"/>
    <w:tmpl w:val="A694F0C8"/>
    <w:lvl w:ilvl="0" w:tplc="0418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2" w15:restartNumberingAfterBreak="0">
    <w:nsid w:val="3BED29EE"/>
    <w:multiLevelType w:val="hybridMultilevel"/>
    <w:tmpl w:val="7680825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10B75DD"/>
    <w:multiLevelType w:val="hybridMultilevel"/>
    <w:tmpl w:val="DCB21100"/>
    <w:lvl w:ilvl="0" w:tplc="C504DB90">
      <w:numFmt w:val="bullet"/>
      <w:lvlText w:val="-"/>
      <w:lvlJc w:val="left"/>
      <w:pPr>
        <w:ind w:left="456" w:hanging="360"/>
      </w:pPr>
      <w:rPr>
        <w:rFonts w:ascii="Trebuchet MS" w:eastAsia="Calibri" w:hAnsi="Trebuchet MS" w:cs="Times New Roman" w:hint="default"/>
      </w:rPr>
    </w:lvl>
    <w:lvl w:ilvl="1" w:tplc="04090003" w:tentative="1">
      <w:start w:val="1"/>
      <w:numFmt w:val="bullet"/>
      <w:lvlText w:val="o"/>
      <w:lvlJc w:val="left"/>
      <w:pPr>
        <w:ind w:left="1176" w:hanging="360"/>
      </w:pPr>
      <w:rPr>
        <w:rFonts w:ascii="Courier New" w:hAnsi="Courier New" w:cs="Courier New" w:hint="default"/>
      </w:rPr>
    </w:lvl>
    <w:lvl w:ilvl="2" w:tplc="04090005" w:tentative="1">
      <w:start w:val="1"/>
      <w:numFmt w:val="bullet"/>
      <w:lvlText w:val=""/>
      <w:lvlJc w:val="left"/>
      <w:pPr>
        <w:ind w:left="1896" w:hanging="360"/>
      </w:pPr>
      <w:rPr>
        <w:rFonts w:ascii="Wingdings" w:hAnsi="Wingdings" w:hint="default"/>
      </w:rPr>
    </w:lvl>
    <w:lvl w:ilvl="3" w:tplc="04090001" w:tentative="1">
      <w:start w:val="1"/>
      <w:numFmt w:val="bullet"/>
      <w:lvlText w:val=""/>
      <w:lvlJc w:val="left"/>
      <w:pPr>
        <w:ind w:left="2616" w:hanging="360"/>
      </w:pPr>
      <w:rPr>
        <w:rFonts w:ascii="Symbol" w:hAnsi="Symbol" w:hint="default"/>
      </w:rPr>
    </w:lvl>
    <w:lvl w:ilvl="4" w:tplc="04090003" w:tentative="1">
      <w:start w:val="1"/>
      <w:numFmt w:val="bullet"/>
      <w:lvlText w:val="o"/>
      <w:lvlJc w:val="left"/>
      <w:pPr>
        <w:ind w:left="3336" w:hanging="360"/>
      </w:pPr>
      <w:rPr>
        <w:rFonts w:ascii="Courier New" w:hAnsi="Courier New" w:cs="Courier New" w:hint="default"/>
      </w:rPr>
    </w:lvl>
    <w:lvl w:ilvl="5" w:tplc="04090005" w:tentative="1">
      <w:start w:val="1"/>
      <w:numFmt w:val="bullet"/>
      <w:lvlText w:val=""/>
      <w:lvlJc w:val="left"/>
      <w:pPr>
        <w:ind w:left="4056" w:hanging="360"/>
      </w:pPr>
      <w:rPr>
        <w:rFonts w:ascii="Wingdings" w:hAnsi="Wingdings" w:hint="default"/>
      </w:rPr>
    </w:lvl>
    <w:lvl w:ilvl="6" w:tplc="04090001" w:tentative="1">
      <w:start w:val="1"/>
      <w:numFmt w:val="bullet"/>
      <w:lvlText w:val=""/>
      <w:lvlJc w:val="left"/>
      <w:pPr>
        <w:ind w:left="4776" w:hanging="360"/>
      </w:pPr>
      <w:rPr>
        <w:rFonts w:ascii="Symbol" w:hAnsi="Symbol" w:hint="default"/>
      </w:rPr>
    </w:lvl>
    <w:lvl w:ilvl="7" w:tplc="04090003" w:tentative="1">
      <w:start w:val="1"/>
      <w:numFmt w:val="bullet"/>
      <w:lvlText w:val="o"/>
      <w:lvlJc w:val="left"/>
      <w:pPr>
        <w:ind w:left="5496" w:hanging="360"/>
      </w:pPr>
      <w:rPr>
        <w:rFonts w:ascii="Courier New" w:hAnsi="Courier New" w:cs="Courier New" w:hint="default"/>
      </w:rPr>
    </w:lvl>
    <w:lvl w:ilvl="8" w:tplc="04090005" w:tentative="1">
      <w:start w:val="1"/>
      <w:numFmt w:val="bullet"/>
      <w:lvlText w:val=""/>
      <w:lvlJc w:val="left"/>
      <w:pPr>
        <w:ind w:left="6216" w:hanging="360"/>
      </w:pPr>
      <w:rPr>
        <w:rFonts w:ascii="Wingdings" w:hAnsi="Wingdings" w:hint="default"/>
      </w:rPr>
    </w:lvl>
  </w:abstractNum>
  <w:abstractNum w:abstractNumId="4" w15:restartNumberingAfterBreak="0">
    <w:nsid w:val="79631AFA"/>
    <w:multiLevelType w:val="hybridMultilevel"/>
    <w:tmpl w:val="0BDC5E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95581790">
    <w:abstractNumId w:val="1"/>
  </w:num>
  <w:num w:numId="2" w16cid:durableId="1887646570">
    <w:abstractNumId w:val="2"/>
  </w:num>
  <w:num w:numId="3" w16cid:durableId="761072149">
    <w:abstractNumId w:val="4"/>
  </w:num>
  <w:num w:numId="4" w16cid:durableId="39862497">
    <w:abstractNumId w:val="0"/>
  </w:num>
  <w:num w:numId="5" w16cid:durableId="13351844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194"/>
    <w:rsid w:val="0000215A"/>
    <w:rsid w:val="00005A31"/>
    <w:rsid w:val="00010641"/>
    <w:rsid w:val="00015FC1"/>
    <w:rsid w:val="0005216F"/>
    <w:rsid w:val="000602B9"/>
    <w:rsid w:val="00062173"/>
    <w:rsid w:val="00066CA3"/>
    <w:rsid w:val="00067D0D"/>
    <w:rsid w:val="00082658"/>
    <w:rsid w:val="000859B2"/>
    <w:rsid w:val="00094529"/>
    <w:rsid w:val="000A033A"/>
    <w:rsid w:val="000B2F37"/>
    <w:rsid w:val="000C530C"/>
    <w:rsid w:val="000D2A84"/>
    <w:rsid w:val="000D6013"/>
    <w:rsid w:val="00104C22"/>
    <w:rsid w:val="00113DE8"/>
    <w:rsid w:val="00152F00"/>
    <w:rsid w:val="00153E25"/>
    <w:rsid w:val="00182CB7"/>
    <w:rsid w:val="001A1735"/>
    <w:rsid w:val="001B2A9C"/>
    <w:rsid w:val="001C0AEF"/>
    <w:rsid w:val="001C7FAC"/>
    <w:rsid w:val="001D4A9E"/>
    <w:rsid w:val="001E13D8"/>
    <w:rsid w:val="001E22AD"/>
    <w:rsid w:val="001F42D7"/>
    <w:rsid w:val="001F571F"/>
    <w:rsid w:val="002025BA"/>
    <w:rsid w:val="00207579"/>
    <w:rsid w:val="00214BD5"/>
    <w:rsid w:val="0021598E"/>
    <w:rsid w:val="00242719"/>
    <w:rsid w:val="00247A9E"/>
    <w:rsid w:val="002574C0"/>
    <w:rsid w:val="00274C59"/>
    <w:rsid w:val="00274ED3"/>
    <w:rsid w:val="00277DF0"/>
    <w:rsid w:val="00293AB4"/>
    <w:rsid w:val="002957C0"/>
    <w:rsid w:val="00295D8A"/>
    <w:rsid w:val="002A63EE"/>
    <w:rsid w:val="002F317F"/>
    <w:rsid w:val="002F68E3"/>
    <w:rsid w:val="003200AF"/>
    <w:rsid w:val="00321DBE"/>
    <w:rsid w:val="00331F5E"/>
    <w:rsid w:val="00342B4B"/>
    <w:rsid w:val="003432DC"/>
    <w:rsid w:val="00343FBE"/>
    <w:rsid w:val="00356277"/>
    <w:rsid w:val="00363A92"/>
    <w:rsid w:val="003722C8"/>
    <w:rsid w:val="003A2F7A"/>
    <w:rsid w:val="003B57F4"/>
    <w:rsid w:val="003C26F2"/>
    <w:rsid w:val="003E44E5"/>
    <w:rsid w:val="003E54F7"/>
    <w:rsid w:val="00425EF8"/>
    <w:rsid w:val="00433018"/>
    <w:rsid w:val="004342BD"/>
    <w:rsid w:val="00462D16"/>
    <w:rsid w:val="00467093"/>
    <w:rsid w:val="00470194"/>
    <w:rsid w:val="004760DD"/>
    <w:rsid w:val="00481D83"/>
    <w:rsid w:val="00487770"/>
    <w:rsid w:val="0049125F"/>
    <w:rsid w:val="004966EE"/>
    <w:rsid w:val="00497C95"/>
    <w:rsid w:val="004A06CA"/>
    <w:rsid w:val="004B157A"/>
    <w:rsid w:val="004C0361"/>
    <w:rsid w:val="004C20F1"/>
    <w:rsid w:val="004C7940"/>
    <w:rsid w:val="004F04BA"/>
    <w:rsid w:val="00501301"/>
    <w:rsid w:val="00530FE4"/>
    <w:rsid w:val="0054402F"/>
    <w:rsid w:val="0057045C"/>
    <w:rsid w:val="005930B6"/>
    <w:rsid w:val="005958B1"/>
    <w:rsid w:val="00597574"/>
    <w:rsid w:val="005B2BE5"/>
    <w:rsid w:val="005E03F4"/>
    <w:rsid w:val="005E1B7B"/>
    <w:rsid w:val="005E2776"/>
    <w:rsid w:val="005F45B1"/>
    <w:rsid w:val="00600E7C"/>
    <w:rsid w:val="00601CEE"/>
    <w:rsid w:val="00602F91"/>
    <w:rsid w:val="006036AA"/>
    <w:rsid w:val="0062217E"/>
    <w:rsid w:val="00623D63"/>
    <w:rsid w:val="006322A3"/>
    <w:rsid w:val="006453CF"/>
    <w:rsid w:val="0066336B"/>
    <w:rsid w:val="00665523"/>
    <w:rsid w:val="00667F25"/>
    <w:rsid w:val="006804AD"/>
    <w:rsid w:val="006813F7"/>
    <w:rsid w:val="006971D8"/>
    <w:rsid w:val="006A5352"/>
    <w:rsid w:val="006A7500"/>
    <w:rsid w:val="006D19C1"/>
    <w:rsid w:val="006D71C5"/>
    <w:rsid w:val="006D7FB8"/>
    <w:rsid w:val="006E5F3A"/>
    <w:rsid w:val="006E6121"/>
    <w:rsid w:val="006F0314"/>
    <w:rsid w:val="006F1B33"/>
    <w:rsid w:val="006F4029"/>
    <w:rsid w:val="00705E1C"/>
    <w:rsid w:val="0071569D"/>
    <w:rsid w:val="00716760"/>
    <w:rsid w:val="00723FBB"/>
    <w:rsid w:val="007366FE"/>
    <w:rsid w:val="00746600"/>
    <w:rsid w:val="00760209"/>
    <w:rsid w:val="007A2CF4"/>
    <w:rsid w:val="007A41D8"/>
    <w:rsid w:val="007B206A"/>
    <w:rsid w:val="007D4FF8"/>
    <w:rsid w:val="007D5CA1"/>
    <w:rsid w:val="007D70E0"/>
    <w:rsid w:val="007E3F7C"/>
    <w:rsid w:val="007E56C9"/>
    <w:rsid w:val="007F2098"/>
    <w:rsid w:val="007F382F"/>
    <w:rsid w:val="007F4D05"/>
    <w:rsid w:val="00834537"/>
    <w:rsid w:val="00843A4C"/>
    <w:rsid w:val="008448B4"/>
    <w:rsid w:val="00853ADB"/>
    <w:rsid w:val="00856561"/>
    <w:rsid w:val="008724DE"/>
    <w:rsid w:val="00894BDC"/>
    <w:rsid w:val="008A4971"/>
    <w:rsid w:val="008D4E57"/>
    <w:rsid w:val="008D7027"/>
    <w:rsid w:val="008E2F07"/>
    <w:rsid w:val="008F2AAF"/>
    <w:rsid w:val="00911664"/>
    <w:rsid w:val="009253E0"/>
    <w:rsid w:val="00932ECE"/>
    <w:rsid w:val="0093392C"/>
    <w:rsid w:val="00935AFB"/>
    <w:rsid w:val="00936EE2"/>
    <w:rsid w:val="009442CF"/>
    <w:rsid w:val="0095357A"/>
    <w:rsid w:val="00953EEA"/>
    <w:rsid w:val="00961A20"/>
    <w:rsid w:val="0096779D"/>
    <w:rsid w:val="00990969"/>
    <w:rsid w:val="00993999"/>
    <w:rsid w:val="009A1AEC"/>
    <w:rsid w:val="009A5977"/>
    <w:rsid w:val="009C7DCC"/>
    <w:rsid w:val="009E6B97"/>
    <w:rsid w:val="009F654C"/>
    <w:rsid w:val="00A12330"/>
    <w:rsid w:val="00A262A7"/>
    <w:rsid w:val="00A32D29"/>
    <w:rsid w:val="00A352F0"/>
    <w:rsid w:val="00A4276A"/>
    <w:rsid w:val="00A54BB6"/>
    <w:rsid w:val="00A63166"/>
    <w:rsid w:val="00A639B6"/>
    <w:rsid w:val="00A675B4"/>
    <w:rsid w:val="00A735B0"/>
    <w:rsid w:val="00AC0481"/>
    <w:rsid w:val="00AC0BB9"/>
    <w:rsid w:val="00AC667C"/>
    <w:rsid w:val="00AF4D9E"/>
    <w:rsid w:val="00B2248D"/>
    <w:rsid w:val="00B261E7"/>
    <w:rsid w:val="00B34107"/>
    <w:rsid w:val="00B36D83"/>
    <w:rsid w:val="00B64359"/>
    <w:rsid w:val="00B978A6"/>
    <w:rsid w:val="00BB72A3"/>
    <w:rsid w:val="00BD7314"/>
    <w:rsid w:val="00C065A6"/>
    <w:rsid w:val="00C12275"/>
    <w:rsid w:val="00C24A11"/>
    <w:rsid w:val="00C36285"/>
    <w:rsid w:val="00C45459"/>
    <w:rsid w:val="00C45BFE"/>
    <w:rsid w:val="00C62A37"/>
    <w:rsid w:val="00C63260"/>
    <w:rsid w:val="00C6509D"/>
    <w:rsid w:val="00C81259"/>
    <w:rsid w:val="00CA0C47"/>
    <w:rsid w:val="00CA26EB"/>
    <w:rsid w:val="00CA4E99"/>
    <w:rsid w:val="00CD71A4"/>
    <w:rsid w:val="00CD793B"/>
    <w:rsid w:val="00CE52E1"/>
    <w:rsid w:val="00CE7F53"/>
    <w:rsid w:val="00CF0A70"/>
    <w:rsid w:val="00CF7648"/>
    <w:rsid w:val="00D074F4"/>
    <w:rsid w:val="00D1241B"/>
    <w:rsid w:val="00D24B7F"/>
    <w:rsid w:val="00D36991"/>
    <w:rsid w:val="00D433F0"/>
    <w:rsid w:val="00D4728F"/>
    <w:rsid w:val="00D5136E"/>
    <w:rsid w:val="00D62903"/>
    <w:rsid w:val="00D6320B"/>
    <w:rsid w:val="00D65D20"/>
    <w:rsid w:val="00D753D2"/>
    <w:rsid w:val="00D8709A"/>
    <w:rsid w:val="00D95DBE"/>
    <w:rsid w:val="00DC1D5E"/>
    <w:rsid w:val="00DC2F79"/>
    <w:rsid w:val="00E04A55"/>
    <w:rsid w:val="00E144C5"/>
    <w:rsid w:val="00E23426"/>
    <w:rsid w:val="00E245F6"/>
    <w:rsid w:val="00E26A01"/>
    <w:rsid w:val="00E442A6"/>
    <w:rsid w:val="00E80184"/>
    <w:rsid w:val="00E84F26"/>
    <w:rsid w:val="00E94B37"/>
    <w:rsid w:val="00EC1714"/>
    <w:rsid w:val="00EC1AB6"/>
    <w:rsid w:val="00EC2193"/>
    <w:rsid w:val="00ED088F"/>
    <w:rsid w:val="00EE5EB5"/>
    <w:rsid w:val="00F04C23"/>
    <w:rsid w:val="00F147DD"/>
    <w:rsid w:val="00F20EF0"/>
    <w:rsid w:val="00F2111B"/>
    <w:rsid w:val="00F36368"/>
    <w:rsid w:val="00F41A35"/>
    <w:rsid w:val="00F43CBE"/>
    <w:rsid w:val="00F4754C"/>
    <w:rsid w:val="00F55C3F"/>
    <w:rsid w:val="00F76B09"/>
    <w:rsid w:val="00F8348C"/>
    <w:rsid w:val="00F925B3"/>
    <w:rsid w:val="00FC289C"/>
    <w:rsid w:val="00FC45EA"/>
    <w:rsid w:val="00FE3E9C"/>
    <w:rsid w:val="00FE4981"/>
    <w:rsid w:val="00FF68E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C8942"/>
  <w15:chartTrackingRefBased/>
  <w15:docId w15:val="{313E9FB8-B732-40BA-B188-9B1D55E89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94B37"/>
    <w:pPr>
      <w:keepNext/>
      <w:keepLines/>
      <w:spacing w:before="240" w:after="0" w:line="276" w:lineRule="auto"/>
      <w:outlineLvl w:val="0"/>
    </w:pPr>
    <w:rPr>
      <w:rFonts w:asciiTheme="majorHAnsi" w:eastAsiaTheme="majorEastAsia" w:hAnsiTheme="majorHAnsi" w:cstheme="majorBidi"/>
      <w:color w:val="2F5496" w:themeColor="accent1" w:themeShade="BF"/>
      <w:kern w:val="0"/>
      <w:sz w:val="32"/>
      <w:szCs w:val="32"/>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0194"/>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D7FB8"/>
    <w:pPr>
      <w:spacing w:after="0" w:line="240" w:lineRule="auto"/>
    </w:pPr>
  </w:style>
  <w:style w:type="paragraph" w:styleId="ListParagraph">
    <w:name w:val="List Paragraph"/>
    <w:aliases w:val="Normal bullet 2,List Paragraph1,body 2,List Paragraph11,List Paragraph111,Antes de enumeración,Listă colorată - Accentuare 11,Bullet,Citation List,List_Paragraph,Multilevel para_II,List Paragraph compact,Paragraphe de liste 2"/>
    <w:basedOn w:val="Normal"/>
    <w:link w:val="ListParagraphChar"/>
    <w:uiPriority w:val="34"/>
    <w:qFormat/>
    <w:rsid w:val="006D7FB8"/>
    <w:pPr>
      <w:ind w:left="720"/>
      <w:contextualSpacing/>
    </w:pPr>
    <w:rPr>
      <w:kern w:val="0"/>
      <w14:ligatures w14:val="none"/>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34"/>
    <w:qFormat/>
    <w:locked/>
    <w:rsid w:val="006D7FB8"/>
    <w:rPr>
      <w:kern w:val="0"/>
      <w14:ligatures w14:val="none"/>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f,ft"/>
    <w:basedOn w:val="Normal"/>
    <w:link w:val="FootnoteTextChar"/>
    <w:uiPriority w:val="99"/>
    <w:unhideWhenUsed/>
    <w:rsid w:val="00B978A6"/>
    <w:pPr>
      <w:spacing w:after="0" w:line="240" w:lineRule="auto"/>
    </w:pPr>
    <w:rPr>
      <w:rFonts w:ascii="Times New Roman" w:eastAsia="Times New Roman" w:hAnsi="Times New Roman" w:cs="Times New Roman"/>
      <w:kern w:val="0"/>
      <w:sz w:val="20"/>
      <w:szCs w:val="20"/>
      <w:lang w:val="en-US" w:eastAsia="en-GB"/>
      <w14:ligatures w14:val="none"/>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f Char"/>
    <w:basedOn w:val="DefaultParagraphFont"/>
    <w:link w:val="FootnoteText"/>
    <w:uiPriority w:val="99"/>
    <w:rsid w:val="00B978A6"/>
    <w:rPr>
      <w:rFonts w:ascii="Times New Roman" w:eastAsia="Times New Roman" w:hAnsi="Times New Roman" w:cs="Times New Roman"/>
      <w:kern w:val="0"/>
      <w:sz w:val="20"/>
      <w:szCs w:val="20"/>
      <w:lang w:val="en-US" w:eastAsia="en-GB"/>
      <w14:ligatures w14:val="non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B978A6"/>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978A6"/>
    <w:pPr>
      <w:spacing w:line="240" w:lineRule="exact"/>
    </w:pPr>
    <w:rPr>
      <w:vertAlign w:val="superscript"/>
    </w:rPr>
  </w:style>
  <w:style w:type="paragraph" w:styleId="Header">
    <w:name w:val="header"/>
    <w:basedOn w:val="Normal"/>
    <w:link w:val="HeaderChar"/>
    <w:uiPriority w:val="99"/>
    <w:unhideWhenUsed/>
    <w:rsid w:val="00C62A37"/>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2A37"/>
  </w:style>
  <w:style w:type="paragraph" w:styleId="Footer">
    <w:name w:val="footer"/>
    <w:basedOn w:val="Normal"/>
    <w:link w:val="FooterChar"/>
    <w:uiPriority w:val="99"/>
    <w:unhideWhenUsed/>
    <w:rsid w:val="00C62A37"/>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2A37"/>
  </w:style>
  <w:style w:type="paragraph" w:styleId="NoSpacing">
    <w:name w:val="No Spacing"/>
    <w:uiPriority w:val="1"/>
    <w:qFormat/>
    <w:rsid w:val="00E94B37"/>
    <w:pPr>
      <w:spacing w:after="0" w:line="240" w:lineRule="auto"/>
    </w:pPr>
    <w:rPr>
      <w:kern w:val="0"/>
      <w:lang w:val="en-US"/>
      <w14:ligatures w14:val="none"/>
    </w:rPr>
  </w:style>
  <w:style w:type="character" w:customStyle="1" w:styleId="Heading1Char">
    <w:name w:val="Heading 1 Char"/>
    <w:basedOn w:val="DefaultParagraphFont"/>
    <w:link w:val="Heading1"/>
    <w:uiPriority w:val="9"/>
    <w:rsid w:val="00E94B37"/>
    <w:rPr>
      <w:rFonts w:asciiTheme="majorHAnsi" w:eastAsiaTheme="majorEastAsia" w:hAnsiTheme="majorHAnsi" w:cstheme="majorBidi"/>
      <w:color w:val="2F5496" w:themeColor="accent1" w:themeShade="BF"/>
      <w:kern w:val="0"/>
      <w:sz w:val="32"/>
      <w:szCs w:val="32"/>
      <w:lang w:val="en-US"/>
      <w14:ligatures w14:val="none"/>
    </w:rPr>
  </w:style>
  <w:style w:type="paragraph" w:customStyle="1" w:styleId="Default">
    <w:name w:val="Default"/>
    <w:rsid w:val="00FF68EF"/>
    <w:pPr>
      <w:autoSpaceDE w:val="0"/>
      <w:autoSpaceDN w:val="0"/>
      <w:adjustRightInd w:val="0"/>
      <w:spacing w:after="0" w:line="240" w:lineRule="auto"/>
    </w:pPr>
    <w:rPr>
      <w:rFonts w:ascii="Trebuchet MS" w:hAnsi="Trebuchet MS" w:cs="Trebuchet MS"/>
      <w:color w:val="000000"/>
      <w:kern w:val="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85A5E2-B3AC-4384-AF73-A13CD804D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TotalTime>
  <Pages>9</Pages>
  <Words>2555</Words>
  <Characters>14820</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Nicoleta Petrea</dc:creator>
  <cp:keywords/>
  <dc:description/>
  <cp:lastModifiedBy>Daniel Chitoi</cp:lastModifiedBy>
  <cp:revision>35</cp:revision>
  <dcterms:created xsi:type="dcterms:W3CDTF">2024-03-13T14:33:00Z</dcterms:created>
  <dcterms:modified xsi:type="dcterms:W3CDTF">2024-10-22T15:20:00Z</dcterms:modified>
</cp:coreProperties>
</file>