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037"/>
        <w:tblW w:w="9621" w:type="dxa"/>
        <w:tblBorders>
          <w:top w:val="single" w:sz="8" w:space="0" w:color="1F4E79" w:themeColor="accent1" w:themeShade="80"/>
          <w:left w:val="single" w:sz="8" w:space="0" w:color="1F4E79" w:themeColor="accent1" w:themeShade="80"/>
          <w:bottom w:val="single" w:sz="8" w:space="0" w:color="1F4E79" w:themeColor="accent1" w:themeShade="80"/>
          <w:right w:val="single" w:sz="8" w:space="0" w:color="1F4E79" w:themeColor="accent1" w:themeShade="80"/>
          <w:insideH w:val="single" w:sz="8" w:space="0" w:color="1F4E79" w:themeColor="accent1" w:themeShade="80"/>
          <w:insideV w:val="single" w:sz="8" w:space="0" w:color="1F4E79" w:themeColor="accent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27"/>
        <w:gridCol w:w="708"/>
        <w:gridCol w:w="1134"/>
        <w:gridCol w:w="1134"/>
        <w:gridCol w:w="1560"/>
        <w:gridCol w:w="1108"/>
        <w:gridCol w:w="1160"/>
      </w:tblGrid>
      <w:tr w:rsidR="00DB1444" w:rsidRPr="007F7802" w:rsidTr="00FA78AB">
        <w:trPr>
          <w:trHeight w:val="735"/>
        </w:trPr>
        <w:tc>
          <w:tcPr>
            <w:tcW w:w="690" w:type="dxa"/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Nr. crt.</w:t>
            </w:r>
          </w:p>
        </w:tc>
        <w:tc>
          <w:tcPr>
            <w:tcW w:w="2127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Denumirea lucrărilor / bunurilor/  serviciilor</w:t>
            </w:r>
          </w:p>
        </w:tc>
        <w:tc>
          <w:tcPr>
            <w:tcW w:w="708" w:type="dxa"/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UM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Cantitate</w:t>
            </w:r>
          </w:p>
        </w:tc>
        <w:tc>
          <w:tcPr>
            <w:tcW w:w="1134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Preţ unitar</w:t>
            </w: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br/>
              <w:t>(fără TVA)</w:t>
            </w:r>
          </w:p>
        </w:tc>
        <w:tc>
          <w:tcPr>
            <w:tcW w:w="1560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1444" w:rsidRPr="007F7802" w:rsidRDefault="00DB1444" w:rsidP="00FA78AB">
            <w:pPr>
              <w:jc w:val="center"/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Valoare</w:t>
            </w:r>
          </w:p>
          <w:p w:rsidR="00DB1444" w:rsidRPr="007F7802" w:rsidRDefault="00DB1444" w:rsidP="00FA78AB">
            <w:pPr>
              <w:jc w:val="center"/>
              <w:rPr>
                <w:rFonts w:ascii="Trebuchet MS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Totală (fără TVA)</w:t>
            </w:r>
          </w:p>
        </w:tc>
        <w:tc>
          <w:tcPr>
            <w:tcW w:w="1108" w:type="dxa"/>
            <w:shd w:val="clear" w:color="auto" w:fill="BDD6EE" w:themeFill="accent1" w:themeFillTint="66"/>
            <w:vAlign w:val="center"/>
          </w:tcPr>
          <w:p w:rsidR="00DB1444" w:rsidRPr="007F7802" w:rsidRDefault="00DB1444" w:rsidP="00FA78AB">
            <w:pPr>
              <w:jc w:val="center"/>
              <w:rPr>
                <w:rFonts w:ascii="Trebuchet MS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Linie bugetară</w:t>
            </w:r>
          </w:p>
        </w:tc>
        <w:tc>
          <w:tcPr>
            <w:tcW w:w="1160" w:type="dxa"/>
            <w:shd w:val="clear" w:color="auto" w:fill="BDD6EE" w:themeFill="accent1" w:themeFillTint="66"/>
            <w:vAlign w:val="center"/>
          </w:tcPr>
          <w:p w:rsidR="00DB1444" w:rsidRPr="007F7802" w:rsidRDefault="00DB1444" w:rsidP="00FA78AB">
            <w:pPr>
              <w:jc w:val="center"/>
              <w:rPr>
                <w:rFonts w:ascii="Trebuchet MS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Eligibil/ neeligibil*</w:t>
            </w:r>
          </w:p>
        </w:tc>
      </w:tr>
      <w:tr w:rsidR="003541FC" w:rsidRPr="007F7802" w:rsidTr="00FA78AB">
        <w:trPr>
          <w:trHeight w:val="264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b/>
                <w:lang w:eastAsia="ro-RO"/>
              </w:rPr>
            </w:pPr>
          </w:p>
        </w:tc>
      </w:tr>
      <w:tr w:rsidR="003541FC" w:rsidRPr="007F7802" w:rsidTr="00FA78AB">
        <w:trPr>
          <w:trHeight w:val="264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b/>
                <w:lang w:eastAsia="ro-RO"/>
              </w:rPr>
            </w:pPr>
          </w:p>
        </w:tc>
      </w:tr>
      <w:tr w:rsidR="00DB1444" w:rsidRPr="007F7802" w:rsidTr="00FA78AB">
        <w:trPr>
          <w:trHeight w:val="264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1444" w:rsidRPr="007F7802" w:rsidRDefault="003541FC" w:rsidP="00FA78AB">
            <w:pPr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eastAsiaTheme="minorHAnsi" w:hAnsi="Trebuchet MS"/>
                <w:b/>
                <w:szCs w:val="22"/>
                <w:lang w:eastAsia="ro-RO"/>
              </w:rPr>
              <w:t xml:space="preserve">Teren </w:t>
            </w: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jc w:val="right"/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eastAsiaTheme="minorHAnsi" w:hAnsi="Trebuchet MS"/>
                <w:b/>
                <w:szCs w:val="22"/>
                <w:lang w:eastAsia="ro-RO"/>
              </w:rPr>
              <w:t>Lucrări-Utilități</w:t>
            </w: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1C3F" w:rsidRPr="007F7802" w:rsidRDefault="00151C3F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jc w:val="right"/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eastAsiaTheme="minorHAnsi" w:hAnsi="Trebuchet MS"/>
                <w:b/>
                <w:szCs w:val="22"/>
                <w:lang w:eastAsia="ro-RO"/>
              </w:rPr>
              <w:t>Lucrări- construcții și instalații</w:t>
            </w: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jc w:val="right"/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08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3541FC" w:rsidRPr="007F7802" w:rsidTr="00FA78AB">
        <w:trPr>
          <w:trHeight w:val="300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41FC" w:rsidRPr="007F7802" w:rsidRDefault="003541FC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eastAsiaTheme="minorHAnsi" w:hAnsi="Trebuchet MS"/>
                <w:b/>
                <w:szCs w:val="22"/>
                <w:lang w:eastAsia="ro-RO"/>
              </w:rPr>
              <w:t>Dotări (active corporale)</w:t>
            </w: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jc w:val="right"/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 xml:space="preserve"> Active necorporale </w:t>
            </w: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jc w:val="right"/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9621" w:type="dxa"/>
            <w:gridSpan w:val="8"/>
            <w:shd w:val="clear" w:color="auto" w:fill="DEEAF6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b/>
                <w:lang w:eastAsia="ro-RO"/>
              </w:rPr>
            </w:pPr>
            <w:r w:rsidRPr="007F7802">
              <w:rPr>
                <w:rFonts w:ascii="Trebuchet MS" w:hAnsi="Trebuchet MS"/>
                <w:b/>
                <w:szCs w:val="22"/>
                <w:lang w:eastAsia="ro-RO"/>
              </w:rPr>
              <w:t> Servicii</w:t>
            </w: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6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  <w:tr w:rsidR="00DB1444" w:rsidRPr="007F7802" w:rsidTr="00FA78AB">
        <w:trPr>
          <w:trHeight w:val="300"/>
        </w:trPr>
        <w:tc>
          <w:tcPr>
            <w:tcW w:w="4659" w:type="dxa"/>
            <w:gridSpan w:val="4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jc w:val="right"/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eastAsiaTheme="minorHAnsi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  <w:r w:rsidRPr="007F7802">
              <w:rPr>
                <w:rFonts w:ascii="Trebuchet MS" w:hAnsi="Trebuchet MS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  <w:tc>
          <w:tcPr>
            <w:tcW w:w="1160" w:type="dxa"/>
            <w:shd w:val="clear" w:color="auto" w:fill="auto"/>
          </w:tcPr>
          <w:p w:rsidR="00DB1444" w:rsidRPr="007F7802" w:rsidRDefault="00DB1444" w:rsidP="00FA78AB">
            <w:pPr>
              <w:rPr>
                <w:rFonts w:ascii="Trebuchet MS" w:hAnsi="Trebuchet MS"/>
                <w:lang w:eastAsia="ro-RO"/>
              </w:rPr>
            </w:pPr>
          </w:p>
        </w:tc>
      </w:tr>
    </w:tbl>
    <w:p w:rsidR="00151C3F" w:rsidRDefault="00151C3F">
      <w:pPr>
        <w:rPr>
          <w:rFonts w:ascii="Trebuchet MS" w:eastAsiaTheme="minorHAnsi" w:hAnsi="Trebuchet MS"/>
          <w:b/>
          <w:szCs w:val="22"/>
        </w:rPr>
      </w:pPr>
    </w:p>
    <w:p w:rsidR="00DD5C49" w:rsidRPr="007F7802" w:rsidRDefault="00DB1444">
      <w:pPr>
        <w:rPr>
          <w:rFonts w:ascii="Trebuchet MS" w:hAnsi="Trebuchet MS"/>
          <w:b/>
          <w:szCs w:val="22"/>
        </w:rPr>
      </w:pPr>
      <w:r w:rsidRPr="007F7802">
        <w:rPr>
          <w:rFonts w:ascii="Trebuchet MS" w:eastAsiaTheme="minorHAnsi" w:hAnsi="Trebuchet MS"/>
          <w:b/>
          <w:szCs w:val="22"/>
        </w:rPr>
        <w:t xml:space="preserve">Anexa </w:t>
      </w:r>
      <w:r w:rsidR="00501E30">
        <w:rPr>
          <w:rFonts w:ascii="Trebuchet MS" w:eastAsiaTheme="minorHAnsi" w:hAnsi="Trebuchet MS"/>
          <w:b/>
          <w:szCs w:val="22"/>
        </w:rPr>
        <w:t>1</w:t>
      </w:r>
      <w:r w:rsidR="00347F50">
        <w:rPr>
          <w:rFonts w:ascii="Trebuchet MS" w:eastAsiaTheme="minorHAnsi" w:hAnsi="Trebuchet MS"/>
          <w:b/>
          <w:szCs w:val="22"/>
        </w:rPr>
        <w:t>.5</w:t>
      </w:r>
      <w:r w:rsidR="00501E30">
        <w:rPr>
          <w:rFonts w:ascii="Trebuchet MS" w:eastAsiaTheme="minorHAnsi" w:hAnsi="Trebuchet MS"/>
          <w:b/>
          <w:szCs w:val="22"/>
        </w:rPr>
        <w:t xml:space="preserve"> –</w:t>
      </w:r>
      <w:bookmarkStart w:id="0" w:name="_GoBack"/>
      <w:bookmarkEnd w:id="0"/>
      <w:r w:rsidR="00B31AF8" w:rsidRPr="00B31AF8">
        <w:rPr>
          <w:rFonts w:ascii="Trebuchet MS" w:eastAsiaTheme="minorHAnsi" w:hAnsi="Trebuchet MS"/>
          <w:b/>
          <w:szCs w:val="22"/>
        </w:rPr>
        <w:t>Lista de echipamente și/sau lucrări și/sau servicii (inclusiv mijloace de transport, unde este cazul) cu încadrarea acestora pe secțiunea de cheltuieli eligibile /ne-eligibile</w:t>
      </w:r>
    </w:p>
    <w:sectPr w:rsidR="00DD5C49" w:rsidRPr="007F7802" w:rsidSect="00D368E2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718" w:rsidRDefault="00BD0718" w:rsidP="00005BE7">
      <w:r>
        <w:separator/>
      </w:r>
    </w:p>
  </w:endnote>
  <w:endnote w:type="continuationSeparator" w:id="0">
    <w:p w:rsidR="00BD0718" w:rsidRDefault="00BD0718" w:rsidP="0000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B5" w:rsidRDefault="006117B5">
    <w:pPr>
      <w:pStyle w:val="Footer"/>
    </w:pPr>
    <w:r>
      <w:rPr>
        <w:lang w:val="en-US" w:eastAsia="en-US"/>
      </w:rPr>
      <w:drawing>
        <wp:inline distT="0" distB="0" distL="0" distR="0">
          <wp:extent cx="5011420" cy="9696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1420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718" w:rsidRDefault="00BD0718" w:rsidP="00005BE7">
      <w:r>
        <w:separator/>
      </w:r>
    </w:p>
  </w:footnote>
  <w:footnote w:type="continuationSeparator" w:id="0">
    <w:p w:rsidR="00BD0718" w:rsidRDefault="00BD0718" w:rsidP="0000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B5" w:rsidRDefault="006117B5" w:rsidP="006117B5">
    <w:pPr>
      <w:pStyle w:val="Header"/>
      <w:rPr>
        <w:b/>
        <w:color w:val="2D74B5"/>
        <w:sz w:val="18"/>
      </w:rPr>
    </w:pPr>
    <w:r>
      <w:rPr>
        <w:b/>
        <w:color w:val="2D74B5"/>
        <w:sz w:val="18"/>
      </w:rPr>
      <w:tab/>
    </w:r>
  </w:p>
  <w:p w:rsidR="006117B5" w:rsidRPr="00F66ACC" w:rsidRDefault="00FA78AB" w:rsidP="006117B5">
    <w:pPr>
      <w:pStyle w:val="Footer"/>
      <w:shd w:val="clear" w:color="auto" w:fill="B4C6E7" w:themeFill="accent5" w:themeFillTint="66"/>
      <w:ind w:firstLine="720"/>
      <w:jc w:val="center"/>
      <w:rPr>
        <w:rFonts w:ascii="Trebuchet MS" w:hAnsi="Trebuchet MS"/>
        <w:b/>
        <w:i/>
      </w:rPr>
    </w:pPr>
    <w:r>
      <w:rPr>
        <w:b/>
        <w:color w:val="2D74B5"/>
        <w:sz w:val="18"/>
      </w:rPr>
      <w:t>Ecosisteme antreprenoriale, P</w:t>
    </w:r>
    <w:r w:rsidR="006117B5" w:rsidRPr="003E49E4">
      <w:rPr>
        <w:b/>
        <w:color w:val="2D74B5"/>
        <w:sz w:val="18"/>
      </w:rPr>
      <w:t>R N-V/1/132.A/2022</w:t>
    </w:r>
    <w:r w:rsidR="006117B5" w:rsidRPr="00F66ACC">
      <w:rPr>
        <w:rFonts w:ascii="Trebuchet MS" w:hAnsi="Trebuchet MS"/>
        <w:b/>
        <w:i/>
        <w:shd w:val="clear" w:color="auto" w:fill="B1E8FB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117B5" w:rsidRDefault="006117B5" w:rsidP="006117B5">
    <w:pPr>
      <w:pStyle w:val="Header"/>
    </w:pPr>
  </w:p>
  <w:p w:rsidR="00005BE7" w:rsidRPr="006117B5" w:rsidRDefault="006117B5" w:rsidP="006117B5">
    <w:pPr>
      <w:pStyle w:val="Header"/>
      <w:tabs>
        <w:tab w:val="clear" w:pos="4680"/>
        <w:tab w:val="clear" w:pos="9360"/>
        <w:tab w:val="left" w:pos="169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444"/>
    <w:rsid w:val="00005BE7"/>
    <w:rsid w:val="00151C3F"/>
    <w:rsid w:val="00347F50"/>
    <w:rsid w:val="003541FC"/>
    <w:rsid w:val="00501E30"/>
    <w:rsid w:val="006117B5"/>
    <w:rsid w:val="00703552"/>
    <w:rsid w:val="007F7802"/>
    <w:rsid w:val="00B31AF8"/>
    <w:rsid w:val="00BD0718"/>
    <w:rsid w:val="00D368E2"/>
    <w:rsid w:val="00DB1444"/>
    <w:rsid w:val="00DD5C49"/>
    <w:rsid w:val="00F63FB2"/>
    <w:rsid w:val="00FA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0FCE340-569D-4926-8810-20837182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4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val="ro-RO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B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BE7"/>
    <w:rPr>
      <w:rFonts w:eastAsia="Times New Roman"/>
      <w:iCs/>
      <w:noProof/>
      <w:szCs w:val="24"/>
      <w:lang w:val="ro-RO" w:eastAsia="sk-SK"/>
    </w:rPr>
  </w:style>
  <w:style w:type="paragraph" w:styleId="Footer">
    <w:name w:val="footer"/>
    <w:basedOn w:val="Normal"/>
    <w:link w:val="FooterChar"/>
    <w:uiPriority w:val="99"/>
    <w:unhideWhenUsed/>
    <w:rsid w:val="00005B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BE7"/>
    <w:rPr>
      <w:rFonts w:eastAsia="Times New Roman"/>
      <w:iCs/>
      <w:noProof/>
      <w:szCs w:val="24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C3F"/>
    <w:rPr>
      <w:rFonts w:ascii="Tahoma" w:eastAsia="Times New Roman" w:hAnsi="Tahoma" w:cs="Tahoma"/>
      <w:iCs/>
      <w:noProof/>
      <w:sz w:val="16"/>
      <w:szCs w:val="16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 Miclea</dc:creator>
  <cp:keywords/>
  <dc:description/>
  <cp:lastModifiedBy>Anca Roman</cp:lastModifiedBy>
  <cp:revision>12</cp:revision>
  <dcterms:created xsi:type="dcterms:W3CDTF">2022-01-17T07:51:00Z</dcterms:created>
  <dcterms:modified xsi:type="dcterms:W3CDTF">2023-02-24T09:25:00Z</dcterms:modified>
</cp:coreProperties>
</file>