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5A949" w14:textId="77777777" w:rsidR="008356A6" w:rsidRPr="00122297" w:rsidRDefault="008356A6" w:rsidP="006646DE">
      <w:pPr>
        <w:spacing w:after="0" w:line="240" w:lineRule="auto"/>
        <w:jc w:val="both"/>
        <w:rPr>
          <w:rFonts w:ascii="Trebuchet MS" w:eastAsia="Calibri" w:hAnsi="Trebuchet MS" w:cs="Times New Roman"/>
          <w:b/>
          <w:color w:val="1F4E79" w:themeColor="accent1" w:themeShade="80"/>
        </w:rPr>
      </w:pPr>
    </w:p>
    <w:p w14:paraId="13FC1284" w14:textId="77777777" w:rsidR="008356A6" w:rsidRPr="00122297" w:rsidRDefault="008356A6" w:rsidP="006646DE">
      <w:pPr>
        <w:spacing w:after="0" w:line="240" w:lineRule="auto"/>
        <w:jc w:val="both"/>
        <w:rPr>
          <w:rFonts w:ascii="Trebuchet MS" w:eastAsia="Calibri" w:hAnsi="Trebuchet MS" w:cs="Times New Roman"/>
          <w:b/>
          <w:color w:val="1F4E79" w:themeColor="accent1" w:themeShade="80"/>
        </w:rPr>
      </w:pPr>
    </w:p>
    <w:p w14:paraId="485EFFE2" w14:textId="77777777" w:rsidR="006354EF" w:rsidRPr="00122297" w:rsidRDefault="006354EF" w:rsidP="006646DE">
      <w:pPr>
        <w:spacing w:after="0" w:line="240" w:lineRule="auto"/>
        <w:jc w:val="both"/>
        <w:rPr>
          <w:rFonts w:ascii="Trebuchet MS" w:eastAsia="Calibri" w:hAnsi="Trebuchet MS" w:cs="Times New Roman"/>
          <w:b/>
          <w:color w:val="1F4E79" w:themeColor="accent1" w:themeShade="80"/>
        </w:rPr>
      </w:pPr>
    </w:p>
    <w:p w14:paraId="7F8B6833" w14:textId="77777777" w:rsidR="00B77FEC" w:rsidRPr="00122297" w:rsidRDefault="00B77FEC" w:rsidP="006646DE">
      <w:pPr>
        <w:spacing w:after="0" w:line="240" w:lineRule="auto"/>
        <w:jc w:val="both"/>
        <w:rPr>
          <w:rFonts w:ascii="Trebuchet MS" w:eastAsia="Calibri" w:hAnsi="Trebuchet MS" w:cs="Times New Roman"/>
          <w:b/>
          <w:color w:val="1F4E79" w:themeColor="accent1" w:themeShade="80"/>
        </w:rPr>
      </w:pPr>
      <w:r w:rsidRPr="00122297">
        <w:rPr>
          <w:rFonts w:ascii="Trebuchet MS" w:eastAsia="Calibri" w:hAnsi="Trebuchet MS" w:cs="Times New Roman"/>
          <w:b/>
          <w:color w:val="1F4E79" w:themeColor="accent1" w:themeShade="80"/>
        </w:rPr>
        <w:t>PROGRAMUL OPERAŢIONAL CAPITAL UMAN</w:t>
      </w:r>
    </w:p>
    <w:p w14:paraId="22296A56" w14:textId="77777777" w:rsidR="00B77FEC" w:rsidRPr="00122297" w:rsidRDefault="00B77FEC" w:rsidP="006646DE">
      <w:pPr>
        <w:spacing w:after="0" w:line="240" w:lineRule="auto"/>
        <w:jc w:val="both"/>
        <w:rPr>
          <w:rFonts w:ascii="Trebuchet MS" w:eastAsia="Calibri" w:hAnsi="Trebuchet MS" w:cs="Times New Roman"/>
          <w:b/>
          <w:color w:val="1F4E79" w:themeColor="accent1" w:themeShade="80"/>
        </w:rPr>
      </w:pPr>
      <w:r w:rsidRPr="00122297">
        <w:rPr>
          <w:rFonts w:ascii="Trebuchet MS" w:eastAsia="Calibri" w:hAnsi="Trebuchet MS" w:cs="Times New Roman"/>
          <w:b/>
          <w:color w:val="1F4E79" w:themeColor="accent1" w:themeShade="80"/>
        </w:rPr>
        <w:t xml:space="preserve">Axa prioritară - </w:t>
      </w:r>
      <w:r w:rsidRPr="00122297">
        <w:rPr>
          <w:rFonts w:ascii="Trebuchet MS" w:hAnsi="Trebuchet MS" w:cs="TimesNewRomanPSMT"/>
          <w:b/>
          <w:color w:val="1F4E79" w:themeColor="accent1" w:themeShade="80"/>
        </w:rPr>
        <w:t>Educație și competențe</w:t>
      </w:r>
    </w:p>
    <w:p w14:paraId="29E117D2" w14:textId="77777777" w:rsidR="00B77FEC" w:rsidRPr="00122297" w:rsidRDefault="00B77FEC" w:rsidP="006646DE">
      <w:pPr>
        <w:autoSpaceDE w:val="0"/>
        <w:autoSpaceDN w:val="0"/>
        <w:adjustRightInd w:val="0"/>
        <w:spacing w:after="0" w:line="240" w:lineRule="auto"/>
        <w:jc w:val="both"/>
        <w:rPr>
          <w:rFonts w:ascii="Trebuchet MS" w:eastAsia="Calibri" w:hAnsi="Trebuchet MS" w:cs="Times New Roman"/>
          <w:b/>
          <w:color w:val="1F4E79" w:themeColor="accent1" w:themeShade="80"/>
        </w:rPr>
      </w:pPr>
      <w:r w:rsidRPr="00122297">
        <w:rPr>
          <w:rFonts w:ascii="Trebuchet MS" w:eastAsia="Calibri" w:hAnsi="Trebuchet MS" w:cs="Times New Roman"/>
          <w:b/>
          <w:color w:val="1F4E79" w:themeColor="accent1" w:themeShade="80"/>
        </w:rPr>
        <w:t>Prioritatea de investiții – 10.iv. Îmbunătățirea utilității sistemelor de educație și formare pentru piața muncii, facilitarea trecerii de la educație la muncă și consolidarea sistemelor de educație și</w:t>
      </w:r>
      <w:r w:rsidR="008356A6" w:rsidRPr="00122297">
        <w:rPr>
          <w:rFonts w:ascii="Trebuchet MS" w:eastAsia="Calibri" w:hAnsi="Trebuchet MS" w:cs="Times New Roman"/>
          <w:b/>
          <w:color w:val="1F4E79" w:themeColor="accent1" w:themeShade="80"/>
        </w:rPr>
        <w:t xml:space="preserve"> </w:t>
      </w:r>
      <w:r w:rsidRPr="00122297">
        <w:rPr>
          <w:rFonts w:ascii="Trebuchet MS" w:eastAsia="Calibri" w:hAnsi="Trebuchet MS" w:cs="Times New Roman"/>
          <w:b/>
          <w:color w:val="1F4E79" w:themeColor="accent1" w:themeShade="80"/>
        </w:rPr>
        <w:t>formare profesională și a calității lor, inclusiv prin mecanisme pentru anticiparea competențelor, adaptarea programelor de învățământ și crearea și dezvoltarea de sisteme de învățare bazate pe muncă, inclusiv sisteme de învățare duale și de ucenicie</w:t>
      </w:r>
    </w:p>
    <w:p w14:paraId="3B5B9E11" w14:textId="77777777" w:rsidR="00B77FEC" w:rsidRPr="00122297" w:rsidRDefault="00B77FEC" w:rsidP="006646DE">
      <w:pPr>
        <w:autoSpaceDE w:val="0"/>
        <w:autoSpaceDN w:val="0"/>
        <w:adjustRightInd w:val="0"/>
        <w:spacing w:after="0" w:line="240" w:lineRule="auto"/>
        <w:jc w:val="both"/>
        <w:rPr>
          <w:rFonts w:ascii="Trebuchet MS" w:eastAsia="Calibri" w:hAnsi="Trebuchet MS" w:cs="Times New Roman"/>
          <w:b/>
          <w:color w:val="1F4E79" w:themeColor="accent1" w:themeShade="80"/>
        </w:rPr>
      </w:pPr>
      <w:r w:rsidRPr="00122297">
        <w:rPr>
          <w:rFonts w:ascii="Trebuchet MS" w:eastAsia="Calibri" w:hAnsi="Trebuchet MS" w:cs="Times New Roman"/>
          <w:b/>
          <w:color w:val="1F4E79" w:themeColor="accent1" w:themeShade="80"/>
        </w:rPr>
        <w:t>Obiective Specific:</w:t>
      </w:r>
    </w:p>
    <w:p w14:paraId="44CBD6A8" w14:textId="77777777" w:rsidR="008356A6" w:rsidRPr="00122297" w:rsidRDefault="008356A6" w:rsidP="006646DE">
      <w:pPr>
        <w:autoSpaceDE w:val="0"/>
        <w:autoSpaceDN w:val="0"/>
        <w:adjustRightInd w:val="0"/>
        <w:spacing w:after="0" w:line="240" w:lineRule="auto"/>
        <w:jc w:val="both"/>
        <w:rPr>
          <w:rFonts w:ascii="Trebuchet MS" w:eastAsia="Calibri" w:hAnsi="Trebuchet MS" w:cs="Times New Roman"/>
          <w:b/>
          <w:color w:val="1F4E79" w:themeColor="accent1" w:themeShade="80"/>
        </w:rPr>
      </w:pPr>
    </w:p>
    <w:p w14:paraId="5AF6B4C2" w14:textId="77777777" w:rsidR="00B77FEC" w:rsidRPr="00122297" w:rsidRDefault="00B77FEC" w:rsidP="006646DE">
      <w:pPr>
        <w:autoSpaceDE w:val="0"/>
        <w:autoSpaceDN w:val="0"/>
        <w:adjustRightInd w:val="0"/>
        <w:spacing w:after="0" w:line="240" w:lineRule="auto"/>
        <w:jc w:val="both"/>
        <w:rPr>
          <w:rFonts w:ascii="Trebuchet MS" w:eastAsia="Calibri" w:hAnsi="Trebuchet MS" w:cs="Times New Roman"/>
          <w:b/>
          <w:color w:val="1F4E79" w:themeColor="accent1" w:themeShade="80"/>
        </w:rPr>
      </w:pPr>
      <w:r w:rsidRPr="00122297">
        <w:rPr>
          <w:rFonts w:ascii="Trebuchet MS" w:eastAsia="Calibri" w:hAnsi="Trebuchet MS" w:cs="Times New Roman"/>
          <w:b/>
          <w:color w:val="1F4E79" w:themeColor="accent1" w:themeShade="80"/>
        </w:rPr>
        <w:t xml:space="preserve">O.S.6.13. - </w:t>
      </w:r>
      <w:r w:rsidRPr="00122297">
        <w:rPr>
          <w:rFonts w:ascii="Trebuchet MS" w:hAnsi="Trebuchet MS" w:cs="TimesNewRomanPSMT"/>
          <w:color w:val="1F4E79" w:themeColor="accent1" w:themeShade="80"/>
        </w:rPr>
        <w:t>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competitiv identificate conform SNC şi domeniile de specializare inteligentă conform SNCDI</w:t>
      </w:r>
    </w:p>
    <w:p w14:paraId="45816C7D" w14:textId="77777777" w:rsidR="00B77FEC" w:rsidRPr="00122297" w:rsidRDefault="00B77FEC" w:rsidP="006646DE">
      <w:pPr>
        <w:spacing w:after="0" w:line="240" w:lineRule="auto"/>
        <w:rPr>
          <w:rFonts w:ascii="Trebuchet MS" w:eastAsia="Calibri" w:hAnsi="Trebuchet MS" w:cs="Times New Roman"/>
          <w:b/>
          <w:color w:val="1F4E79" w:themeColor="accent1" w:themeShade="80"/>
        </w:rPr>
      </w:pPr>
    </w:p>
    <w:p w14:paraId="112BD479"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5982F05C"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0F4BE16D"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6D13CA91"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2B4F10D1"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1344EA62"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55E07DE1"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r w:rsidRPr="00122297">
        <w:rPr>
          <w:rFonts w:ascii="Trebuchet MS" w:eastAsia="Calibri" w:hAnsi="Trebuchet MS" w:cs="Times New Roman"/>
          <w:b/>
          <w:color w:val="1F4E79" w:themeColor="accent1" w:themeShade="80"/>
        </w:rPr>
        <w:t>GHIDUL SOLICITANTULUI -</w:t>
      </w:r>
      <w:r w:rsidR="005916A2" w:rsidRPr="00122297">
        <w:rPr>
          <w:rFonts w:ascii="Trebuchet MS" w:eastAsia="Calibri" w:hAnsi="Trebuchet MS" w:cs="Times New Roman"/>
          <w:b/>
          <w:color w:val="1F4E79" w:themeColor="accent1" w:themeShade="80"/>
        </w:rPr>
        <w:t xml:space="preserve"> </w:t>
      </w:r>
      <w:r w:rsidRPr="00122297">
        <w:rPr>
          <w:rFonts w:ascii="Trebuchet MS" w:eastAsia="Calibri" w:hAnsi="Trebuchet MS" w:cs="Times New Roman"/>
          <w:b/>
          <w:color w:val="1F4E79" w:themeColor="accent1" w:themeShade="80"/>
        </w:rPr>
        <w:t>CONDIȚII SPECIFICE</w:t>
      </w:r>
    </w:p>
    <w:p w14:paraId="2049F722" w14:textId="77777777" w:rsidR="00130E7C" w:rsidRPr="00122297" w:rsidRDefault="00130E7C" w:rsidP="006646DE">
      <w:pPr>
        <w:spacing w:after="0" w:line="240" w:lineRule="auto"/>
        <w:jc w:val="center"/>
        <w:rPr>
          <w:rFonts w:ascii="Trebuchet MS" w:eastAsia="Calibri" w:hAnsi="Trebuchet MS" w:cs="Times New Roman"/>
          <w:b/>
          <w:color w:val="1F4E79" w:themeColor="accent1" w:themeShade="80"/>
        </w:rPr>
      </w:pPr>
    </w:p>
    <w:p w14:paraId="509A9763" w14:textId="77777777" w:rsidR="00130E7C" w:rsidRPr="00122297" w:rsidRDefault="00130E7C" w:rsidP="006646DE">
      <w:pPr>
        <w:spacing w:after="0" w:line="240" w:lineRule="auto"/>
        <w:jc w:val="center"/>
        <w:rPr>
          <w:rFonts w:ascii="Trebuchet MS" w:hAnsi="Trebuchet MS"/>
          <w:b/>
          <w:color w:val="1F4E79" w:themeColor="accent1" w:themeShade="80"/>
          <w:spacing w:val="-6"/>
        </w:rPr>
      </w:pPr>
    </w:p>
    <w:p w14:paraId="55AE881B" w14:textId="77777777" w:rsidR="00B77FEC" w:rsidRPr="00122297" w:rsidRDefault="00130E7C" w:rsidP="006646DE">
      <w:pPr>
        <w:spacing w:after="0" w:line="240" w:lineRule="auto"/>
        <w:jc w:val="center"/>
        <w:rPr>
          <w:rFonts w:ascii="Trebuchet MS" w:hAnsi="Trebuchet MS"/>
          <w:b/>
          <w:color w:val="1F4E79" w:themeColor="accent1" w:themeShade="80"/>
          <w:spacing w:val="-5"/>
        </w:rPr>
      </w:pPr>
      <w:r w:rsidRPr="00122297">
        <w:rPr>
          <w:rFonts w:ascii="Trebuchet MS" w:hAnsi="Trebuchet MS"/>
          <w:b/>
          <w:color w:val="1F4E79" w:themeColor="accent1" w:themeShade="80"/>
          <w:spacing w:val="-6"/>
        </w:rPr>
        <w:t>SPRIJIN</w:t>
      </w:r>
      <w:r w:rsidRPr="00122297">
        <w:rPr>
          <w:rFonts w:ascii="Trebuchet MS" w:hAnsi="Trebuchet MS"/>
          <w:b/>
          <w:color w:val="1F4E79" w:themeColor="accent1" w:themeShade="80"/>
          <w:spacing w:val="-5"/>
        </w:rPr>
        <w:t xml:space="preserve"> PENTRU </w:t>
      </w:r>
    </w:p>
    <w:p w14:paraId="23A8572A" w14:textId="77777777" w:rsidR="00130E7C" w:rsidRPr="00122297" w:rsidRDefault="00130E7C" w:rsidP="006646DE">
      <w:pPr>
        <w:spacing w:after="0" w:line="240" w:lineRule="auto"/>
        <w:jc w:val="center"/>
        <w:rPr>
          <w:rFonts w:ascii="Trebuchet MS" w:hAnsi="Trebuchet MS"/>
          <w:b/>
          <w:color w:val="1F4E79" w:themeColor="accent1" w:themeShade="80"/>
          <w:spacing w:val="-5"/>
        </w:rPr>
      </w:pPr>
    </w:p>
    <w:p w14:paraId="0C24BA8E" w14:textId="581523EE" w:rsidR="00B77FEC" w:rsidRPr="00122297" w:rsidRDefault="00130E7C" w:rsidP="006646DE">
      <w:pPr>
        <w:spacing w:after="0" w:line="240" w:lineRule="auto"/>
        <w:jc w:val="center"/>
        <w:rPr>
          <w:rFonts w:ascii="Trebuchet MS" w:eastAsia="Calibri" w:hAnsi="Trebuchet MS" w:cs="Times New Roman"/>
          <w:b/>
          <w:bCs/>
          <w:smallCaps/>
          <w:color w:val="1F4E79" w:themeColor="accent1" w:themeShade="80"/>
        </w:rPr>
      </w:pPr>
      <w:r w:rsidRPr="00122297">
        <w:rPr>
          <w:rFonts w:ascii="Trebuchet MS" w:hAnsi="Trebuchet MS"/>
          <w:b/>
          <w:color w:val="1F4E79" w:themeColor="accent1" w:themeShade="80"/>
          <w:spacing w:val="-5"/>
        </w:rPr>
        <w:t>DOCTORANZI ȘI CERCETĂTORI POSTDOCTORAT</w:t>
      </w:r>
    </w:p>
    <w:p w14:paraId="78159A52"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6FCE3997"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55845528"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50C3D0BF"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032C1AD7"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4E0E495A"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1520D1B9"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271A7063"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3C565910"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57A37F25"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3651A175"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74ABD85F"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7F98B0AA"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1FBE6937"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66D71568"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645D19FC"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62BAC544"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p w14:paraId="322EB10C" w14:textId="77777777" w:rsidR="00B77FEC" w:rsidRPr="00122297" w:rsidRDefault="00B77FEC" w:rsidP="006646DE">
      <w:pPr>
        <w:spacing w:after="0" w:line="240" w:lineRule="auto"/>
        <w:rPr>
          <w:rFonts w:ascii="Trebuchet MS" w:eastAsia="Calibri" w:hAnsi="Trebuchet MS" w:cs="Times New Roman"/>
          <w:b/>
          <w:color w:val="1F4E79" w:themeColor="accent1" w:themeShade="80"/>
        </w:rPr>
      </w:pPr>
    </w:p>
    <w:p w14:paraId="444AF00D" w14:textId="77777777" w:rsidR="00B77FEC" w:rsidRPr="00122297" w:rsidRDefault="00E8114C" w:rsidP="006646DE">
      <w:pPr>
        <w:spacing w:after="0" w:line="240" w:lineRule="auto"/>
        <w:jc w:val="center"/>
        <w:rPr>
          <w:rFonts w:ascii="Trebuchet MS" w:eastAsia="Calibri" w:hAnsi="Trebuchet MS" w:cs="Times New Roman"/>
          <w:b/>
          <w:color w:val="1F4E79" w:themeColor="accent1" w:themeShade="80"/>
        </w:rPr>
      </w:pPr>
      <w:r w:rsidRPr="00122297">
        <w:rPr>
          <w:rFonts w:ascii="Trebuchet MS" w:eastAsia="Calibri" w:hAnsi="Trebuchet MS" w:cs="Times New Roman"/>
          <w:b/>
          <w:color w:val="1F4E79" w:themeColor="accent1" w:themeShade="80"/>
        </w:rPr>
        <w:t>2019</w:t>
      </w:r>
    </w:p>
    <w:p w14:paraId="09E802A2" w14:textId="77777777" w:rsidR="00B77FEC" w:rsidRPr="00122297" w:rsidRDefault="00B77FEC" w:rsidP="006646DE">
      <w:pPr>
        <w:spacing w:after="0" w:line="240" w:lineRule="auto"/>
        <w:rPr>
          <w:rFonts w:ascii="Trebuchet MS" w:eastAsia="Calibri" w:hAnsi="Trebuchet MS" w:cs="Times New Roman"/>
          <w:b/>
          <w:color w:val="1F4E79" w:themeColor="accent1" w:themeShade="80"/>
        </w:rPr>
      </w:pPr>
      <w:r w:rsidRPr="00122297">
        <w:rPr>
          <w:rFonts w:ascii="Trebuchet MS" w:eastAsia="Calibri" w:hAnsi="Trebuchet MS" w:cs="Times New Roman"/>
          <w:b/>
          <w:color w:val="1F4E79" w:themeColor="accent1" w:themeShade="80"/>
        </w:rPr>
        <w:br w:type="page"/>
      </w:r>
    </w:p>
    <w:p w14:paraId="24B9C783" w14:textId="77777777" w:rsidR="00B77FEC" w:rsidRPr="00122297" w:rsidRDefault="00B77FEC" w:rsidP="006646DE">
      <w:pPr>
        <w:spacing w:after="0" w:line="240" w:lineRule="auto"/>
        <w:rPr>
          <w:rFonts w:ascii="Trebuchet MS" w:eastAsia="Calibri" w:hAnsi="Trebuchet MS" w:cs="Times New Roman"/>
          <w:b/>
          <w:color w:val="1F4E79" w:themeColor="accent1" w:themeShade="80"/>
        </w:rPr>
      </w:pPr>
    </w:p>
    <w:p w14:paraId="0627AB15" w14:textId="77777777" w:rsidR="00B77FEC" w:rsidRPr="00122297" w:rsidRDefault="00B77FEC" w:rsidP="006646DE">
      <w:pPr>
        <w:spacing w:after="0" w:line="240" w:lineRule="auto"/>
        <w:jc w:val="center"/>
        <w:rPr>
          <w:rFonts w:ascii="Trebuchet MS" w:eastAsia="Calibri" w:hAnsi="Trebuchet MS" w:cs="Times New Roman"/>
          <w:b/>
          <w:color w:val="1F4E79" w:themeColor="accent1" w:themeShade="80"/>
        </w:rPr>
      </w:pPr>
    </w:p>
    <w:sdt>
      <w:sdtPr>
        <w:rPr>
          <w:rFonts w:ascii="Trebuchet MS" w:eastAsiaTheme="minorHAnsi" w:hAnsi="Trebuchet MS" w:cstheme="minorBidi"/>
          <w:color w:val="1F4E79" w:themeColor="accent1" w:themeShade="80"/>
          <w:sz w:val="22"/>
          <w:szCs w:val="22"/>
          <w:lang w:val="ro-RO"/>
        </w:rPr>
        <w:id w:val="-610439868"/>
        <w:docPartObj>
          <w:docPartGallery w:val="Table of Contents"/>
          <w:docPartUnique/>
        </w:docPartObj>
      </w:sdtPr>
      <w:sdtEndPr>
        <w:rPr>
          <w:b/>
          <w:bCs/>
          <w:color w:val="1F4E79" w:themeColor="accent1" w:themeShade="80"/>
        </w:rPr>
      </w:sdtEndPr>
      <w:sdtContent>
        <w:p w14:paraId="3ADB0AD6" w14:textId="77777777" w:rsidR="00B77FEC" w:rsidRPr="00122297" w:rsidRDefault="00B77FEC" w:rsidP="006646DE">
          <w:pPr>
            <w:pStyle w:val="Titlucuprins"/>
            <w:spacing w:before="0" w:line="240" w:lineRule="auto"/>
            <w:jc w:val="both"/>
            <w:rPr>
              <w:rFonts w:ascii="Trebuchet MS" w:hAnsi="Trebuchet MS"/>
              <w:b/>
              <w:color w:val="1F4E79" w:themeColor="accent1" w:themeShade="80"/>
              <w:sz w:val="22"/>
              <w:szCs w:val="22"/>
              <w:lang w:val="ro-RO"/>
            </w:rPr>
          </w:pPr>
          <w:r w:rsidRPr="00122297">
            <w:rPr>
              <w:rFonts w:ascii="Trebuchet MS" w:hAnsi="Trebuchet MS"/>
              <w:b/>
              <w:color w:val="1F4E79" w:themeColor="accent1" w:themeShade="80"/>
              <w:sz w:val="22"/>
              <w:szCs w:val="22"/>
              <w:lang w:val="ro-RO"/>
            </w:rPr>
            <w:t>CUPRINS</w:t>
          </w:r>
        </w:p>
        <w:bookmarkStart w:id="0" w:name="_GoBack"/>
        <w:bookmarkEnd w:id="0"/>
        <w:p w14:paraId="17EDE9A4" w14:textId="77777777" w:rsidR="00DA3A4E" w:rsidRDefault="00B77FEC">
          <w:pPr>
            <w:pStyle w:val="Cuprins1"/>
            <w:tabs>
              <w:tab w:val="right" w:leader="dot" w:pos="9628"/>
            </w:tabs>
            <w:rPr>
              <w:rFonts w:eastAsiaTheme="minorEastAsia"/>
              <w:noProof/>
              <w:lang w:val="en-US"/>
            </w:rPr>
          </w:pPr>
          <w:r w:rsidRPr="00122297">
            <w:rPr>
              <w:rFonts w:ascii="Trebuchet MS" w:hAnsi="Trebuchet MS"/>
              <w:b/>
              <w:color w:val="1F4E79" w:themeColor="accent1" w:themeShade="80"/>
            </w:rPr>
            <w:fldChar w:fldCharType="begin"/>
          </w:r>
          <w:r w:rsidRPr="00122297">
            <w:rPr>
              <w:rFonts w:ascii="Trebuchet MS" w:hAnsi="Trebuchet MS"/>
              <w:b/>
              <w:color w:val="1F4E79" w:themeColor="accent1" w:themeShade="80"/>
            </w:rPr>
            <w:instrText xml:space="preserve"> TOC \o "1-3" \h \z \u </w:instrText>
          </w:r>
          <w:r w:rsidRPr="00122297">
            <w:rPr>
              <w:rFonts w:ascii="Trebuchet MS" w:hAnsi="Trebuchet MS"/>
              <w:b/>
              <w:color w:val="1F4E79" w:themeColor="accent1" w:themeShade="80"/>
            </w:rPr>
            <w:fldChar w:fldCharType="separate"/>
          </w:r>
          <w:hyperlink w:anchor="_Toc21433091" w:history="1">
            <w:r w:rsidR="00DA3A4E" w:rsidRPr="0032370E">
              <w:rPr>
                <w:rStyle w:val="Hyperlink"/>
                <w:rFonts w:ascii="Trebuchet MS" w:eastAsia="Calibri" w:hAnsi="Trebuchet MS"/>
                <w:b/>
                <w:noProof/>
                <w:color w:val="023160" w:themeColor="hyperlink" w:themeShade="80"/>
              </w:rPr>
              <w:t>CAPITOLUL 1. INFORMAȚII DESPRE APELUL DE PROIECTE</w:t>
            </w:r>
            <w:r w:rsidR="00DA3A4E">
              <w:rPr>
                <w:noProof/>
                <w:webHidden/>
              </w:rPr>
              <w:tab/>
            </w:r>
            <w:r w:rsidR="00DA3A4E">
              <w:rPr>
                <w:noProof/>
                <w:webHidden/>
              </w:rPr>
              <w:fldChar w:fldCharType="begin"/>
            </w:r>
            <w:r w:rsidR="00DA3A4E">
              <w:rPr>
                <w:noProof/>
                <w:webHidden/>
              </w:rPr>
              <w:instrText xml:space="preserve"> PAGEREF _Toc21433091 \h </w:instrText>
            </w:r>
            <w:r w:rsidR="00DA3A4E">
              <w:rPr>
                <w:noProof/>
                <w:webHidden/>
              </w:rPr>
            </w:r>
            <w:r w:rsidR="00DA3A4E">
              <w:rPr>
                <w:noProof/>
                <w:webHidden/>
              </w:rPr>
              <w:fldChar w:fldCharType="separate"/>
            </w:r>
            <w:r w:rsidR="00DA3A4E">
              <w:rPr>
                <w:noProof/>
                <w:webHidden/>
              </w:rPr>
              <w:t>3</w:t>
            </w:r>
            <w:r w:rsidR="00DA3A4E">
              <w:rPr>
                <w:noProof/>
                <w:webHidden/>
              </w:rPr>
              <w:fldChar w:fldCharType="end"/>
            </w:r>
          </w:hyperlink>
        </w:p>
        <w:p w14:paraId="1D28EC0E" w14:textId="77777777" w:rsidR="00DA3A4E" w:rsidRDefault="00DA3A4E">
          <w:pPr>
            <w:pStyle w:val="Cuprins2"/>
            <w:tabs>
              <w:tab w:val="right" w:leader="dot" w:pos="9628"/>
            </w:tabs>
            <w:rPr>
              <w:rFonts w:eastAsiaTheme="minorEastAsia"/>
              <w:noProof/>
              <w:lang w:val="en-US"/>
            </w:rPr>
          </w:pPr>
          <w:hyperlink w:anchor="_Toc21433092" w:history="1">
            <w:r w:rsidRPr="0032370E">
              <w:rPr>
                <w:rStyle w:val="Hyperlink"/>
                <w:rFonts w:ascii="Trebuchet MS" w:eastAsia="Calibri" w:hAnsi="Trebuchet MS"/>
                <w:b/>
                <w:noProof/>
                <w:color w:val="023160" w:themeColor="hyperlink" w:themeShade="80"/>
              </w:rPr>
              <w:t>1.1. Axa prioritară, prioritatea de investiții, obiectiv specific</w:t>
            </w:r>
            <w:r>
              <w:rPr>
                <w:noProof/>
                <w:webHidden/>
              </w:rPr>
              <w:tab/>
            </w:r>
            <w:r>
              <w:rPr>
                <w:noProof/>
                <w:webHidden/>
              </w:rPr>
              <w:fldChar w:fldCharType="begin"/>
            </w:r>
            <w:r>
              <w:rPr>
                <w:noProof/>
                <w:webHidden/>
              </w:rPr>
              <w:instrText xml:space="preserve"> PAGEREF _Toc21433092 \h </w:instrText>
            </w:r>
            <w:r>
              <w:rPr>
                <w:noProof/>
                <w:webHidden/>
              </w:rPr>
            </w:r>
            <w:r>
              <w:rPr>
                <w:noProof/>
                <w:webHidden/>
              </w:rPr>
              <w:fldChar w:fldCharType="separate"/>
            </w:r>
            <w:r>
              <w:rPr>
                <w:noProof/>
                <w:webHidden/>
              </w:rPr>
              <w:t>3</w:t>
            </w:r>
            <w:r>
              <w:rPr>
                <w:noProof/>
                <w:webHidden/>
              </w:rPr>
              <w:fldChar w:fldCharType="end"/>
            </w:r>
          </w:hyperlink>
        </w:p>
        <w:p w14:paraId="45F4A6C2" w14:textId="77777777" w:rsidR="00DA3A4E" w:rsidRDefault="00DA3A4E">
          <w:pPr>
            <w:pStyle w:val="Cuprins2"/>
            <w:tabs>
              <w:tab w:val="right" w:leader="dot" w:pos="9628"/>
            </w:tabs>
            <w:rPr>
              <w:rFonts w:eastAsiaTheme="minorEastAsia"/>
              <w:noProof/>
              <w:lang w:val="en-US"/>
            </w:rPr>
          </w:pPr>
          <w:hyperlink w:anchor="_Toc21433093" w:history="1">
            <w:r w:rsidRPr="0032370E">
              <w:rPr>
                <w:rStyle w:val="Hyperlink"/>
                <w:rFonts w:ascii="Trebuchet MS" w:eastAsia="Calibri" w:hAnsi="Trebuchet MS"/>
                <w:b/>
                <w:noProof/>
                <w:color w:val="023160" w:themeColor="hyperlink" w:themeShade="80"/>
              </w:rPr>
              <w:t>1.2. Tipul apelurilor de proiecte și perioada de depunere a cererilor de finanțare</w:t>
            </w:r>
            <w:r>
              <w:rPr>
                <w:noProof/>
                <w:webHidden/>
              </w:rPr>
              <w:tab/>
            </w:r>
            <w:r>
              <w:rPr>
                <w:noProof/>
                <w:webHidden/>
              </w:rPr>
              <w:fldChar w:fldCharType="begin"/>
            </w:r>
            <w:r>
              <w:rPr>
                <w:noProof/>
                <w:webHidden/>
              </w:rPr>
              <w:instrText xml:space="preserve"> PAGEREF _Toc21433093 \h </w:instrText>
            </w:r>
            <w:r>
              <w:rPr>
                <w:noProof/>
                <w:webHidden/>
              </w:rPr>
            </w:r>
            <w:r>
              <w:rPr>
                <w:noProof/>
                <w:webHidden/>
              </w:rPr>
              <w:fldChar w:fldCharType="separate"/>
            </w:r>
            <w:r>
              <w:rPr>
                <w:noProof/>
                <w:webHidden/>
              </w:rPr>
              <w:t>3</w:t>
            </w:r>
            <w:r>
              <w:rPr>
                <w:noProof/>
                <w:webHidden/>
              </w:rPr>
              <w:fldChar w:fldCharType="end"/>
            </w:r>
          </w:hyperlink>
        </w:p>
        <w:p w14:paraId="55AE39DD" w14:textId="77777777" w:rsidR="00DA3A4E" w:rsidRDefault="00DA3A4E">
          <w:pPr>
            <w:pStyle w:val="Cuprins2"/>
            <w:tabs>
              <w:tab w:val="right" w:leader="dot" w:pos="9628"/>
            </w:tabs>
            <w:rPr>
              <w:rFonts w:eastAsiaTheme="minorEastAsia"/>
              <w:noProof/>
              <w:lang w:val="en-US"/>
            </w:rPr>
          </w:pPr>
          <w:hyperlink w:anchor="_Toc21433094" w:history="1">
            <w:r w:rsidRPr="0032370E">
              <w:rPr>
                <w:rStyle w:val="Hyperlink"/>
                <w:rFonts w:ascii="Trebuchet MS" w:eastAsia="Calibri" w:hAnsi="Trebuchet MS"/>
                <w:b/>
                <w:noProof/>
                <w:color w:val="023160" w:themeColor="hyperlink" w:themeShade="80"/>
              </w:rPr>
              <w:t xml:space="preserve">1.3.  </w:t>
            </w:r>
            <w:r w:rsidRPr="0032370E">
              <w:rPr>
                <w:rStyle w:val="Hyperlink"/>
                <w:rFonts w:ascii="Trebuchet MS" w:eastAsia="Calibri" w:hAnsi="Trebuchet MS" w:cs="Arial"/>
                <w:b/>
                <w:noProof/>
                <w:color w:val="023160" w:themeColor="hyperlink" w:themeShade="80"/>
              </w:rPr>
              <w:t>Acțiunile sprijinite și activități</w:t>
            </w:r>
            <w:r>
              <w:rPr>
                <w:noProof/>
                <w:webHidden/>
              </w:rPr>
              <w:tab/>
            </w:r>
            <w:r>
              <w:rPr>
                <w:noProof/>
                <w:webHidden/>
              </w:rPr>
              <w:fldChar w:fldCharType="begin"/>
            </w:r>
            <w:r>
              <w:rPr>
                <w:noProof/>
                <w:webHidden/>
              </w:rPr>
              <w:instrText xml:space="preserve"> PAGEREF _Toc21433094 \h </w:instrText>
            </w:r>
            <w:r>
              <w:rPr>
                <w:noProof/>
                <w:webHidden/>
              </w:rPr>
            </w:r>
            <w:r>
              <w:rPr>
                <w:noProof/>
                <w:webHidden/>
              </w:rPr>
              <w:fldChar w:fldCharType="separate"/>
            </w:r>
            <w:r>
              <w:rPr>
                <w:noProof/>
                <w:webHidden/>
              </w:rPr>
              <w:t>5</w:t>
            </w:r>
            <w:r>
              <w:rPr>
                <w:noProof/>
                <w:webHidden/>
              </w:rPr>
              <w:fldChar w:fldCharType="end"/>
            </w:r>
          </w:hyperlink>
        </w:p>
        <w:p w14:paraId="17EEC7E0" w14:textId="77777777" w:rsidR="00DA3A4E" w:rsidRDefault="00DA3A4E">
          <w:pPr>
            <w:pStyle w:val="Cuprins3"/>
            <w:tabs>
              <w:tab w:val="right" w:leader="dot" w:pos="9628"/>
            </w:tabs>
            <w:rPr>
              <w:rFonts w:eastAsiaTheme="minorEastAsia"/>
              <w:noProof/>
              <w:lang w:val="en-US"/>
            </w:rPr>
          </w:pPr>
          <w:hyperlink w:anchor="_Toc21433095" w:history="1">
            <w:r w:rsidRPr="0032370E">
              <w:rPr>
                <w:rStyle w:val="Hyperlink"/>
                <w:rFonts w:ascii="Trebuchet MS" w:hAnsi="Trebuchet MS"/>
                <w:b/>
                <w:noProof/>
                <w:color w:val="023160" w:themeColor="hyperlink" w:themeShade="80"/>
              </w:rPr>
              <w:t>1.3.1. Tipuri de activități sprijinite</w:t>
            </w:r>
            <w:r>
              <w:rPr>
                <w:noProof/>
                <w:webHidden/>
              </w:rPr>
              <w:tab/>
            </w:r>
            <w:r>
              <w:rPr>
                <w:noProof/>
                <w:webHidden/>
              </w:rPr>
              <w:fldChar w:fldCharType="begin"/>
            </w:r>
            <w:r>
              <w:rPr>
                <w:noProof/>
                <w:webHidden/>
              </w:rPr>
              <w:instrText xml:space="preserve"> PAGEREF _Toc21433095 \h </w:instrText>
            </w:r>
            <w:r>
              <w:rPr>
                <w:noProof/>
                <w:webHidden/>
              </w:rPr>
            </w:r>
            <w:r>
              <w:rPr>
                <w:noProof/>
                <w:webHidden/>
              </w:rPr>
              <w:fldChar w:fldCharType="separate"/>
            </w:r>
            <w:r>
              <w:rPr>
                <w:noProof/>
                <w:webHidden/>
              </w:rPr>
              <w:t>5</w:t>
            </w:r>
            <w:r>
              <w:rPr>
                <w:noProof/>
                <w:webHidden/>
              </w:rPr>
              <w:fldChar w:fldCharType="end"/>
            </w:r>
          </w:hyperlink>
        </w:p>
        <w:p w14:paraId="3E76A821" w14:textId="77777777" w:rsidR="00DA3A4E" w:rsidRDefault="00DA3A4E">
          <w:pPr>
            <w:pStyle w:val="Cuprins3"/>
            <w:tabs>
              <w:tab w:val="right" w:leader="dot" w:pos="9628"/>
            </w:tabs>
            <w:rPr>
              <w:rFonts w:eastAsiaTheme="minorEastAsia"/>
              <w:noProof/>
              <w:lang w:val="en-US"/>
            </w:rPr>
          </w:pPr>
          <w:hyperlink w:anchor="_Toc21433096" w:history="1">
            <w:r w:rsidRPr="0032370E">
              <w:rPr>
                <w:rStyle w:val="Hyperlink"/>
                <w:rFonts w:ascii="Trebuchet MS" w:hAnsi="Trebuchet MS"/>
                <w:b/>
                <w:noProof/>
                <w:color w:val="023160" w:themeColor="hyperlink" w:themeShade="80"/>
              </w:rPr>
              <w:t>1.3.2. Teme secundare FSE</w:t>
            </w:r>
            <w:r>
              <w:rPr>
                <w:noProof/>
                <w:webHidden/>
              </w:rPr>
              <w:tab/>
            </w:r>
            <w:r>
              <w:rPr>
                <w:noProof/>
                <w:webHidden/>
              </w:rPr>
              <w:fldChar w:fldCharType="begin"/>
            </w:r>
            <w:r>
              <w:rPr>
                <w:noProof/>
                <w:webHidden/>
              </w:rPr>
              <w:instrText xml:space="preserve"> PAGEREF _Toc21433096 \h </w:instrText>
            </w:r>
            <w:r>
              <w:rPr>
                <w:noProof/>
                <w:webHidden/>
              </w:rPr>
            </w:r>
            <w:r>
              <w:rPr>
                <w:noProof/>
                <w:webHidden/>
              </w:rPr>
              <w:fldChar w:fldCharType="separate"/>
            </w:r>
            <w:r>
              <w:rPr>
                <w:noProof/>
                <w:webHidden/>
              </w:rPr>
              <w:t>6</w:t>
            </w:r>
            <w:r>
              <w:rPr>
                <w:noProof/>
                <w:webHidden/>
              </w:rPr>
              <w:fldChar w:fldCharType="end"/>
            </w:r>
          </w:hyperlink>
        </w:p>
        <w:p w14:paraId="691CC5F7" w14:textId="77777777" w:rsidR="00DA3A4E" w:rsidRDefault="00DA3A4E">
          <w:pPr>
            <w:pStyle w:val="Cuprins2"/>
            <w:tabs>
              <w:tab w:val="right" w:leader="dot" w:pos="9628"/>
            </w:tabs>
            <w:rPr>
              <w:rFonts w:eastAsiaTheme="minorEastAsia"/>
              <w:noProof/>
              <w:lang w:val="en-US"/>
            </w:rPr>
          </w:pPr>
          <w:hyperlink w:anchor="_Toc21433097" w:history="1">
            <w:r w:rsidRPr="0032370E">
              <w:rPr>
                <w:rStyle w:val="Hyperlink"/>
                <w:rFonts w:ascii="Trebuchet MS" w:eastAsia="Times New Roman" w:hAnsi="Trebuchet MS" w:cs="font206"/>
                <w:b/>
                <w:noProof/>
                <w:color w:val="023160" w:themeColor="hyperlink" w:themeShade="80"/>
                <w:lang w:eastAsia="ar-SA"/>
              </w:rPr>
              <w:t>Aspecte privind inovarea socială</w:t>
            </w:r>
            <w:r>
              <w:rPr>
                <w:noProof/>
                <w:webHidden/>
              </w:rPr>
              <w:tab/>
            </w:r>
            <w:r>
              <w:rPr>
                <w:noProof/>
                <w:webHidden/>
              </w:rPr>
              <w:fldChar w:fldCharType="begin"/>
            </w:r>
            <w:r>
              <w:rPr>
                <w:noProof/>
                <w:webHidden/>
              </w:rPr>
              <w:instrText xml:space="preserve"> PAGEREF _Toc21433097 \h </w:instrText>
            </w:r>
            <w:r>
              <w:rPr>
                <w:noProof/>
                <w:webHidden/>
              </w:rPr>
            </w:r>
            <w:r>
              <w:rPr>
                <w:noProof/>
                <w:webHidden/>
              </w:rPr>
              <w:fldChar w:fldCharType="separate"/>
            </w:r>
            <w:r>
              <w:rPr>
                <w:noProof/>
                <w:webHidden/>
              </w:rPr>
              <w:t>7</w:t>
            </w:r>
            <w:r>
              <w:rPr>
                <w:noProof/>
                <w:webHidden/>
              </w:rPr>
              <w:fldChar w:fldCharType="end"/>
            </w:r>
          </w:hyperlink>
        </w:p>
        <w:p w14:paraId="0FE3759E" w14:textId="77777777" w:rsidR="00DA3A4E" w:rsidRDefault="00DA3A4E">
          <w:pPr>
            <w:pStyle w:val="Cuprins3"/>
            <w:tabs>
              <w:tab w:val="right" w:leader="dot" w:pos="9628"/>
            </w:tabs>
            <w:rPr>
              <w:rFonts w:eastAsiaTheme="minorEastAsia"/>
              <w:noProof/>
              <w:lang w:val="en-US"/>
            </w:rPr>
          </w:pPr>
          <w:hyperlink w:anchor="_Toc21433098" w:history="1">
            <w:r w:rsidRPr="0032370E">
              <w:rPr>
                <w:rStyle w:val="Hyperlink"/>
                <w:rFonts w:ascii="Trebuchet MS" w:eastAsia="Times New Roman" w:hAnsi="Trebuchet MS"/>
                <w:b/>
                <w:noProof/>
                <w:color w:val="023160" w:themeColor="hyperlink" w:themeShade="80"/>
                <w:lang w:eastAsia="ar-SA"/>
              </w:rPr>
              <w:t>1.3.3. Teme orizontale</w:t>
            </w:r>
            <w:r>
              <w:rPr>
                <w:noProof/>
                <w:webHidden/>
              </w:rPr>
              <w:tab/>
            </w:r>
            <w:r>
              <w:rPr>
                <w:noProof/>
                <w:webHidden/>
              </w:rPr>
              <w:fldChar w:fldCharType="begin"/>
            </w:r>
            <w:r>
              <w:rPr>
                <w:noProof/>
                <w:webHidden/>
              </w:rPr>
              <w:instrText xml:space="preserve"> PAGEREF _Toc21433098 \h </w:instrText>
            </w:r>
            <w:r>
              <w:rPr>
                <w:noProof/>
                <w:webHidden/>
              </w:rPr>
            </w:r>
            <w:r>
              <w:rPr>
                <w:noProof/>
                <w:webHidden/>
              </w:rPr>
              <w:fldChar w:fldCharType="separate"/>
            </w:r>
            <w:r>
              <w:rPr>
                <w:noProof/>
                <w:webHidden/>
              </w:rPr>
              <w:t>7</w:t>
            </w:r>
            <w:r>
              <w:rPr>
                <w:noProof/>
                <w:webHidden/>
              </w:rPr>
              <w:fldChar w:fldCharType="end"/>
            </w:r>
          </w:hyperlink>
        </w:p>
        <w:p w14:paraId="2423DC8E" w14:textId="77777777" w:rsidR="00DA3A4E" w:rsidRDefault="00DA3A4E">
          <w:pPr>
            <w:pStyle w:val="Cuprins2"/>
            <w:tabs>
              <w:tab w:val="right" w:leader="dot" w:pos="9628"/>
            </w:tabs>
            <w:rPr>
              <w:rFonts w:eastAsiaTheme="minorEastAsia"/>
              <w:noProof/>
              <w:lang w:val="en-US"/>
            </w:rPr>
          </w:pPr>
          <w:hyperlink w:anchor="_Toc21433099" w:history="1">
            <w:r w:rsidRPr="0032370E">
              <w:rPr>
                <w:rStyle w:val="Hyperlink"/>
                <w:rFonts w:ascii="Trebuchet MS" w:eastAsia="Calibri" w:hAnsi="Trebuchet MS"/>
                <w:b/>
                <w:noProof/>
                <w:color w:val="023160" w:themeColor="hyperlink" w:themeShade="80"/>
              </w:rPr>
              <w:t>1.4. Tipurile de solicitanți și parteneri eligibili</w:t>
            </w:r>
            <w:r>
              <w:rPr>
                <w:noProof/>
                <w:webHidden/>
              </w:rPr>
              <w:tab/>
            </w:r>
            <w:r>
              <w:rPr>
                <w:noProof/>
                <w:webHidden/>
              </w:rPr>
              <w:fldChar w:fldCharType="begin"/>
            </w:r>
            <w:r>
              <w:rPr>
                <w:noProof/>
                <w:webHidden/>
              </w:rPr>
              <w:instrText xml:space="preserve"> PAGEREF _Toc21433099 \h </w:instrText>
            </w:r>
            <w:r>
              <w:rPr>
                <w:noProof/>
                <w:webHidden/>
              </w:rPr>
            </w:r>
            <w:r>
              <w:rPr>
                <w:noProof/>
                <w:webHidden/>
              </w:rPr>
              <w:fldChar w:fldCharType="separate"/>
            </w:r>
            <w:r>
              <w:rPr>
                <w:noProof/>
                <w:webHidden/>
              </w:rPr>
              <w:t>7</w:t>
            </w:r>
            <w:r>
              <w:rPr>
                <w:noProof/>
                <w:webHidden/>
              </w:rPr>
              <w:fldChar w:fldCharType="end"/>
            </w:r>
          </w:hyperlink>
        </w:p>
        <w:p w14:paraId="0ED1093B" w14:textId="77777777" w:rsidR="00DA3A4E" w:rsidRDefault="00DA3A4E">
          <w:pPr>
            <w:pStyle w:val="Cuprins2"/>
            <w:tabs>
              <w:tab w:val="right" w:leader="dot" w:pos="9628"/>
            </w:tabs>
            <w:rPr>
              <w:rFonts w:eastAsiaTheme="minorEastAsia"/>
              <w:noProof/>
              <w:lang w:val="en-US"/>
            </w:rPr>
          </w:pPr>
          <w:hyperlink w:anchor="_Toc21433100" w:history="1">
            <w:r w:rsidRPr="0032370E">
              <w:rPr>
                <w:rStyle w:val="Hyperlink"/>
                <w:rFonts w:ascii="Trebuchet MS" w:hAnsi="Trebuchet MS"/>
                <w:b/>
                <w:noProof/>
                <w:color w:val="023160" w:themeColor="hyperlink" w:themeShade="80"/>
              </w:rPr>
              <w:t xml:space="preserve">1.5. </w:t>
            </w:r>
            <w:r w:rsidRPr="0032370E">
              <w:rPr>
                <w:rStyle w:val="Hyperlink"/>
                <w:rFonts w:ascii="Trebuchet MS" w:eastAsia="Calibri" w:hAnsi="Trebuchet MS" w:cs="Arial"/>
                <w:b/>
                <w:noProof/>
                <w:color w:val="023160" w:themeColor="hyperlink" w:themeShade="80"/>
              </w:rPr>
              <w:t>Durata proiectului</w:t>
            </w:r>
            <w:r>
              <w:rPr>
                <w:noProof/>
                <w:webHidden/>
              </w:rPr>
              <w:tab/>
            </w:r>
            <w:r>
              <w:rPr>
                <w:noProof/>
                <w:webHidden/>
              </w:rPr>
              <w:fldChar w:fldCharType="begin"/>
            </w:r>
            <w:r>
              <w:rPr>
                <w:noProof/>
                <w:webHidden/>
              </w:rPr>
              <w:instrText xml:space="preserve"> PAGEREF _Toc21433100 \h </w:instrText>
            </w:r>
            <w:r>
              <w:rPr>
                <w:noProof/>
                <w:webHidden/>
              </w:rPr>
            </w:r>
            <w:r>
              <w:rPr>
                <w:noProof/>
                <w:webHidden/>
              </w:rPr>
              <w:fldChar w:fldCharType="separate"/>
            </w:r>
            <w:r>
              <w:rPr>
                <w:noProof/>
                <w:webHidden/>
              </w:rPr>
              <w:t>8</w:t>
            </w:r>
            <w:r>
              <w:rPr>
                <w:noProof/>
                <w:webHidden/>
              </w:rPr>
              <w:fldChar w:fldCharType="end"/>
            </w:r>
          </w:hyperlink>
        </w:p>
        <w:p w14:paraId="045BE784" w14:textId="77777777" w:rsidR="00DA3A4E" w:rsidRDefault="00DA3A4E">
          <w:pPr>
            <w:pStyle w:val="Cuprins2"/>
            <w:tabs>
              <w:tab w:val="right" w:leader="dot" w:pos="9628"/>
            </w:tabs>
            <w:rPr>
              <w:rFonts w:eastAsiaTheme="minorEastAsia"/>
              <w:noProof/>
              <w:lang w:val="en-US"/>
            </w:rPr>
          </w:pPr>
          <w:hyperlink w:anchor="_Toc21433101" w:history="1">
            <w:r w:rsidRPr="0032370E">
              <w:rPr>
                <w:rStyle w:val="Hyperlink"/>
                <w:rFonts w:ascii="Trebuchet MS" w:eastAsia="Calibri" w:hAnsi="Trebuchet MS"/>
                <w:b/>
                <w:noProof/>
                <w:color w:val="023160" w:themeColor="hyperlink" w:themeShade="80"/>
              </w:rPr>
              <w:t>1.6. Grupul țintă</w:t>
            </w:r>
            <w:r>
              <w:rPr>
                <w:noProof/>
                <w:webHidden/>
              </w:rPr>
              <w:tab/>
            </w:r>
            <w:r>
              <w:rPr>
                <w:noProof/>
                <w:webHidden/>
              </w:rPr>
              <w:fldChar w:fldCharType="begin"/>
            </w:r>
            <w:r>
              <w:rPr>
                <w:noProof/>
                <w:webHidden/>
              </w:rPr>
              <w:instrText xml:space="preserve"> PAGEREF _Toc21433101 \h </w:instrText>
            </w:r>
            <w:r>
              <w:rPr>
                <w:noProof/>
                <w:webHidden/>
              </w:rPr>
            </w:r>
            <w:r>
              <w:rPr>
                <w:noProof/>
                <w:webHidden/>
              </w:rPr>
              <w:fldChar w:fldCharType="separate"/>
            </w:r>
            <w:r>
              <w:rPr>
                <w:noProof/>
                <w:webHidden/>
              </w:rPr>
              <w:t>8</w:t>
            </w:r>
            <w:r>
              <w:rPr>
                <w:noProof/>
                <w:webHidden/>
              </w:rPr>
              <w:fldChar w:fldCharType="end"/>
            </w:r>
          </w:hyperlink>
        </w:p>
        <w:p w14:paraId="54CD6694" w14:textId="77777777" w:rsidR="00DA3A4E" w:rsidRDefault="00DA3A4E">
          <w:pPr>
            <w:pStyle w:val="Cuprins2"/>
            <w:tabs>
              <w:tab w:val="right" w:leader="dot" w:pos="9628"/>
            </w:tabs>
            <w:rPr>
              <w:rFonts w:eastAsiaTheme="minorEastAsia"/>
              <w:noProof/>
              <w:lang w:val="en-US"/>
            </w:rPr>
          </w:pPr>
          <w:hyperlink w:anchor="_Toc21433102" w:history="1">
            <w:r w:rsidRPr="0032370E">
              <w:rPr>
                <w:rStyle w:val="Hyperlink"/>
                <w:rFonts w:ascii="Trebuchet MS" w:eastAsia="Calibri" w:hAnsi="Trebuchet MS"/>
                <w:b/>
                <w:noProof/>
                <w:color w:val="023160" w:themeColor="hyperlink" w:themeShade="80"/>
              </w:rPr>
              <w:t>1.7. Indicatori specifici de program</w:t>
            </w:r>
            <w:r>
              <w:rPr>
                <w:noProof/>
                <w:webHidden/>
              </w:rPr>
              <w:tab/>
            </w:r>
            <w:r>
              <w:rPr>
                <w:noProof/>
                <w:webHidden/>
              </w:rPr>
              <w:fldChar w:fldCharType="begin"/>
            </w:r>
            <w:r>
              <w:rPr>
                <w:noProof/>
                <w:webHidden/>
              </w:rPr>
              <w:instrText xml:space="preserve"> PAGEREF _Toc21433102 \h </w:instrText>
            </w:r>
            <w:r>
              <w:rPr>
                <w:noProof/>
                <w:webHidden/>
              </w:rPr>
            </w:r>
            <w:r>
              <w:rPr>
                <w:noProof/>
                <w:webHidden/>
              </w:rPr>
              <w:fldChar w:fldCharType="separate"/>
            </w:r>
            <w:r>
              <w:rPr>
                <w:noProof/>
                <w:webHidden/>
              </w:rPr>
              <w:t>9</w:t>
            </w:r>
            <w:r>
              <w:rPr>
                <w:noProof/>
                <w:webHidden/>
              </w:rPr>
              <w:fldChar w:fldCharType="end"/>
            </w:r>
          </w:hyperlink>
        </w:p>
        <w:p w14:paraId="66E51B5F" w14:textId="77777777" w:rsidR="00DA3A4E" w:rsidRDefault="00DA3A4E">
          <w:pPr>
            <w:pStyle w:val="Cuprins2"/>
            <w:tabs>
              <w:tab w:val="right" w:leader="dot" w:pos="9628"/>
            </w:tabs>
            <w:rPr>
              <w:rFonts w:eastAsiaTheme="minorEastAsia"/>
              <w:noProof/>
              <w:lang w:val="en-US"/>
            </w:rPr>
          </w:pPr>
          <w:hyperlink w:anchor="_Toc21433103" w:history="1">
            <w:r w:rsidRPr="0032370E">
              <w:rPr>
                <w:rStyle w:val="Hyperlink"/>
                <w:rFonts w:ascii="Trebuchet MS" w:eastAsia="Calibri" w:hAnsi="Trebuchet MS"/>
                <w:b/>
                <w:noProof/>
                <w:color w:val="023160" w:themeColor="hyperlink" w:themeShade="80"/>
              </w:rPr>
              <w:t>1.8. Alocarea financiară stabilită pentru apelurile de proiecte</w:t>
            </w:r>
            <w:r>
              <w:rPr>
                <w:noProof/>
                <w:webHidden/>
              </w:rPr>
              <w:tab/>
            </w:r>
            <w:r>
              <w:rPr>
                <w:noProof/>
                <w:webHidden/>
              </w:rPr>
              <w:fldChar w:fldCharType="begin"/>
            </w:r>
            <w:r>
              <w:rPr>
                <w:noProof/>
                <w:webHidden/>
              </w:rPr>
              <w:instrText xml:space="preserve"> PAGEREF _Toc21433103 \h </w:instrText>
            </w:r>
            <w:r>
              <w:rPr>
                <w:noProof/>
                <w:webHidden/>
              </w:rPr>
            </w:r>
            <w:r>
              <w:rPr>
                <w:noProof/>
                <w:webHidden/>
              </w:rPr>
              <w:fldChar w:fldCharType="separate"/>
            </w:r>
            <w:r>
              <w:rPr>
                <w:noProof/>
                <w:webHidden/>
              </w:rPr>
              <w:t>10</w:t>
            </w:r>
            <w:r>
              <w:rPr>
                <w:noProof/>
                <w:webHidden/>
              </w:rPr>
              <w:fldChar w:fldCharType="end"/>
            </w:r>
          </w:hyperlink>
        </w:p>
        <w:p w14:paraId="7E580305" w14:textId="77777777" w:rsidR="00DA3A4E" w:rsidRDefault="00DA3A4E">
          <w:pPr>
            <w:pStyle w:val="Cuprins2"/>
            <w:tabs>
              <w:tab w:val="right" w:leader="dot" w:pos="9628"/>
            </w:tabs>
            <w:rPr>
              <w:rFonts w:eastAsiaTheme="minorEastAsia"/>
              <w:noProof/>
              <w:lang w:val="en-US"/>
            </w:rPr>
          </w:pPr>
          <w:hyperlink w:anchor="_Toc21433104" w:history="1">
            <w:r w:rsidRPr="0032370E">
              <w:rPr>
                <w:rStyle w:val="Hyperlink"/>
                <w:rFonts w:ascii="Trebuchet MS" w:hAnsi="Trebuchet MS"/>
                <w:b/>
                <w:noProof/>
                <w:color w:val="023160" w:themeColor="hyperlink" w:themeShade="80"/>
              </w:rPr>
              <w:t xml:space="preserve">1.9. </w:t>
            </w:r>
            <w:r w:rsidRPr="0032370E">
              <w:rPr>
                <w:rStyle w:val="Hyperlink"/>
                <w:rFonts w:ascii="Trebuchet MS" w:eastAsia="Calibri" w:hAnsi="Trebuchet MS" w:cs="Arial"/>
                <w:b/>
                <w:noProof/>
                <w:color w:val="023160" w:themeColor="hyperlink" w:themeShade="80"/>
              </w:rPr>
              <w:t>Valoarea minimă și maximă a proiectului, rata de cofinanțare</w:t>
            </w:r>
            <w:r>
              <w:rPr>
                <w:noProof/>
                <w:webHidden/>
              </w:rPr>
              <w:tab/>
            </w:r>
            <w:r>
              <w:rPr>
                <w:noProof/>
                <w:webHidden/>
              </w:rPr>
              <w:fldChar w:fldCharType="begin"/>
            </w:r>
            <w:r>
              <w:rPr>
                <w:noProof/>
                <w:webHidden/>
              </w:rPr>
              <w:instrText xml:space="preserve"> PAGEREF _Toc21433104 \h </w:instrText>
            </w:r>
            <w:r>
              <w:rPr>
                <w:noProof/>
                <w:webHidden/>
              </w:rPr>
            </w:r>
            <w:r>
              <w:rPr>
                <w:noProof/>
                <w:webHidden/>
              </w:rPr>
              <w:fldChar w:fldCharType="separate"/>
            </w:r>
            <w:r>
              <w:rPr>
                <w:noProof/>
                <w:webHidden/>
              </w:rPr>
              <w:t>11</w:t>
            </w:r>
            <w:r>
              <w:rPr>
                <w:noProof/>
                <w:webHidden/>
              </w:rPr>
              <w:fldChar w:fldCharType="end"/>
            </w:r>
          </w:hyperlink>
        </w:p>
        <w:p w14:paraId="1178CC28" w14:textId="77777777" w:rsidR="00DA3A4E" w:rsidRDefault="00DA3A4E">
          <w:pPr>
            <w:pStyle w:val="Cuprins3"/>
            <w:tabs>
              <w:tab w:val="right" w:leader="dot" w:pos="9628"/>
            </w:tabs>
            <w:rPr>
              <w:rFonts w:eastAsiaTheme="minorEastAsia"/>
              <w:noProof/>
              <w:lang w:val="en-US"/>
            </w:rPr>
          </w:pPr>
          <w:hyperlink w:anchor="_Toc21433105" w:history="1">
            <w:r w:rsidRPr="0032370E">
              <w:rPr>
                <w:rStyle w:val="Hyperlink"/>
                <w:rFonts w:ascii="Trebuchet MS" w:hAnsi="Trebuchet MS"/>
                <w:b/>
                <w:noProof/>
                <w:color w:val="023160" w:themeColor="hyperlink" w:themeShade="80"/>
              </w:rPr>
              <w:t>1.9.1. Valoarea maximă a proiectelor</w:t>
            </w:r>
            <w:r>
              <w:rPr>
                <w:noProof/>
                <w:webHidden/>
              </w:rPr>
              <w:tab/>
            </w:r>
            <w:r>
              <w:rPr>
                <w:noProof/>
                <w:webHidden/>
              </w:rPr>
              <w:fldChar w:fldCharType="begin"/>
            </w:r>
            <w:r>
              <w:rPr>
                <w:noProof/>
                <w:webHidden/>
              </w:rPr>
              <w:instrText xml:space="preserve"> PAGEREF _Toc21433105 \h </w:instrText>
            </w:r>
            <w:r>
              <w:rPr>
                <w:noProof/>
                <w:webHidden/>
              </w:rPr>
            </w:r>
            <w:r>
              <w:rPr>
                <w:noProof/>
                <w:webHidden/>
              </w:rPr>
              <w:fldChar w:fldCharType="separate"/>
            </w:r>
            <w:r>
              <w:rPr>
                <w:noProof/>
                <w:webHidden/>
              </w:rPr>
              <w:t>11</w:t>
            </w:r>
            <w:r>
              <w:rPr>
                <w:noProof/>
                <w:webHidden/>
              </w:rPr>
              <w:fldChar w:fldCharType="end"/>
            </w:r>
          </w:hyperlink>
        </w:p>
        <w:p w14:paraId="623CDF63" w14:textId="77777777" w:rsidR="00DA3A4E" w:rsidRDefault="00DA3A4E">
          <w:pPr>
            <w:pStyle w:val="Cuprins3"/>
            <w:tabs>
              <w:tab w:val="right" w:leader="dot" w:pos="9628"/>
            </w:tabs>
            <w:rPr>
              <w:rFonts w:eastAsiaTheme="minorEastAsia"/>
              <w:noProof/>
              <w:lang w:val="en-US"/>
            </w:rPr>
          </w:pPr>
          <w:hyperlink w:anchor="_Toc21433106" w:history="1">
            <w:r w:rsidRPr="0032370E">
              <w:rPr>
                <w:rStyle w:val="Hyperlink"/>
                <w:rFonts w:ascii="Trebuchet MS" w:hAnsi="Trebuchet MS"/>
                <w:b/>
                <w:noProof/>
                <w:color w:val="023160" w:themeColor="hyperlink" w:themeShade="80"/>
              </w:rPr>
              <w:t>1.9.2. Cofinanțarea națională (cofinanțarea publică și cofinanțarea proprie)</w:t>
            </w:r>
            <w:r>
              <w:rPr>
                <w:noProof/>
                <w:webHidden/>
              </w:rPr>
              <w:tab/>
            </w:r>
            <w:r>
              <w:rPr>
                <w:noProof/>
                <w:webHidden/>
              </w:rPr>
              <w:fldChar w:fldCharType="begin"/>
            </w:r>
            <w:r>
              <w:rPr>
                <w:noProof/>
                <w:webHidden/>
              </w:rPr>
              <w:instrText xml:space="preserve"> PAGEREF _Toc21433106 \h </w:instrText>
            </w:r>
            <w:r>
              <w:rPr>
                <w:noProof/>
                <w:webHidden/>
              </w:rPr>
            </w:r>
            <w:r>
              <w:rPr>
                <w:noProof/>
                <w:webHidden/>
              </w:rPr>
              <w:fldChar w:fldCharType="separate"/>
            </w:r>
            <w:r>
              <w:rPr>
                <w:noProof/>
                <w:webHidden/>
              </w:rPr>
              <w:t>11</w:t>
            </w:r>
            <w:r>
              <w:rPr>
                <w:noProof/>
                <w:webHidden/>
              </w:rPr>
              <w:fldChar w:fldCharType="end"/>
            </w:r>
          </w:hyperlink>
        </w:p>
        <w:p w14:paraId="5452D665" w14:textId="77777777" w:rsidR="00DA3A4E" w:rsidRDefault="00DA3A4E">
          <w:pPr>
            <w:pStyle w:val="Cuprins2"/>
            <w:tabs>
              <w:tab w:val="right" w:leader="dot" w:pos="9628"/>
            </w:tabs>
            <w:rPr>
              <w:rFonts w:eastAsiaTheme="minorEastAsia"/>
              <w:noProof/>
              <w:lang w:val="en-US"/>
            </w:rPr>
          </w:pPr>
          <w:hyperlink w:anchor="_Toc21433107" w:history="1">
            <w:r w:rsidRPr="0032370E">
              <w:rPr>
                <w:rStyle w:val="Hyperlink"/>
                <w:rFonts w:ascii="Trebuchet MS" w:hAnsi="Trebuchet MS"/>
                <w:b/>
                <w:noProof/>
                <w:color w:val="023160" w:themeColor="hyperlink" w:themeShade="80"/>
              </w:rPr>
              <w:t>1.10. Regiunile de dezvoltare vizate de apel</w:t>
            </w:r>
            <w:r>
              <w:rPr>
                <w:noProof/>
                <w:webHidden/>
              </w:rPr>
              <w:tab/>
            </w:r>
            <w:r>
              <w:rPr>
                <w:noProof/>
                <w:webHidden/>
              </w:rPr>
              <w:fldChar w:fldCharType="begin"/>
            </w:r>
            <w:r>
              <w:rPr>
                <w:noProof/>
                <w:webHidden/>
              </w:rPr>
              <w:instrText xml:space="preserve"> PAGEREF _Toc21433107 \h </w:instrText>
            </w:r>
            <w:r>
              <w:rPr>
                <w:noProof/>
                <w:webHidden/>
              </w:rPr>
            </w:r>
            <w:r>
              <w:rPr>
                <w:noProof/>
                <w:webHidden/>
              </w:rPr>
              <w:fldChar w:fldCharType="separate"/>
            </w:r>
            <w:r>
              <w:rPr>
                <w:noProof/>
                <w:webHidden/>
              </w:rPr>
              <w:t>11</w:t>
            </w:r>
            <w:r>
              <w:rPr>
                <w:noProof/>
                <w:webHidden/>
              </w:rPr>
              <w:fldChar w:fldCharType="end"/>
            </w:r>
          </w:hyperlink>
        </w:p>
        <w:p w14:paraId="08F7BD15" w14:textId="77777777" w:rsidR="00DA3A4E" w:rsidRDefault="00DA3A4E">
          <w:pPr>
            <w:pStyle w:val="Cuprins1"/>
            <w:tabs>
              <w:tab w:val="right" w:leader="dot" w:pos="9628"/>
            </w:tabs>
            <w:rPr>
              <w:rFonts w:eastAsiaTheme="minorEastAsia"/>
              <w:noProof/>
              <w:lang w:val="en-US"/>
            </w:rPr>
          </w:pPr>
          <w:hyperlink w:anchor="_Toc21433108" w:history="1">
            <w:r w:rsidRPr="0032370E">
              <w:rPr>
                <w:rStyle w:val="Hyperlink"/>
                <w:rFonts w:ascii="Trebuchet MS" w:hAnsi="Trebuchet MS"/>
                <w:b/>
                <w:noProof/>
                <w:color w:val="023160" w:themeColor="hyperlink" w:themeShade="80"/>
              </w:rPr>
              <w:t>CAPITOLUL 2. Reguli pentru acordarea finanțării</w:t>
            </w:r>
            <w:r>
              <w:rPr>
                <w:noProof/>
                <w:webHidden/>
              </w:rPr>
              <w:tab/>
            </w:r>
            <w:r>
              <w:rPr>
                <w:noProof/>
                <w:webHidden/>
              </w:rPr>
              <w:fldChar w:fldCharType="begin"/>
            </w:r>
            <w:r>
              <w:rPr>
                <w:noProof/>
                <w:webHidden/>
              </w:rPr>
              <w:instrText xml:space="preserve"> PAGEREF _Toc21433108 \h </w:instrText>
            </w:r>
            <w:r>
              <w:rPr>
                <w:noProof/>
                <w:webHidden/>
              </w:rPr>
            </w:r>
            <w:r>
              <w:rPr>
                <w:noProof/>
                <w:webHidden/>
              </w:rPr>
              <w:fldChar w:fldCharType="separate"/>
            </w:r>
            <w:r>
              <w:rPr>
                <w:noProof/>
                <w:webHidden/>
              </w:rPr>
              <w:t>11</w:t>
            </w:r>
            <w:r>
              <w:rPr>
                <w:noProof/>
                <w:webHidden/>
              </w:rPr>
              <w:fldChar w:fldCharType="end"/>
            </w:r>
          </w:hyperlink>
        </w:p>
        <w:p w14:paraId="231D80AF" w14:textId="77777777" w:rsidR="00DA3A4E" w:rsidRDefault="00DA3A4E">
          <w:pPr>
            <w:pStyle w:val="Cuprins2"/>
            <w:tabs>
              <w:tab w:val="left" w:pos="880"/>
              <w:tab w:val="right" w:leader="dot" w:pos="9628"/>
            </w:tabs>
            <w:rPr>
              <w:rFonts w:eastAsiaTheme="minorEastAsia"/>
              <w:noProof/>
              <w:lang w:val="en-US"/>
            </w:rPr>
          </w:pPr>
          <w:hyperlink w:anchor="_Toc21433109" w:history="1">
            <w:r w:rsidRPr="0032370E">
              <w:rPr>
                <w:rStyle w:val="Hyperlink"/>
                <w:rFonts w:ascii="Trebuchet MS" w:eastAsia="Calibri" w:hAnsi="Trebuchet MS" w:cs="Arial"/>
                <w:b/>
                <w:noProof/>
                <w:color w:val="023160" w:themeColor="hyperlink" w:themeShade="80"/>
              </w:rPr>
              <w:t>2.1.</w:t>
            </w:r>
            <w:r>
              <w:rPr>
                <w:rFonts w:eastAsiaTheme="minorEastAsia"/>
                <w:noProof/>
                <w:lang w:val="en-US"/>
              </w:rPr>
              <w:tab/>
            </w:r>
            <w:r w:rsidRPr="0032370E">
              <w:rPr>
                <w:rStyle w:val="Hyperlink"/>
                <w:rFonts w:ascii="Trebuchet MS" w:eastAsia="Calibri" w:hAnsi="Trebuchet MS" w:cs="Arial"/>
                <w:b/>
                <w:noProof/>
                <w:color w:val="023160" w:themeColor="hyperlink" w:themeShade="80"/>
              </w:rPr>
              <w:t>Eligibilitatea solicitantului și a partenerilor</w:t>
            </w:r>
            <w:r>
              <w:rPr>
                <w:noProof/>
                <w:webHidden/>
              </w:rPr>
              <w:tab/>
            </w:r>
            <w:r>
              <w:rPr>
                <w:noProof/>
                <w:webHidden/>
              </w:rPr>
              <w:fldChar w:fldCharType="begin"/>
            </w:r>
            <w:r>
              <w:rPr>
                <w:noProof/>
                <w:webHidden/>
              </w:rPr>
              <w:instrText xml:space="preserve"> PAGEREF _Toc21433109 \h </w:instrText>
            </w:r>
            <w:r>
              <w:rPr>
                <w:noProof/>
                <w:webHidden/>
              </w:rPr>
            </w:r>
            <w:r>
              <w:rPr>
                <w:noProof/>
                <w:webHidden/>
              </w:rPr>
              <w:fldChar w:fldCharType="separate"/>
            </w:r>
            <w:r>
              <w:rPr>
                <w:noProof/>
                <w:webHidden/>
              </w:rPr>
              <w:t>11</w:t>
            </w:r>
            <w:r>
              <w:rPr>
                <w:noProof/>
                <w:webHidden/>
              </w:rPr>
              <w:fldChar w:fldCharType="end"/>
            </w:r>
          </w:hyperlink>
        </w:p>
        <w:p w14:paraId="3DDE79F0" w14:textId="77777777" w:rsidR="00DA3A4E" w:rsidRDefault="00DA3A4E">
          <w:pPr>
            <w:pStyle w:val="Cuprins2"/>
            <w:tabs>
              <w:tab w:val="right" w:leader="dot" w:pos="9628"/>
            </w:tabs>
            <w:rPr>
              <w:rFonts w:eastAsiaTheme="minorEastAsia"/>
              <w:noProof/>
              <w:lang w:val="en-US"/>
            </w:rPr>
          </w:pPr>
          <w:hyperlink w:anchor="_Toc21433110" w:history="1">
            <w:r w:rsidRPr="0032370E">
              <w:rPr>
                <w:rStyle w:val="Hyperlink"/>
                <w:rFonts w:ascii="Trebuchet MS" w:hAnsi="Trebuchet MS"/>
                <w:b/>
                <w:noProof/>
                <w:color w:val="023160" w:themeColor="hyperlink" w:themeShade="80"/>
              </w:rPr>
              <w:t>2.2. Eligibilitatea proiectului</w:t>
            </w:r>
            <w:r>
              <w:rPr>
                <w:noProof/>
                <w:webHidden/>
              </w:rPr>
              <w:tab/>
            </w:r>
            <w:r>
              <w:rPr>
                <w:noProof/>
                <w:webHidden/>
              </w:rPr>
              <w:fldChar w:fldCharType="begin"/>
            </w:r>
            <w:r>
              <w:rPr>
                <w:noProof/>
                <w:webHidden/>
              </w:rPr>
              <w:instrText xml:space="preserve"> PAGEREF _Toc21433110 \h </w:instrText>
            </w:r>
            <w:r>
              <w:rPr>
                <w:noProof/>
                <w:webHidden/>
              </w:rPr>
            </w:r>
            <w:r>
              <w:rPr>
                <w:noProof/>
                <w:webHidden/>
              </w:rPr>
              <w:fldChar w:fldCharType="separate"/>
            </w:r>
            <w:r>
              <w:rPr>
                <w:noProof/>
                <w:webHidden/>
              </w:rPr>
              <w:t>12</w:t>
            </w:r>
            <w:r>
              <w:rPr>
                <w:noProof/>
                <w:webHidden/>
              </w:rPr>
              <w:fldChar w:fldCharType="end"/>
            </w:r>
          </w:hyperlink>
        </w:p>
        <w:p w14:paraId="1AF8C727" w14:textId="77777777" w:rsidR="00DA3A4E" w:rsidRDefault="00DA3A4E">
          <w:pPr>
            <w:pStyle w:val="Cuprins3"/>
            <w:tabs>
              <w:tab w:val="right" w:leader="dot" w:pos="9628"/>
            </w:tabs>
            <w:rPr>
              <w:rFonts w:eastAsiaTheme="minorEastAsia"/>
              <w:noProof/>
              <w:lang w:val="en-US"/>
            </w:rPr>
          </w:pPr>
          <w:hyperlink w:anchor="_Toc21433111" w:history="1">
            <w:r w:rsidRPr="0032370E">
              <w:rPr>
                <w:rStyle w:val="Hyperlink"/>
                <w:rFonts w:ascii="Trebuchet MS" w:hAnsi="Trebuchet MS"/>
                <w:b/>
                <w:noProof/>
                <w:color w:val="023160" w:themeColor="hyperlink" w:themeShade="80"/>
              </w:rPr>
              <w:t>2.2.1. Condiții generale</w:t>
            </w:r>
            <w:r>
              <w:rPr>
                <w:noProof/>
                <w:webHidden/>
              </w:rPr>
              <w:tab/>
            </w:r>
            <w:r>
              <w:rPr>
                <w:noProof/>
                <w:webHidden/>
              </w:rPr>
              <w:fldChar w:fldCharType="begin"/>
            </w:r>
            <w:r>
              <w:rPr>
                <w:noProof/>
                <w:webHidden/>
              </w:rPr>
              <w:instrText xml:space="preserve"> PAGEREF _Toc21433111 \h </w:instrText>
            </w:r>
            <w:r>
              <w:rPr>
                <w:noProof/>
                <w:webHidden/>
              </w:rPr>
            </w:r>
            <w:r>
              <w:rPr>
                <w:noProof/>
                <w:webHidden/>
              </w:rPr>
              <w:fldChar w:fldCharType="separate"/>
            </w:r>
            <w:r>
              <w:rPr>
                <w:noProof/>
                <w:webHidden/>
              </w:rPr>
              <w:t>12</w:t>
            </w:r>
            <w:r>
              <w:rPr>
                <w:noProof/>
                <w:webHidden/>
              </w:rPr>
              <w:fldChar w:fldCharType="end"/>
            </w:r>
          </w:hyperlink>
        </w:p>
        <w:p w14:paraId="54FCEA46" w14:textId="77777777" w:rsidR="00DA3A4E" w:rsidRDefault="00DA3A4E">
          <w:pPr>
            <w:pStyle w:val="Cuprins2"/>
            <w:tabs>
              <w:tab w:val="right" w:leader="dot" w:pos="9628"/>
            </w:tabs>
            <w:rPr>
              <w:rFonts w:eastAsiaTheme="minorEastAsia"/>
              <w:noProof/>
              <w:lang w:val="en-US"/>
            </w:rPr>
          </w:pPr>
          <w:hyperlink w:anchor="_Toc21433112" w:history="1">
            <w:r w:rsidRPr="0032370E">
              <w:rPr>
                <w:rStyle w:val="Hyperlink"/>
                <w:rFonts w:ascii="Trebuchet MS" w:hAnsi="Trebuchet MS"/>
                <w:b/>
                <w:noProof/>
                <w:color w:val="023160" w:themeColor="hyperlink" w:themeShade="80"/>
              </w:rPr>
              <w:t>2.3. Eligibilitatea cheltuielilor</w:t>
            </w:r>
            <w:r>
              <w:rPr>
                <w:noProof/>
                <w:webHidden/>
              </w:rPr>
              <w:tab/>
            </w:r>
            <w:r>
              <w:rPr>
                <w:noProof/>
                <w:webHidden/>
              </w:rPr>
              <w:fldChar w:fldCharType="begin"/>
            </w:r>
            <w:r>
              <w:rPr>
                <w:noProof/>
                <w:webHidden/>
              </w:rPr>
              <w:instrText xml:space="preserve"> PAGEREF _Toc21433112 \h </w:instrText>
            </w:r>
            <w:r>
              <w:rPr>
                <w:noProof/>
                <w:webHidden/>
              </w:rPr>
            </w:r>
            <w:r>
              <w:rPr>
                <w:noProof/>
                <w:webHidden/>
              </w:rPr>
              <w:fldChar w:fldCharType="separate"/>
            </w:r>
            <w:r>
              <w:rPr>
                <w:noProof/>
                <w:webHidden/>
              </w:rPr>
              <w:t>13</w:t>
            </w:r>
            <w:r>
              <w:rPr>
                <w:noProof/>
                <w:webHidden/>
              </w:rPr>
              <w:fldChar w:fldCharType="end"/>
            </w:r>
          </w:hyperlink>
        </w:p>
        <w:p w14:paraId="05B467BC" w14:textId="77777777" w:rsidR="00DA3A4E" w:rsidRDefault="00DA3A4E">
          <w:pPr>
            <w:pStyle w:val="Cuprins3"/>
            <w:tabs>
              <w:tab w:val="right" w:leader="dot" w:pos="9628"/>
            </w:tabs>
            <w:rPr>
              <w:rFonts w:eastAsiaTheme="minorEastAsia"/>
              <w:noProof/>
              <w:lang w:val="en-US"/>
            </w:rPr>
          </w:pPr>
          <w:hyperlink w:anchor="_Toc21433113" w:history="1">
            <w:r w:rsidRPr="0032370E">
              <w:rPr>
                <w:rStyle w:val="Hyperlink"/>
                <w:rFonts w:ascii="Trebuchet MS" w:eastAsiaTheme="majorEastAsia" w:hAnsi="Trebuchet MS" w:cstheme="majorBidi"/>
                <w:b/>
                <w:noProof/>
                <w:color w:val="023160" w:themeColor="hyperlink" w:themeShade="80"/>
              </w:rPr>
              <w:t>2.3.2. Reguli generale și specifice de decontare</w:t>
            </w:r>
            <w:r>
              <w:rPr>
                <w:noProof/>
                <w:webHidden/>
              </w:rPr>
              <w:tab/>
            </w:r>
            <w:r>
              <w:rPr>
                <w:noProof/>
                <w:webHidden/>
              </w:rPr>
              <w:fldChar w:fldCharType="begin"/>
            </w:r>
            <w:r>
              <w:rPr>
                <w:noProof/>
                <w:webHidden/>
              </w:rPr>
              <w:instrText xml:space="preserve"> PAGEREF _Toc21433113 \h </w:instrText>
            </w:r>
            <w:r>
              <w:rPr>
                <w:noProof/>
                <w:webHidden/>
              </w:rPr>
            </w:r>
            <w:r>
              <w:rPr>
                <w:noProof/>
                <w:webHidden/>
              </w:rPr>
              <w:fldChar w:fldCharType="separate"/>
            </w:r>
            <w:r>
              <w:rPr>
                <w:noProof/>
                <w:webHidden/>
              </w:rPr>
              <w:t>20</w:t>
            </w:r>
            <w:r>
              <w:rPr>
                <w:noProof/>
                <w:webHidden/>
              </w:rPr>
              <w:fldChar w:fldCharType="end"/>
            </w:r>
          </w:hyperlink>
        </w:p>
        <w:p w14:paraId="74FC44C7" w14:textId="77777777" w:rsidR="00DA3A4E" w:rsidRDefault="00DA3A4E">
          <w:pPr>
            <w:pStyle w:val="Cuprins3"/>
            <w:tabs>
              <w:tab w:val="right" w:leader="dot" w:pos="9628"/>
            </w:tabs>
            <w:rPr>
              <w:rFonts w:eastAsiaTheme="minorEastAsia"/>
              <w:noProof/>
              <w:lang w:val="en-US"/>
            </w:rPr>
          </w:pPr>
          <w:hyperlink w:anchor="_Toc21433114" w:history="1">
            <w:r w:rsidRPr="0032370E">
              <w:rPr>
                <w:rStyle w:val="Hyperlink"/>
                <w:rFonts w:ascii="Trebuchet MS" w:eastAsiaTheme="majorEastAsia" w:hAnsi="Trebuchet MS" w:cstheme="majorBidi"/>
                <w:b/>
                <w:noProof/>
                <w:color w:val="023160" w:themeColor="hyperlink" w:themeShade="80"/>
              </w:rPr>
              <w:t>Reguli specifice de decontare și plafoane aplicate în cadrul măsurilor sprijinite prin proiect</w:t>
            </w:r>
            <w:r>
              <w:rPr>
                <w:noProof/>
                <w:webHidden/>
              </w:rPr>
              <w:tab/>
            </w:r>
            <w:r>
              <w:rPr>
                <w:noProof/>
                <w:webHidden/>
              </w:rPr>
              <w:fldChar w:fldCharType="begin"/>
            </w:r>
            <w:r>
              <w:rPr>
                <w:noProof/>
                <w:webHidden/>
              </w:rPr>
              <w:instrText xml:space="preserve"> PAGEREF _Toc21433114 \h </w:instrText>
            </w:r>
            <w:r>
              <w:rPr>
                <w:noProof/>
                <w:webHidden/>
              </w:rPr>
            </w:r>
            <w:r>
              <w:rPr>
                <w:noProof/>
                <w:webHidden/>
              </w:rPr>
              <w:fldChar w:fldCharType="separate"/>
            </w:r>
            <w:r>
              <w:rPr>
                <w:noProof/>
                <w:webHidden/>
              </w:rPr>
              <w:t>20</w:t>
            </w:r>
            <w:r>
              <w:rPr>
                <w:noProof/>
                <w:webHidden/>
              </w:rPr>
              <w:fldChar w:fldCharType="end"/>
            </w:r>
          </w:hyperlink>
        </w:p>
        <w:p w14:paraId="0CE769F3" w14:textId="77777777" w:rsidR="00DA3A4E" w:rsidRDefault="00DA3A4E">
          <w:pPr>
            <w:pStyle w:val="Cuprins1"/>
            <w:tabs>
              <w:tab w:val="right" w:leader="dot" w:pos="9628"/>
            </w:tabs>
            <w:rPr>
              <w:rFonts w:eastAsiaTheme="minorEastAsia"/>
              <w:noProof/>
              <w:lang w:val="en-US"/>
            </w:rPr>
          </w:pPr>
          <w:hyperlink w:anchor="_Toc21433115" w:history="1">
            <w:r w:rsidRPr="0032370E">
              <w:rPr>
                <w:rStyle w:val="Hyperlink"/>
                <w:rFonts w:ascii="Trebuchet MS" w:hAnsi="Trebuchet MS"/>
                <w:b/>
                <w:noProof/>
                <w:color w:val="023160" w:themeColor="hyperlink" w:themeShade="80"/>
              </w:rPr>
              <w:t>CAPITOLUL 3. COMPLETAREA CERERII DE FINANȚARE</w:t>
            </w:r>
            <w:r>
              <w:rPr>
                <w:noProof/>
                <w:webHidden/>
              </w:rPr>
              <w:tab/>
            </w:r>
            <w:r>
              <w:rPr>
                <w:noProof/>
                <w:webHidden/>
              </w:rPr>
              <w:fldChar w:fldCharType="begin"/>
            </w:r>
            <w:r>
              <w:rPr>
                <w:noProof/>
                <w:webHidden/>
              </w:rPr>
              <w:instrText xml:space="preserve"> PAGEREF _Toc21433115 \h </w:instrText>
            </w:r>
            <w:r>
              <w:rPr>
                <w:noProof/>
                <w:webHidden/>
              </w:rPr>
            </w:r>
            <w:r>
              <w:rPr>
                <w:noProof/>
                <w:webHidden/>
              </w:rPr>
              <w:fldChar w:fldCharType="separate"/>
            </w:r>
            <w:r>
              <w:rPr>
                <w:noProof/>
                <w:webHidden/>
              </w:rPr>
              <w:t>20</w:t>
            </w:r>
            <w:r>
              <w:rPr>
                <w:noProof/>
                <w:webHidden/>
              </w:rPr>
              <w:fldChar w:fldCharType="end"/>
            </w:r>
          </w:hyperlink>
        </w:p>
        <w:p w14:paraId="24D8593C" w14:textId="77777777" w:rsidR="00DA3A4E" w:rsidRDefault="00DA3A4E">
          <w:pPr>
            <w:pStyle w:val="Cuprins1"/>
            <w:tabs>
              <w:tab w:val="right" w:leader="dot" w:pos="9628"/>
            </w:tabs>
            <w:rPr>
              <w:rFonts w:eastAsiaTheme="minorEastAsia"/>
              <w:noProof/>
              <w:lang w:val="en-US"/>
            </w:rPr>
          </w:pPr>
          <w:hyperlink w:anchor="_Toc21433116" w:history="1">
            <w:r w:rsidRPr="0032370E">
              <w:rPr>
                <w:rStyle w:val="Hyperlink"/>
                <w:rFonts w:ascii="Trebuchet MS" w:hAnsi="Trebuchet MS"/>
                <w:b/>
                <w:noProof/>
                <w:color w:val="023160" w:themeColor="hyperlink" w:themeShade="80"/>
              </w:rPr>
              <w:t>CAPITOLUL 4. PROCESUL DE EVALUARE ȘI SELECȚIE</w:t>
            </w:r>
            <w:r>
              <w:rPr>
                <w:noProof/>
                <w:webHidden/>
              </w:rPr>
              <w:tab/>
            </w:r>
            <w:r>
              <w:rPr>
                <w:noProof/>
                <w:webHidden/>
              </w:rPr>
              <w:fldChar w:fldCharType="begin"/>
            </w:r>
            <w:r>
              <w:rPr>
                <w:noProof/>
                <w:webHidden/>
              </w:rPr>
              <w:instrText xml:space="preserve"> PAGEREF _Toc21433116 \h </w:instrText>
            </w:r>
            <w:r>
              <w:rPr>
                <w:noProof/>
                <w:webHidden/>
              </w:rPr>
            </w:r>
            <w:r>
              <w:rPr>
                <w:noProof/>
                <w:webHidden/>
              </w:rPr>
              <w:fldChar w:fldCharType="separate"/>
            </w:r>
            <w:r>
              <w:rPr>
                <w:noProof/>
                <w:webHidden/>
              </w:rPr>
              <w:t>20</w:t>
            </w:r>
            <w:r>
              <w:rPr>
                <w:noProof/>
                <w:webHidden/>
              </w:rPr>
              <w:fldChar w:fldCharType="end"/>
            </w:r>
          </w:hyperlink>
        </w:p>
        <w:p w14:paraId="1AE410FD" w14:textId="77777777" w:rsidR="00DA3A4E" w:rsidRDefault="00DA3A4E">
          <w:pPr>
            <w:pStyle w:val="Cuprins2"/>
            <w:tabs>
              <w:tab w:val="right" w:leader="dot" w:pos="9628"/>
            </w:tabs>
            <w:rPr>
              <w:rFonts w:eastAsiaTheme="minorEastAsia"/>
              <w:noProof/>
              <w:lang w:val="en-US"/>
            </w:rPr>
          </w:pPr>
          <w:hyperlink w:anchor="_Toc21433117" w:history="1">
            <w:r w:rsidRPr="0032370E">
              <w:rPr>
                <w:rStyle w:val="Hyperlink"/>
                <w:rFonts w:ascii="Trebuchet MS" w:hAnsi="Trebuchet MS"/>
                <w:b/>
                <w:noProof/>
                <w:color w:val="023160" w:themeColor="hyperlink" w:themeShade="80"/>
              </w:rPr>
              <w:t>4.1. Descriere generală</w:t>
            </w:r>
            <w:r>
              <w:rPr>
                <w:noProof/>
                <w:webHidden/>
              </w:rPr>
              <w:tab/>
            </w:r>
            <w:r>
              <w:rPr>
                <w:noProof/>
                <w:webHidden/>
              </w:rPr>
              <w:fldChar w:fldCharType="begin"/>
            </w:r>
            <w:r>
              <w:rPr>
                <w:noProof/>
                <w:webHidden/>
              </w:rPr>
              <w:instrText xml:space="preserve"> PAGEREF _Toc21433117 \h </w:instrText>
            </w:r>
            <w:r>
              <w:rPr>
                <w:noProof/>
                <w:webHidden/>
              </w:rPr>
            </w:r>
            <w:r>
              <w:rPr>
                <w:noProof/>
                <w:webHidden/>
              </w:rPr>
              <w:fldChar w:fldCharType="separate"/>
            </w:r>
            <w:r>
              <w:rPr>
                <w:noProof/>
                <w:webHidden/>
              </w:rPr>
              <w:t>20</w:t>
            </w:r>
            <w:r>
              <w:rPr>
                <w:noProof/>
                <w:webHidden/>
              </w:rPr>
              <w:fldChar w:fldCharType="end"/>
            </w:r>
          </w:hyperlink>
        </w:p>
        <w:p w14:paraId="3A6C8A9C" w14:textId="77777777" w:rsidR="00DA3A4E" w:rsidRDefault="00DA3A4E">
          <w:pPr>
            <w:pStyle w:val="Cuprins2"/>
            <w:tabs>
              <w:tab w:val="right" w:leader="dot" w:pos="9628"/>
            </w:tabs>
            <w:rPr>
              <w:rFonts w:eastAsiaTheme="minorEastAsia"/>
              <w:noProof/>
              <w:lang w:val="en-US"/>
            </w:rPr>
          </w:pPr>
          <w:hyperlink w:anchor="_Toc21433118" w:history="1">
            <w:r w:rsidRPr="0032370E">
              <w:rPr>
                <w:rStyle w:val="Hyperlink"/>
                <w:rFonts w:ascii="Trebuchet MS" w:hAnsi="Trebuchet MS"/>
                <w:b/>
                <w:noProof/>
                <w:color w:val="023160" w:themeColor="hyperlink" w:themeShade="80"/>
              </w:rPr>
              <w:t>4.2. Depunerea și soluționarea contestațiilor</w:t>
            </w:r>
            <w:r>
              <w:rPr>
                <w:noProof/>
                <w:webHidden/>
              </w:rPr>
              <w:tab/>
            </w:r>
            <w:r>
              <w:rPr>
                <w:noProof/>
                <w:webHidden/>
              </w:rPr>
              <w:fldChar w:fldCharType="begin"/>
            </w:r>
            <w:r>
              <w:rPr>
                <w:noProof/>
                <w:webHidden/>
              </w:rPr>
              <w:instrText xml:space="preserve"> PAGEREF _Toc21433118 \h </w:instrText>
            </w:r>
            <w:r>
              <w:rPr>
                <w:noProof/>
                <w:webHidden/>
              </w:rPr>
            </w:r>
            <w:r>
              <w:rPr>
                <w:noProof/>
                <w:webHidden/>
              </w:rPr>
              <w:fldChar w:fldCharType="separate"/>
            </w:r>
            <w:r>
              <w:rPr>
                <w:noProof/>
                <w:webHidden/>
              </w:rPr>
              <w:t>20</w:t>
            </w:r>
            <w:r>
              <w:rPr>
                <w:noProof/>
                <w:webHidden/>
              </w:rPr>
              <w:fldChar w:fldCharType="end"/>
            </w:r>
          </w:hyperlink>
        </w:p>
        <w:p w14:paraId="710E4E32" w14:textId="77777777" w:rsidR="00DA3A4E" w:rsidRDefault="00DA3A4E">
          <w:pPr>
            <w:pStyle w:val="Cuprins1"/>
            <w:tabs>
              <w:tab w:val="right" w:leader="dot" w:pos="9628"/>
            </w:tabs>
            <w:rPr>
              <w:rFonts w:eastAsiaTheme="minorEastAsia"/>
              <w:noProof/>
              <w:lang w:val="en-US"/>
            </w:rPr>
          </w:pPr>
          <w:hyperlink w:anchor="_Toc21433119" w:history="1">
            <w:r w:rsidRPr="0032370E">
              <w:rPr>
                <w:rStyle w:val="Hyperlink"/>
                <w:rFonts w:ascii="Trebuchet MS" w:hAnsi="Trebuchet MS"/>
                <w:b/>
                <w:noProof/>
                <w:color w:val="023160" w:themeColor="hyperlink" w:themeShade="80"/>
              </w:rPr>
              <w:t>CAPITOLUL 5. CONTRACTAREA PROIECTELOR – DESCRIEREA PROCESULUI</w:t>
            </w:r>
            <w:r>
              <w:rPr>
                <w:noProof/>
                <w:webHidden/>
              </w:rPr>
              <w:tab/>
            </w:r>
            <w:r>
              <w:rPr>
                <w:noProof/>
                <w:webHidden/>
              </w:rPr>
              <w:fldChar w:fldCharType="begin"/>
            </w:r>
            <w:r>
              <w:rPr>
                <w:noProof/>
                <w:webHidden/>
              </w:rPr>
              <w:instrText xml:space="preserve"> PAGEREF _Toc21433119 \h </w:instrText>
            </w:r>
            <w:r>
              <w:rPr>
                <w:noProof/>
                <w:webHidden/>
              </w:rPr>
            </w:r>
            <w:r>
              <w:rPr>
                <w:noProof/>
                <w:webHidden/>
              </w:rPr>
              <w:fldChar w:fldCharType="separate"/>
            </w:r>
            <w:r>
              <w:rPr>
                <w:noProof/>
                <w:webHidden/>
              </w:rPr>
              <w:t>21</w:t>
            </w:r>
            <w:r>
              <w:rPr>
                <w:noProof/>
                <w:webHidden/>
              </w:rPr>
              <w:fldChar w:fldCharType="end"/>
            </w:r>
          </w:hyperlink>
        </w:p>
        <w:p w14:paraId="4CDAD7F6" w14:textId="77777777" w:rsidR="00DA3A4E" w:rsidRDefault="00DA3A4E">
          <w:pPr>
            <w:pStyle w:val="Cuprins1"/>
            <w:tabs>
              <w:tab w:val="right" w:leader="dot" w:pos="9628"/>
            </w:tabs>
            <w:rPr>
              <w:rFonts w:eastAsiaTheme="minorEastAsia"/>
              <w:noProof/>
              <w:lang w:val="en-US"/>
            </w:rPr>
          </w:pPr>
          <w:hyperlink w:anchor="_Toc21433120" w:history="1">
            <w:r w:rsidRPr="0032370E">
              <w:rPr>
                <w:rStyle w:val="Hyperlink"/>
                <w:rFonts w:ascii="Trebuchet MS" w:eastAsia="Calibri" w:hAnsi="Trebuchet MS"/>
                <w:b/>
                <w:noProof/>
                <w:color w:val="023160" w:themeColor="hyperlink" w:themeShade="80"/>
              </w:rPr>
              <w:t>CAPITOLUL 6. ANEXE</w:t>
            </w:r>
            <w:r>
              <w:rPr>
                <w:noProof/>
                <w:webHidden/>
              </w:rPr>
              <w:tab/>
            </w:r>
            <w:r>
              <w:rPr>
                <w:noProof/>
                <w:webHidden/>
              </w:rPr>
              <w:fldChar w:fldCharType="begin"/>
            </w:r>
            <w:r>
              <w:rPr>
                <w:noProof/>
                <w:webHidden/>
              </w:rPr>
              <w:instrText xml:space="preserve"> PAGEREF _Toc21433120 \h </w:instrText>
            </w:r>
            <w:r>
              <w:rPr>
                <w:noProof/>
                <w:webHidden/>
              </w:rPr>
            </w:r>
            <w:r>
              <w:rPr>
                <w:noProof/>
                <w:webHidden/>
              </w:rPr>
              <w:fldChar w:fldCharType="separate"/>
            </w:r>
            <w:r>
              <w:rPr>
                <w:noProof/>
                <w:webHidden/>
              </w:rPr>
              <w:t>21</w:t>
            </w:r>
            <w:r>
              <w:rPr>
                <w:noProof/>
                <w:webHidden/>
              </w:rPr>
              <w:fldChar w:fldCharType="end"/>
            </w:r>
          </w:hyperlink>
        </w:p>
        <w:p w14:paraId="6169DC89" w14:textId="77777777" w:rsidR="00B77FEC" w:rsidRPr="00122297" w:rsidRDefault="00B77FEC" w:rsidP="006646DE">
          <w:pPr>
            <w:spacing w:after="0" w:line="240" w:lineRule="auto"/>
            <w:jc w:val="both"/>
            <w:rPr>
              <w:rFonts w:ascii="Trebuchet MS" w:hAnsi="Trebuchet MS"/>
              <w:color w:val="1F4E79" w:themeColor="accent1" w:themeShade="80"/>
            </w:rPr>
          </w:pPr>
          <w:r w:rsidRPr="00122297">
            <w:rPr>
              <w:rFonts w:ascii="Trebuchet MS" w:hAnsi="Trebuchet MS"/>
              <w:b/>
              <w:bCs/>
              <w:color w:val="1F4E79" w:themeColor="accent1" w:themeShade="80"/>
            </w:rPr>
            <w:fldChar w:fldCharType="end"/>
          </w:r>
        </w:p>
      </w:sdtContent>
    </w:sdt>
    <w:p w14:paraId="353E5B3F" w14:textId="77777777" w:rsidR="00F85AEF" w:rsidRPr="00122297" w:rsidRDefault="00B77FEC" w:rsidP="006646DE">
      <w:pPr>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br w:type="page"/>
      </w:r>
    </w:p>
    <w:p w14:paraId="343F53CF" w14:textId="77777777" w:rsidR="00F85AEF" w:rsidRPr="00122297" w:rsidRDefault="00F85AEF">
      <w:pPr>
        <w:spacing w:after="0" w:line="240" w:lineRule="auto"/>
        <w:jc w:val="both"/>
        <w:rPr>
          <w:rFonts w:ascii="Trebuchet MS" w:eastAsia="Calibri" w:hAnsi="Trebuchet MS" w:cs="Times New Roman"/>
          <w:color w:val="1F4E79" w:themeColor="accent1" w:themeShade="80"/>
        </w:rPr>
      </w:pPr>
    </w:p>
    <w:p w14:paraId="7C7EF075" w14:textId="77777777" w:rsidR="00F85AEF" w:rsidRPr="00122297" w:rsidRDefault="00F85AEF">
      <w:pPr>
        <w:spacing w:after="0" w:line="240" w:lineRule="auto"/>
        <w:jc w:val="both"/>
        <w:rPr>
          <w:rFonts w:ascii="Trebuchet MS" w:eastAsia="Calibri" w:hAnsi="Trebuchet MS" w:cs="Times New Roman"/>
          <w:color w:val="1F4E79" w:themeColor="accent1" w:themeShade="80"/>
        </w:rPr>
      </w:pPr>
    </w:p>
    <w:p w14:paraId="2CDBA48D" w14:textId="77777777" w:rsidR="00F85AEF" w:rsidRPr="00122297" w:rsidRDefault="00F85AEF">
      <w:pPr>
        <w:spacing w:after="0" w:line="240" w:lineRule="auto"/>
        <w:jc w:val="both"/>
        <w:rPr>
          <w:rFonts w:ascii="Trebuchet MS" w:eastAsia="Calibri" w:hAnsi="Trebuchet MS" w:cs="Times New Roman"/>
          <w:color w:val="1F4E79" w:themeColor="accent1" w:themeShade="80"/>
        </w:rPr>
      </w:pPr>
    </w:p>
    <w:p w14:paraId="01448C5E" w14:textId="77777777" w:rsidR="00B77FEC" w:rsidRPr="00122297" w:rsidRDefault="00B4472F" w:rsidP="00EA5D7B">
      <w:pPr>
        <w:pStyle w:val="Titlu1"/>
        <w:rPr>
          <w:rFonts w:ascii="Trebuchet MS" w:eastAsia="Calibri" w:hAnsi="Trebuchet MS" w:cs="Times New Roman"/>
          <w:color w:val="1F4E79" w:themeColor="accent1" w:themeShade="80"/>
          <w:sz w:val="24"/>
          <w:szCs w:val="24"/>
        </w:rPr>
      </w:pPr>
      <w:bookmarkStart w:id="1" w:name="_Toc21433091"/>
      <w:r w:rsidRPr="00122297">
        <w:rPr>
          <w:rFonts w:ascii="Trebuchet MS" w:eastAsia="Calibri" w:hAnsi="Trebuchet MS"/>
          <w:b/>
          <w:color w:val="1F4E79" w:themeColor="accent1" w:themeShade="80"/>
          <w:sz w:val="24"/>
          <w:szCs w:val="24"/>
        </w:rPr>
        <w:t>C</w:t>
      </w:r>
      <w:r w:rsidR="008356A6" w:rsidRPr="00122297">
        <w:rPr>
          <w:rFonts w:ascii="Trebuchet MS" w:eastAsia="Calibri" w:hAnsi="Trebuchet MS"/>
          <w:b/>
          <w:color w:val="1F4E79" w:themeColor="accent1" w:themeShade="80"/>
          <w:sz w:val="24"/>
          <w:szCs w:val="24"/>
        </w:rPr>
        <w:t>APITOLUL 1. INFORMAȚII DESPRE APELUL DE PROIECTE</w:t>
      </w:r>
      <w:bookmarkEnd w:id="1"/>
    </w:p>
    <w:p w14:paraId="3DC9AF24" w14:textId="77777777" w:rsidR="00B77FEC" w:rsidRPr="00122297" w:rsidRDefault="00B77FEC">
      <w:pPr>
        <w:pStyle w:val="Titlu2"/>
        <w:spacing w:before="0" w:line="240" w:lineRule="auto"/>
        <w:jc w:val="both"/>
        <w:rPr>
          <w:rFonts w:ascii="Trebuchet MS" w:eastAsia="Calibri" w:hAnsi="Trebuchet MS"/>
          <w:b/>
          <w:color w:val="1F4E79" w:themeColor="accent1" w:themeShade="80"/>
          <w:sz w:val="22"/>
          <w:szCs w:val="22"/>
        </w:rPr>
      </w:pPr>
      <w:bookmarkStart w:id="2" w:name="_Toc21433092"/>
      <w:r w:rsidRPr="00122297">
        <w:rPr>
          <w:rFonts w:ascii="Trebuchet MS" w:eastAsia="Calibri" w:hAnsi="Trebuchet MS"/>
          <w:b/>
          <w:color w:val="1F4E79" w:themeColor="accent1" w:themeShade="80"/>
          <w:sz w:val="22"/>
          <w:szCs w:val="22"/>
        </w:rPr>
        <w:t>1.1. Axa prioritară, prioritatea de investiții, obiectiv specific</w:t>
      </w:r>
      <w:bookmarkEnd w:id="2"/>
    </w:p>
    <w:p w14:paraId="7D50CC5F" w14:textId="77777777" w:rsidR="00B77FEC" w:rsidRPr="00122297" w:rsidRDefault="00B77FEC">
      <w:pPr>
        <w:spacing w:after="0" w:line="240" w:lineRule="auto"/>
        <w:jc w:val="both"/>
        <w:rPr>
          <w:rFonts w:ascii="Trebuchet MS" w:hAnsi="Trebuchet MS"/>
          <w:color w:val="1F4E79" w:themeColor="accent1" w:themeShade="80"/>
        </w:rPr>
      </w:pPr>
    </w:p>
    <w:p w14:paraId="1FBD4B14" w14:textId="77777777" w:rsidR="00B77FEC" w:rsidRPr="00122297" w:rsidRDefault="00B77FEC">
      <w:pPr>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Pentru a obține finanțare în cadrul prezent</w:t>
      </w:r>
      <w:r w:rsidR="00DC20F3" w:rsidRPr="00122297">
        <w:rPr>
          <w:rFonts w:ascii="Trebuchet MS" w:eastAsia="Calibri" w:hAnsi="Trebuchet MS" w:cs="Times New Roman"/>
          <w:color w:val="1F4E79" w:themeColor="accent1" w:themeShade="80"/>
        </w:rPr>
        <w:t>ului apel</w:t>
      </w:r>
      <w:r w:rsidRPr="00122297">
        <w:rPr>
          <w:rFonts w:ascii="Trebuchet MS" w:eastAsia="Calibri" w:hAnsi="Trebuchet MS" w:cs="Times New Roman"/>
          <w:color w:val="1F4E79" w:themeColor="accent1" w:themeShade="80"/>
        </w:rPr>
        <w:t xml:space="preserve"> de proiecte, propunerile trebuie să se încadreze în:</w:t>
      </w:r>
    </w:p>
    <w:p w14:paraId="3BF60DC4" w14:textId="77777777" w:rsidR="00B77FEC" w:rsidRPr="00122297" w:rsidRDefault="00B77FEC">
      <w:pPr>
        <w:spacing w:after="0" w:line="240" w:lineRule="auto"/>
        <w:jc w:val="both"/>
        <w:rPr>
          <w:rFonts w:ascii="Trebuchet MS" w:eastAsia="Calibri" w:hAnsi="Trebuchet MS" w:cs="Times New Roman"/>
          <w:b/>
          <w:color w:val="1F4E79" w:themeColor="accent1" w:themeShade="80"/>
        </w:rPr>
      </w:pPr>
    </w:p>
    <w:p w14:paraId="697AE753" w14:textId="77777777" w:rsidR="00B77FEC" w:rsidRPr="00122297" w:rsidRDefault="00B77FEC">
      <w:pPr>
        <w:pStyle w:val="Listparagraf"/>
        <w:numPr>
          <w:ilvl w:val="0"/>
          <w:numId w:val="1"/>
        </w:numPr>
        <w:spacing w:after="0" w:line="240" w:lineRule="auto"/>
        <w:contextualSpacing w:val="0"/>
        <w:jc w:val="both"/>
        <w:rPr>
          <w:rFonts w:ascii="Trebuchet MS" w:eastAsia="Calibri" w:hAnsi="Trebuchet MS" w:cs="Times New Roman"/>
          <w:color w:val="1F4E79" w:themeColor="accent1" w:themeShade="80"/>
        </w:rPr>
      </w:pPr>
      <w:r w:rsidRPr="00122297">
        <w:rPr>
          <w:rFonts w:ascii="Trebuchet MS" w:eastAsia="Calibri" w:hAnsi="Trebuchet MS" w:cs="Times New Roman"/>
          <w:b/>
          <w:color w:val="1F4E79" w:themeColor="accent1" w:themeShade="80"/>
        </w:rPr>
        <w:t>Axa prioritară</w:t>
      </w:r>
      <w:r w:rsidRPr="00122297">
        <w:rPr>
          <w:rFonts w:ascii="Trebuchet MS" w:eastAsia="Calibri" w:hAnsi="Trebuchet MS" w:cs="Times New Roman"/>
          <w:color w:val="1F4E79" w:themeColor="accent1" w:themeShade="80"/>
        </w:rPr>
        <w:t xml:space="preserve"> </w:t>
      </w:r>
      <w:r w:rsidRPr="00122297">
        <w:rPr>
          <w:rFonts w:ascii="Trebuchet MS" w:eastAsia="Calibri" w:hAnsi="Trebuchet MS" w:cs="Times New Roman"/>
          <w:b/>
          <w:color w:val="1F4E79" w:themeColor="accent1" w:themeShade="80"/>
        </w:rPr>
        <w:t>6:</w:t>
      </w:r>
      <w:r w:rsidRPr="00122297">
        <w:rPr>
          <w:rFonts w:ascii="Trebuchet MS" w:eastAsia="Calibri" w:hAnsi="Trebuchet MS" w:cs="Times New Roman"/>
          <w:color w:val="1F4E79" w:themeColor="accent1" w:themeShade="80"/>
        </w:rPr>
        <w:t xml:space="preserve"> </w:t>
      </w:r>
      <w:r w:rsidRPr="00122297">
        <w:rPr>
          <w:rFonts w:ascii="Trebuchet MS" w:hAnsi="Trebuchet MS" w:cs="TimesNewRomanPSMT"/>
          <w:color w:val="1F4E79" w:themeColor="accent1" w:themeShade="80"/>
        </w:rPr>
        <w:t>Educație și competențe</w:t>
      </w:r>
    </w:p>
    <w:p w14:paraId="2B09542A" w14:textId="77777777" w:rsidR="00B77FEC" w:rsidRPr="00122297" w:rsidRDefault="00B77FEC">
      <w:pPr>
        <w:pStyle w:val="Listparagraf"/>
        <w:numPr>
          <w:ilvl w:val="0"/>
          <w:numId w:val="1"/>
        </w:numPr>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b/>
          <w:color w:val="1F4E79" w:themeColor="accent1" w:themeShade="80"/>
        </w:rPr>
        <w:t>Obiectivul tematic 10:</w:t>
      </w:r>
      <w:r w:rsidRPr="00122297">
        <w:rPr>
          <w:rFonts w:ascii="Trebuchet MS" w:eastAsia="Calibri" w:hAnsi="Trebuchet MS" w:cs="Times New Roman"/>
          <w:color w:val="1F4E79" w:themeColor="accent1" w:themeShade="80"/>
        </w:rPr>
        <w:t xml:space="preserve"> </w:t>
      </w:r>
      <w:r w:rsidRPr="00122297">
        <w:rPr>
          <w:rFonts w:ascii="Trebuchet MS" w:hAnsi="Trebuchet MS" w:cs="TimesNewRomanPSMT"/>
          <w:color w:val="1F4E79" w:themeColor="accent1" w:themeShade="80"/>
        </w:rPr>
        <w:t>Efectuarea de investiții în domeniul educației, al formării și al formării profesionale în vederea dobândirii de competențe și a învățării pe tot parcursul vieții</w:t>
      </w:r>
      <w:r w:rsidRPr="00122297">
        <w:rPr>
          <w:rStyle w:val="Referinnotdesubsol"/>
          <w:rFonts w:ascii="Trebuchet MS" w:hAnsi="Trebuchet MS" w:cs="TimesNewRomanPSMT"/>
          <w:color w:val="1F4E79" w:themeColor="accent1" w:themeShade="80"/>
        </w:rPr>
        <w:footnoteReference w:id="1"/>
      </w:r>
      <w:r w:rsidRPr="00122297">
        <w:rPr>
          <w:rFonts w:ascii="Trebuchet MS" w:eastAsia="Calibri" w:hAnsi="Trebuchet MS" w:cs="Times New Roman"/>
          <w:color w:val="1F4E79" w:themeColor="accent1" w:themeShade="80"/>
        </w:rPr>
        <w:t xml:space="preserve"> </w:t>
      </w:r>
    </w:p>
    <w:p w14:paraId="1FEE9026" w14:textId="77777777" w:rsidR="00B77FEC" w:rsidRPr="00122297" w:rsidRDefault="00B77FEC">
      <w:pPr>
        <w:pStyle w:val="Listparagraf"/>
        <w:numPr>
          <w:ilvl w:val="0"/>
          <w:numId w:val="1"/>
        </w:numPr>
        <w:autoSpaceDE w:val="0"/>
        <w:autoSpaceDN w:val="0"/>
        <w:adjustRightInd w:val="0"/>
        <w:spacing w:after="0" w:line="240" w:lineRule="auto"/>
        <w:contextualSpacing w:val="0"/>
        <w:jc w:val="both"/>
        <w:rPr>
          <w:rFonts w:ascii="Trebuchet MS" w:hAnsi="Trebuchet MS" w:cs="TimesNewRomanPSMT"/>
          <w:color w:val="1F4E79" w:themeColor="accent1" w:themeShade="80"/>
        </w:rPr>
      </w:pPr>
      <w:r w:rsidRPr="00122297">
        <w:rPr>
          <w:rFonts w:ascii="Trebuchet MS" w:eastAsia="Calibri" w:hAnsi="Trebuchet MS" w:cs="Times New Roman"/>
          <w:b/>
          <w:color w:val="1F4E79" w:themeColor="accent1" w:themeShade="80"/>
        </w:rPr>
        <w:t>Prioritatea de investiții 10.iv.:</w:t>
      </w:r>
      <w:r w:rsidRPr="00122297">
        <w:rPr>
          <w:rFonts w:ascii="Trebuchet MS" w:eastAsia="Calibri" w:hAnsi="Trebuchet MS" w:cs="Times New Roman"/>
          <w:color w:val="1F4E79" w:themeColor="accent1" w:themeShade="80"/>
        </w:rPr>
        <w:t xml:space="preserve"> Îmbunătățirea utilității sistemelor de educație și formare pentru piața muncii, facilitarea trecerii de la educație la muncă și consolidarea sistemelor de educație și</w:t>
      </w:r>
      <w:r w:rsidR="00B4472F" w:rsidRPr="00122297">
        <w:rPr>
          <w:rFonts w:ascii="Trebuchet MS" w:eastAsia="Calibri" w:hAnsi="Trebuchet MS" w:cs="Times New Roman"/>
          <w:color w:val="1F4E79" w:themeColor="accent1" w:themeShade="80"/>
        </w:rPr>
        <w:t xml:space="preserve"> </w:t>
      </w:r>
      <w:r w:rsidRPr="00122297">
        <w:rPr>
          <w:rFonts w:ascii="Trebuchet MS" w:eastAsia="Calibri" w:hAnsi="Trebuchet MS" w:cs="Times New Roman"/>
          <w:color w:val="1F4E79" w:themeColor="accent1" w:themeShade="80"/>
        </w:rPr>
        <w:t>formare profesională și a calității lor, inclusiv prin mecanisme pentru anticiparea competențelor, adaptarea programelor de învățământ și crearea și dezvoltarea de sisteme de învățare bazate pe muncă, inclusiv sisteme de învățare duale și de ucenicie</w:t>
      </w:r>
      <w:r w:rsidRPr="00122297">
        <w:rPr>
          <w:rStyle w:val="Referinnotdesubsol"/>
          <w:rFonts w:ascii="Trebuchet MS" w:eastAsia="Calibri" w:hAnsi="Trebuchet MS" w:cs="Times New Roman"/>
          <w:color w:val="1F4E79" w:themeColor="accent1" w:themeShade="80"/>
        </w:rPr>
        <w:footnoteReference w:id="2"/>
      </w:r>
      <w:r w:rsidRPr="00122297">
        <w:rPr>
          <w:rFonts w:ascii="Trebuchet MS" w:eastAsia="Calibri" w:hAnsi="Trebuchet MS" w:cs="Times New Roman"/>
          <w:color w:val="1F4E79" w:themeColor="accent1" w:themeShade="80"/>
        </w:rPr>
        <w:t>.</w:t>
      </w:r>
      <w:r w:rsidRPr="00122297">
        <w:rPr>
          <w:rFonts w:ascii="Trebuchet MS" w:hAnsi="Trebuchet MS" w:cs="TimesNewRomanPSMT"/>
          <w:color w:val="1F4E79" w:themeColor="accent1" w:themeShade="80"/>
        </w:rPr>
        <w:t xml:space="preserve"> </w:t>
      </w:r>
    </w:p>
    <w:p w14:paraId="1E1CC0D2" w14:textId="77777777" w:rsidR="00B77FEC" w:rsidRPr="00122297" w:rsidRDefault="00B77FEC">
      <w:pPr>
        <w:pStyle w:val="Listparagraf"/>
        <w:autoSpaceDE w:val="0"/>
        <w:autoSpaceDN w:val="0"/>
        <w:adjustRightInd w:val="0"/>
        <w:spacing w:after="0" w:line="240" w:lineRule="auto"/>
        <w:ind w:left="360"/>
        <w:contextualSpacing w:val="0"/>
        <w:jc w:val="both"/>
        <w:rPr>
          <w:rFonts w:ascii="Trebuchet MS" w:eastAsia="Calibri" w:hAnsi="Trebuchet MS" w:cs="Times New Roman"/>
          <w:b/>
          <w:color w:val="1F4E79" w:themeColor="accent1" w:themeShade="80"/>
        </w:rPr>
      </w:pPr>
      <w:r w:rsidRPr="00122297">
        <w:rPr>
          <w:rFonts w:ascii="Trebuchet MS" w:eastAsia="Calibri" w:hAnsi="Trebuchet MS" w:cs="Times New Roman"/>
          <w:b/>
          <w:color w:val="1F4E79" w:themeColor="accent1" w:themeShade="80"/>
        </w:rPr>
        <w:t>Obiectiv Specific:</w:t>
      </w:r>
    </w:p>
    <w:p w14:paraId="501E08E9" w14:textId="77777777" w:rsidR="00B77FEC" w:rsidRPr="00122297" w:rsidRDefault="00B77FEC">
      <w:pPr>
        <w:pStyle w:val="Listparagraf"/>
        <w:numPr>
          <w:ilvl w:val="0"/>
          <w:numId w:val="13"/>
        </w:numPr>
        <w:autoSpaceDE w:val="0"/>
        <w:autoSpaceDN w:val="0"/>
        <w:adjustRightInd w:val="0"/>
        <w:spacing w:after="0" w:line="240" w:lineRule="auto"/>
        <w:jc w:val="both"/>
        <w:rPr>
          <w:rFonts w:ascii="Trebuchet MS" w:hAnsi="Trebuchet MS" w:cs="TimesNewRomanPSMT"/>
          <w:color w:val="1F4E79" w:themeColor="accent1" w:themeShade="80"/>
        </w:rPr>
      </w:pPr>
      <w:r w:rsidRPr="00122297">
        <w:rPr>
          <w:rFonts w:ascii="Trebuchet MS" w:eastAsia="Calibri" w:hAnsi="Trebuchet MS" w:cs="Times New Roman"/>
          <w:color w:val="1F4E79" w:themeColor="accent1" w:themeShade="80"/>
        </w:rPr>
        <w:t>OS 6.13.</w:t>
      </w:r>
      <w:r w:rsidRPr="00122297">
        <w:rPr>
          <w:rFonts w:ascii="Trebuchet MS" w:eastAsia="Calibri" w:hAnsi="Trebuchet MS" w:cs="Times New Roman"/>
          <w:b/>
          <w:color w:val="1F4E79" w:themeColor="accent1" w:themeShade="80"/>
        </w:rPr>
        <w:t xml:space="preserve"> - </w:t>
      </w:r>
      <w:r w:rsidRPr="00122297">
        <w:rPr>
          <w:rFonts w:ascii="Trebuchet MS" w:hAnsi="Trebuchet MS" w:cs="TimesNewRomanPSMT"/>
          <w:color w:val="1F4E79" w:themeColor="accent1" w:themeShade="80"/>
        </w:rPr>
        <w:t>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competitiv identificate conform SNC şi domeniile de specializare inteligentă conform SNCDI.</w:t>
      </w:r>
    </w:p>
    <w:p w14:paraId="2B48BD92" w14:textId="77777777" w:rsidR="00B77FEC" w:rsidRPr="00122297" w:rsidRDefault="00B77FEC">
      <w:pPr>
        <w:pStyle w:val="Listparagraf"/>
        <w:numPr>
          <w:ilvl w:val="0"/>
          <w:numId w:val="1"/>
        </w:numPr>
        <w:autoSpaceDE w:val="0"/>
        <w:autoSpaceDN w:val="0"/>
        <w:adjustRightInd w:val="0"/>
        <w:spacing w:after="0" w:line="240" w:lineRule="auto"/>
        <w:contextualSpacing w:val="0"/>
        <w:jc w:val="both"/>
        <w:rPr>
          <w:rFonts w:ascii="Trebuchet MS" w:eastAsia="Calibri" w:hAnsi="Trebuchet MS" w:cs="Times New Roman"/>
          <w:color w:val="1F4E79" w:themeColor="accent1" w:themeShade="80"/>
        </w:rPr>
      </w:pPr>
      <w:r w:rsidRPr="00122297">
        <w:rPr>
          <w:rFonts w:ascii="Trebuchet MS" w:eastAsia="Calibri" w:hAnsi="Trebuchet MS" w:cs="Times New Roman"/>
          <w:b/>
          <w:color w:val="1F4E79" w:themeColor="accent1" w:themeShade="80"/>
        </w:rPr>
        <w:t>Rezultate așteptate</w:t>
      </w:r>
      <w:r w:rsidRPr="00122297">
        <w:rPr>
          <w:rFonts w:ascii="Trebuchet MS" w:eastAsia="Calibri" w:hAnsi="Trebuchet MS" w:cs="Times New Roman"/>
          <w:color w:val="1F4E79" w:themeColor="accent1" w:themeShade="80"/>
        </w:rPr>
        <w:t xml:space="preserve"> în urma implementării operațiunilor finanțate în cadrul acest</w:t>
      </w:r>
      <w:r w:rsidR="0024204E" w:rsidRPr="00122297">
        <w:rPr>
          <w:rFonts w:ascii="Trebuchet MS" w:eastAsia="Calibri" w:hAnsi="Trebuchet MS" w:cs="Times New Roman"/>
          <w:color w:val="1F4E79" w:themeColor="accent1" w:themeShade="80"/>
        </w:rPr>
        <w:t>ui</w:t>
      </w:r>
      <w:r w:rsidRPr="00122297">
        <w:rPr>
          <w:rFonts w:ascii="Trebuchet MS" w:eastAsia="Calibri" w:hAnsi="Trebuchet MS" w:cs="Times New Roman"/>
          <w:color w:val="1F4E79" w:themeColor="accent1" w:themeShade="80"/>
        </w:rPr>
        <w:t xml:space="preserve"> apel</w:t>
      </w:r>
      <w:r w:rsidR="0019670F" w:rsidRPr="00122297">
        <w:rPr>
          <w:rFonts w:ascii="Trebuchet MS" w:eastAsia="Calibri" w:hAnsi="Trebuchet MS" w:cs="Times New Roman"/>
          <w:color w:val="1F4E79" w:themeColor="accent1" w:themeShade="80"/>
        </w:rPr>
        <w:t xml:space="preserve"> </w:t>
      </w:r>
      <w:r w:rsidRPr="00122297">
        <w:rPr>
          <w:rFonts w:ascii="Trebuchet MS" w:eastAsia="Calibri" w:hAnsi="Trebuchet MS" w:cs="Times New Roman"/>
          <w:color w:val="1F4E79" w:themeColor="accent1" w:themeShade="80"/>
        </w:rPr>
        <w:t>de proiecte vizează:</w:t>
      </w:r>
    </w:p>
    <w:p w14:paraId="209D453C" w14:textId="616ADBDA" w:rsidR="00B77FEC" w:rsidRPr="00122297" w:rsidRDefault="00B77FEC" w:rsidP="006C57E1">
      <w:pPr>
        <w:pStyle w:val="Listparagraf"/>
        <w:numPr>
          <w:ilvl w:val="0"/>
          <w:numId w:val="13"/>
        </w:numPr>
        <w:autoSpaceDE w:val="0"/>
        <w:autoSpaceDN w:val="0"/>
        <w:adjustRightInd w:val="0"/>
        <w:spacing w:after="0" w:line="240" w:lineRule="auto"/>
        <w:jc w:val="both"/>
        <w:rPr>
          <w:rFonts w:ascii="Trebuchet MS" w:hAnsi="Trebuchet MS" w:cs="TimesNewRomanPSMT"/>
          <w:color w:val="1F4E79" w:themeColor="accent1" w:themeShade="80"/>
        </w:rPr>
      </w:pPr>
      <w:r w:rsidRPr="00122297">
        <w:rPr>
          <w:rFonts w:ascii="Trebuchet MS" w:hAnsi="Trebuchet MS" w:cs="TimesNewRomanPSMT"/>
          <w:color w:val="1F4E79" w:themeColor="accent1" w:themeShade="80"/>
        </w:rPr>
        <w:t xml:space="preserve">Rata crescută de participare a </w:t>
      </w:r>
      <w:r w:rsidR="006C57E1" w:rsidRPr="00122297">
        <w:rPr>
          <w:rFonts w:ascii="Trebuchet MS" w:hAnsi="Trebuchet MS" w:cs="TimesNewRomanPSMT"/>
          <w:color w:val="1F4E79" w:themeColor="accent1" w:themeShade="80"/>
        </w:rPr>
        <w:t xml:space="preserve">doctoranzilor și cercetătorilor postdoctorat </w:t>
      </w:r>
      <w:r w:rsidRPr="00122297">
        <w:rPr>
          <w:rFonts w:ascii="Trebuchet MS" w:hAnsi="Trebuchet MS" w:cs="TimesNewRomanPSMT"/>
          <w:color w:val="1F4E79" w:themeColor="accent1" w:themeShade="80"/>
        </w:rPr>
        <w:t>la programele (ex. stagii de practică, internship-uri etc.) din cadrul parteneriatelor nou înființate/dezvoltate care să faciliteze inserția pe piața muncii a absolvenților de studii terțiare;</w:t>
      </w:r>
    </w:p>
    <w:p w14:paraId="4C75D54E" w14:textId="3A6D62F4" w:rsidR="00B77FEC" w:rsidRPr="00122297" w:rsidRDefault="00B77FEC">
      <w:pPr>
        <w:pStyle w:val="Listparagraf"/>
        <w:numPr>
          <w:ilvl w:val="0"/>
          <w:numId w:val="13"/>
        </w:numPr>
        <w:autoSpaceDE w:val="0"/>
        <w:autoSpaceDN w:val="0"/>
        <w:adjustRightInd w:val="0"/>
        <w:spacing w:after="0" w:line="240" w:lineRule="auto"/>
        <w:jc w:val="both"/>
        <w:rPr>
          <w:rFonts w:ascii="Trebuchet MS" w:hAnsi="Trebuchet MS" w:cs="TimesNewRomanPSMT"/>
          <w:color w:val="1F4E79" w:themeColor="accent1" w:themeShade="80"/>
        </w:rPr>
      </w:pPr>
      <w:r w:rsidRPr="00122297">
        <w:rPr>
          <w:rFonts w:ascii="Trebuchet MS" w:hAnsi="Trebuchet MS" w:cs="TimesNewRomanPSMT"/>
          <w:color w:val="1F4E79" w:themeColor="accent1" w:themeShade="80"/>
        </w:rPr>
        <w:t>Parteneriate nou înființate/dezvoltate între unităț</w:t>
      </w:r>
      <w:r w:rsidR="006C57E1" w:rsidRPr="00122297">
        <w:rPr>
          <w:rFonts w:ascii="Trebuchet MS" w:hAnsi="Trebuchet MS" w:cs="TimesNewRomanPSMT"/>
          <w:color w:val="1F4E79" w:themeColor="accent1" w:themeShade="80"/>
        </w:rPr>
        <w:t>i/instituții de învățământ postuniversitar</w:t>
      </w:r>
      <w:r w:rsidRPr="00122297">
        <w:rPr>
          <w:rFonts w:ascii="Trebuchet MS" w:hAnsi="Trebuchet MS" w:cs="TimesNewRomanPSMT"/>
          <w:color w:val="1F4E79" w:themeColor="accent1" w:themeShade="80"/>
        </w:rPr>
        <w:t xml:space="preserve"> și sectorul privat și actori din domeniul cercetării și inovării, inclusiv în vederea organizării de stagii de practică.</w:t>
      </w:r>
    </w:p>
    <w:p w14:paraId="5F84E840" w14:textId="77777777" w:rsidR="00B77FEC" w:rsidRPr="00122297" w:rsidRDefault="00B77FEC">
      <w:pPr>
        <w:pStyle w:val="Listparagraf"/>
        <w:autoSpaceDE w:val="0"/>
        <w:autoSpaceDN w:val="0"/>
        <w:adjustRightInd w:val="0"/>
        <w:spacing w:after="0" w:line="240" w:lineRule="auto"/>
        <w:ind w:left="1068"/>
        <w:jc w:val="both"/>
        <w:rPr>
          <w:rFonts w:ascii="Trebuchet MS" w:hAnsi="Trebuchet MS" w:cs="TimesNewRomanPSMT"/>
          <w:color w:val="1F4E79" w:themeColor="accent1" w:themeShade="80"/>
        </w:rPr>
      </w:pPr>
    </w:p>
    <w:p w14:paraId="08CED411" w14:textId="77777777" w:rsidR="00B77FEC" w:rsidRPr="00122297" w:rsidRDefault="00B77FEC">
      <w:pPr>
        <w:pStyle w:val="Titlu2"/>
        <w:spacing w:before="0" w:line="240" w:lineRule="auto"/>
        <w:jc w:val="both"/>
        <w:rPr>
          <w:rFonts w:ascii="Trebuchet MS" w:eastAsia="Calibri" w:hAnsi="Trebuchet MS"/>
          <w:b/>
          <w:color w:val="1F4E79" w:themeColor="accent1" w:themeShade="80"/>
          <w:sz w:val="22"/>
          <w:szCs w:val="22"/>
        </w:rPr>
      </w:pPr>
      <w:bookmarkStart w:id="3" w:name="_Toc21433093"/>
      <w:r w:rsidRPr="00122297">
        <w:rPr>
          <w:rFonts w:ascii="Trebuchet MS" w:eastAsia="Calibri" w:hAnsi="Trebuchet MS"/>
          <w:b/>
          <w:color w:val="1F4E79" w:themeColor="accent1" w:themeShade="80"/>
          <w:sz w:val="22"/>
          <w:szCs w:val="22"/>
        </w:rPr>
        <w:t>1.2. Tipul apelurilor de proiecte și perioada de depunere a cererilor de finanțare</w:t>
      </w:r>
      <w:bookmarkEnd w:id="3"/>
    </w:p>
    <w:p w14:paraId="01AA4A79" w14:textId="77777777" w:rsidR="00B77FEC" w:rsidRPr="00122297" w:rsidRDefault="00B77FEC">
      <w:pPr>
        <w:spacing w:after="0" w:line="240" w:lineRule="auto"/>
        <w:rPr>
          <w:rFonts w:ascii="Trebuchet MS" w:hAnsi="Trebuchet MS"/>
          <w:color w:val="1F4E79" w:themeColor="accent1" w:themeShade="80"/>
        </w:rPr>
      </w:pPr>
    </w:p>
    <w:p w14:paraId="7CF7C391" w14:textId="77777777" w:rsidR="00B77FEC" w:rsidRPr="00122297" w:rsidRDefault="00B73258">
      <w:pPr>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Apelul</w:t>
      </w:r>
      <w:r w:rsidR="00B77FEC" w:rsidRPr="00122297">
        <w:rPr>
          <w:rFonts w:ascii="Trebuchet MS" w:eastAsia="Calibri" w:hAnsi="Trebuchet MS" w:cs="Times New Roman"/>
          <w:color w:val="1F4E79" w:themeColor="accent1" w:themeShade="80"/>
        </w:rPr>
        <w:t xml:space="preserve"> de proiecte </w:t>
      </w:r>
      <w:r w:rsidRPr="00122297">
        <w:rPr>
          <w:rFonts w:ascii="Trebuchet MS" w:eastAsia="Calibri" w:hAnsi="Trebuchet MS" w:cs="Times New Roman"/>
          <w:color w:val="1F4E79" w:themeColor="accent1" w:themeShade="80"/>
        </w:rPr>
        <w:t>este</w:t>
      </w:r>
      <w:r w:rsidR="00B77FEC" w:rsidRPr="00122297">
        <w:rPr>
          <w:rFonts w:ascii="Trebuchet MS" w:eastAsia="Calibri" w:hAnsi="Trebuchet MS" w:cs="Times New Roman"/>
          <w:b/>
          <w:color w:val="1F4E79" w:themeColor="accent1" w:themeShade="80"/>
        </w:rPr>
        <w:t xml:space="preserve"> de tip competitiv</w:t>
      </w:r>
      <w:r w:rsidR="00B77FEC" w:rsidRPr="00122297">
        <w:rPr>
          <w:rFonts w:ascii="Trebuchet MS" w:eastAsia="Calibri" w:hAnsi="Trebuchet MS" w:cs="Times New Roman"/>
          <w:color w:val="1F4E79" w:themeColor="accent1" w:themeShade="80"/>
        </w:rPr>
        <w:t xml:space="preserve">, cu termen limită de depunere. </w:t>
      </w:r>
    </w:p>
    <w:p w14:paraId="48169A0C" w14:textId="77777777" w:rsidR="00B77FEC" w:rsidRPr="00122297" w:rsidRDefault="00B77FEC">
      <w:pPr>
        <w:spacing w:after="0" w:line="240" w:lineRule="auto"/>
        <w:jc w:val="both"/>
        <w:rPr>
          <w:rFonts w:ascii="Trebuchet MS" w:hAnsi="Trebuchet MS"/>
          <w:color w:val="1F4E79" w:themeColor="accent1" w:themeShade="80"/>
        </w:rPr>
      </w:pPr>
    </w:p>
    <w:p w14:paraId="262093DB" w14:textId="09ADFB4D" w:rsidR="00B77FEC" w:rsidRPr="00122297" w:rsidRDefault="00B77FEC">
      <w:pPr>
        <w:pBdr>
          <w:top w:val="single" w:sz="18" w:space="1" w:color="FFFF00"/>
          <w:left w:val="single" w:sz="18" w:space="4" w:color="FFFF00"/>
          <w:bottom w:val="single" w:sz="18" w:space="1" w:color="FFFF00"/>
          <w:right w:val="single" w:sz="18" w:space="4" w:color="FFFF00"/>
        </w:pBdr>
        <w:shd w:val="clear" w:color="auto" w:fill="BDD6EE"/>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b/>
          <w:color w:val="1F4E79" w:themeColor="accent1" w:themeShade="80"/>
        </w:rPr>
        <w:t>SISTEMUL INFORMATIC MySMIS 2014 VA FI DESCHIS ÎN DATA DE……….201</w:t>
      </w:r>
      <w:r w:rsidR="00FD0B5F" w:rsidRPr="00122297">
        <w:rPr>
          <w:rFonts w:ascii="Trebuchet MS" w:eastAsia="Calibri" w:hAnsi="Trebuchet MS" w:cs="Times New Roman"/>
          <w:b/>
          <w:color w:val="1F4E79" w:themeColor="accent1" w:themeShade="80"/>
        </w:rPr>
        <w:t>9</w:t>
      </w:r>
      <w:r w:rsidRPr="00122297">
        <w:rPr>
          <w:rFonts w:ascii="Trebuchet MS" w:eastAsia="Calibri" w:hAnsi="Trebuchet MS" w:cs="Times New Roman"/>
          <w:b/>
          <w:color w:val="1F4E79" w:themeColor="accent1" w:themeShade="80"/>
        </w:rPr>
        <w:t xml:space="preserve"> ORA….</w:t>
      </w:r>
      <w:r w:rsidRPr="00122297">
        <w:rPr>
          <w:rFonts w:ascii="Trebuchet MS" w:eastAsia="Calibri" w:hAnsi="Trebuchet MS" w:cs="Times New Roman"/>
          <w:color w:val="1F4E79" w:themeColor="accent1" w:themeShade="80"/>
        </w:rPr>
        <w:t xml:space="preserve"> </w:t>
      </w:r>
      <w:r w:rsidRPr="00122297">
        <w:rPr>
          <w:rFonts w:ascii="Trebuchet MS" w:eastAsia="Calibri" w:hAnsi="Trebuchet MS" w:cs="Times New Roman"/>
          <w:b/>
          <w:color w:val="1F4E79" w:themeColor="accent1" w:themeShade="80"/>
        </w:rPr>
        <w:t>ŞI SE VA ÎNCHIDE ÎN DATA DE…………201</w:t>
      </w:r>
      <w:r w:rsidR="004F10FC" w:rsidRPr="00122297">
        <w:rPr>
          <w:rFonts w:ascii="Trebuchet MS" w:eastAsia="Calibri" w:hAnsi="Trebuchet MS" w:cs="Times New Roman"/>
          <w:b/>
          <w:color w:val="1F4E79" w:themeColor="accent1" w:themeShade="80"/>
        </w:rPr>
        <w:t>9</w:t>
      </w:r>
      <w:r w:rsidRPr="00122297">
        <w:rPr>
          <w:rFonts w:ascii="Trebuchet MS" w:eastAsia="Calibri" w:hAnsi="Trebuchet MS" w:cs="Times New Roman"/>
          <w:b/>
          <w:color w:val="1F4E79" w:themeColor="accent1" w:themeShade="80"/>
        </w:rPr>
        <w:t>, ORA 16.00.</w:t>
      </w:r>
    </w:p>
    <w:p w14:paraId="4AD4F5B3" w14:textId="77777777" w:rsidR="00B77FEC" w:rsidRPr="00122297" w:rsidRDefault="00B77FEC">
      <w:pPr>
        <w:spacing w:after="0" w:line="240" w:lineRule="auto"/>
        <w:jc w:val="both"/>
        <w:rPr>
          <w:rFonts w:ascii="Trebuchet MS" w:eastAsia="Times New Roman" w:hAnsi="Trebuchet MS" w:cs="Times New Roman"/>
          <w:b/>
          <w:color w:val="1F4E79" w:themeColor="accent1" w:themeShade="80"/>
        </w:rPr>
      </w:pPr>
    </w:p>
    <w:p w14:paraId="66E2B642" w14:textId="77777777" w:rsidR="00B77FEC" w:rsidRPr="00122297" w:rsidRDefault="00B77FEC">
      <w:pPr>
        <w:spacing w:after="0" w:line="240" w:lineRule="auto"/>
        <w:jc w:val="both"/>
        <w:rPr>
          <w:rFonts w:ascii="Trebuchet MS" w:eastAsia="Times New Roman" w:hAnsi="Trebuchet MS" w:cs="Times New Roman"/>
          <w:b/>
          <w:color w:val="1F4E79" w:themeColor="accent1" w:themeShade="80"/>
        </w:rPr>
      </w:pPr>
    </w:p>
    <w:p w14:paraId="2276E0D7" w14:textId="77777777" w:rsidR="00B77FEC" w:rsidRPr="00122297" w:rsidRDefault="00B77FEC">
      <w:pPr>
        <w:spacing w:after="0" w:line="240" w:lineRule="auto"/>
        <w:jc w:val="both"/>
        <w:rPr>
          <w:rFonts w:ascii="Trebuchet MS" w:eastAsia="Times New Roman" w:hAnsi="Trebuchet MS" w:cs="Times New Roman"/>
          <w:b/>
          <w:color w:val="1F4E79" w:themeColor="accent1" w:themeShade="80"/>
        </w:rPr>
      </w:pPr>
    </w:p>
    <w:p w14:paraId="459C49EF" w14:textId="77777777" w:rsidR="00B77FEC" w:rsidRPr="00122297" w:rsidRDefault="00B77FEC">
      <w:pPr>
        <w:shd w:val="clear" w:color="auto" w:fill="D9E2F3" w:themeFill="accent5" w:themeFillTint="33"/>
        <w:spacing w:after="0" w:line="240" w:lineRule="auto"/>
        <w:jc w:val="both"/>
        <w:rPr>
          <w:rFonts w:ascii="Trebuchet MS" w:eastAsia="Times New Roman" w:hAnsi="Trebuchet MS" w:cs="Times New Roman"/>
          <w:b/>
          <w:color w:val="1F4E79" w:themeColor="accent1" w:themeShade="80"/>
        </w:rPr>
      </w:pPr>
      <w:r w:rsidRPr="00122297">
        <w:rPr>
          <w:rFonts w:ascii="Trebuchet MS" w:eastAsia="Times New Roman" w:hAnsi="Trebuchet MS" w:cs="Times New Roman"/>
          <w:b/>
          <w:color w:val="1F4E79" w:themeColor="accent1" w:themeShade="80"/>
        </w:rPr>
        <w:t>CONTEXT</w:t>
      </w:r>
    </w:p>
    <w:p w14:paraId="17CD27A6" w14:textId="77777777" w:rsidR="00B77FEC" w:rsidRPr="00122297" w:rsidRDefault="00B77FEC">
      <w:pPr>
        <w:spacing w:after="0" w:line="240" w:lineRule="auto"/>
        <w:jc w:val="both"/>
        <w:rPr>
          <w:rFonts w:ascii="Trebuchet MS" w:hAnsi="Trebuchet MS"/>
          <w:color w:val="1F4E79" w:themeColor="accent1" w:themeShade="80"/>
        </w:rPr>
      </w:pPr>
    </w:p>
    <w:p w14:paraId="3476CC45" w14:textId="728E6FE4" w:rsidR="00B77FEC" w:rsidRPr="00122297" w:rsidRDefault="00B77FEC">
      <w:pPr>
        <w:spacing w:after="0" w:line="240" w:lineRule="auto"/>
        <w:jc w:val="both"/>
        <w:rPr>
          <w:rFonts w:ascii="Trebuchet MS" w:hAnsi="Trebuchet MS"/>
          <w:color w:val="1F4E79" w:themeColor="accent1" w:themeShade="80"/>
        </w:rPr>
      </w:pPr>
      <w:r w:rsidRPr="00122297">
        <w:rPr>
          <w:rFonts w:ascii="Trebuchet MS" w:hAnsi="Trebuchet MS"/>
          <w:color w:val="1F4E79" w:themeColor="accent1" w:themeShade="80"/>
        </w:rPr>
        <w:t xml:space="preserve">Strategia UE 2020 pune un accent semnificativ pe obiectivele legate de </w:t>
      </w:r>
      <w:r w:rsidR="00FD0B5F" w:rsidRPr="00122297">
        <w:rPr>
          <w:rFonts w:ascii="Trebuchet MS" w:hAnsi="Trebuchet MS"/>
          <w:color w:val="1F4E79" w:themeColor="accent1" w:themeShade="80"/>
        </w:rPr>
        <w:t>educație</w:t>
      </w:r>
      <w:r w:rsidRPr="00122297">
        <w:rPr>
          <w:rFonts w:ascii="Trebuchet MS" w:hAnsi="Trebuchet MS"/>
          <w:color w:val="1F4E79" w:themeColor="accent1" w:themeShade="80"/>
        </w:rPr>
        <w:t xml:space="preserve"> </w:t>
      </w:r>
      <w:r w:rsidR="00DB28C8" w:rsidRPr="00122297">
        <w:rPr>
          <w:rFonts w:ascii="Trebuchet MS" w:hAnsi="Trebuchet MS"/>
          <w:color w:val="1F4E79" w:themeColor="accent1" w:themeShade="80"/>
        </w:rPr>
        <w:t>și</w:t>
      </w:r>
      <w:r w:rsidRPr="00122297">
        <w:rPr>
          <w:rFonts w:ascii="Trebuchet MS" w:hAnsi="Trebuchet MS"/>
          <w:color w:val="1F4E79" w:themeColor="accent1" w:themeShade="80"/>
        </w:rPr>
        <w:t xml:space="preserve"> formare, datorită influenței acestora asupra creșterii economice. Această </w:t>
      </w:r>
      <w:r w:rsidR="00FD0B5F" w:rsidRPr="00122297">
        <w:rPr>
          <w:rFonts w:ascii="Trebuchet MS" w:hAnsi="Trebuchet MS"/>
          <w:color w:val="1F4E79" w:themeColor="accent1" w:themeShade="80"/>
        </w:rPr>
        <w:t>influență</w:t>
      </w:r>
      <w:r w:rsidRPr="00122297">
        <w:rPr>
          <w:rFonts w:ascii="Trebuchet MS" w:hAnsi="Trebuchet MS"/>
          <w:color w:val="1F4E79" w:themeColor="accent1" w:themeShade="80"/>
        </w:rPr>
        <w:t xml:space="preserve"> se concretizează prin </w:t>
      </w:r>
      <w:r w:rsidR="00FD0B5F" w:rsidRPr="00122297">
        <w:rPr>
          <w:rFonts w:ascii="Trebuchet MS" w:hAnsi="Trebuchet MS"/>
          <w:color w:val="1F4E79" w:themeColor="accent1" w:themeShade="80"/>
        </w:rPr>
        <w:t>creșterea</w:t>
      </w:r>
      <w:r w:rsidRPr="00122297">
        <w:rPr>
          <w:rFonts w:ascii="Trebuchet MS" w:hAnsi="Trebuchet MS"/>
          <w:color w:val="1F4E79" w:themeColor="accent1" w:themeShade="80"/>
        </w:rPr>
        <w:t xml:space="preserve"> ocupării, a </w:t>
      </w:r>
      <w:r w:rsidR="00FD0B5F" w:rsidRPr="00122297">
        <w:rPr>
          <w:rFonts w:ascii="Trebuchet MS" w:hAnsi="Trebuchet MS"/>
          <w:color w:val="1F4E79" w:themeColor="accent1" w:themeShade="80"/>
        </w:rPr>
        <w:t>productivității</w:t>
      </w:r>
      <w:r w:rsidRPr="00122297">
        <w:rPr>
          <w:rFonts w:ascii="Trebuchet MS" w:hAnsi="Trebuchet MS"/>
          <w:color w:val="1F4E79" w:themeColor="accent1" w:themeShade="80"/>
        </w:rPr>
        <w:t xml:space="preserve">, a participării, formării de competențe ș.a. Universitățile pot juca un rol important, atât în sprijinirea angajatorilor din industrie și agricultură să devină mai </w:t>
      </w:r>
      <w:r w:rsidRPr="00122297">
        <w:rPr>
          <w:rFonts w:ascii="Trebuchet MS" w:hAnsi="Trebuchet MS"/>
          <w:color w:val="1F4E79" w:themeColor="accent1" w:themeShade="80"/>
        </w:rPr>
        <w:lastRenderedPageBreak/>
        <w:t>competitivi, prin creșterea receptivității acestora pentru cunoaștere și noi competențe, cât și prin adaptarea ofertei educaționale la cerințele acestora. Un învățământ terțiar cu performanțe înalte folosește feedback-ul de la angajatori pentru a-l include în crearea programelor</w:t>
      </w:r>
      <w:r w:rsidR="00D41BA7" w:rsidRPr="00122297">
        <w:rPr>
          <w:rFonts w:ascii="Trebuchet MS" w:hAnsi="Trebuchet MS"/>
          <w:color w:val="1F4E79" w:themeColor="accent1" w:themeShade="80"/>
        </w:rPr>
        <w:t xml:space="preserve"> și</w:t>
      </w:r>
      <w:r w:rsidRPr="00122297">
        <w:rPr>
          <w:rFonts w:ascii="Trebuchet MS" w:hAnsi="Trebuchet MS"/>
          <w:color w:val="1F4E79" w:themeColor="accent1" w:themeShade="80"/>
        </w:rPr>
        <w:t xml:space="preserve"> priorităților instituționale, stimulând dezvoltarea economică și socială.</w:t>
      </w:r>
    </w:p>
    <w:p w14:paraId="4C87390D" w14:textId="77777777" w:rsidR="00AA1A7B" w:rsidRPr="00122297" w:rsidRDefault="00AA1A7B">
      <w:pPr>
        <w:spacing w:after="0" w:line="240" w:lineRule="auto"/>
        <w:jc w:val="both"/>
        <w:rPr>
          <w:rFonts w:ascii="Trebuchet MS" w:eastAsia="Calibri" w:hAnsi="Trebuchet MS" w:cs="Calibri"/>
          <w:b/>
          <w:color w:val="1F4E79" w:themeColor="accent1" w:themeShade="80"/>
        </w:rPr>
      </w:pPr>
    </w:p>
    <w:p w14:paraId="7AA47439" w14:textId="451D6D44" w:rsidR="00CB46A3" w:rsidRPr="00122297" w:rsidRDefault="00B77FEC" w:rsidP="001E7DBE">
      <w:pPr>
        <w:spacing w:line="247" w:lineRule="auto"/>
        <w:ind w:right="-1"/>
        <w:jc w:val="both"/>
        <w:rPr>
          <w:rFonts w:ascii="Trebuchet MS" w:eastAsia="Calibri" w:hAnsi="Trebuchet MS" w:cs="Calibri"/>
          <w:color w:val="1F4E79" w:themeColor="accent1" w:themeShade="80"/>
        </w:rPr>
      </w:pPr>
      <w:r w:rsidRPr="00122297">
        <w:rPr>
          <w:rFonts w:ascii="Trebuchet MS" w:eastAsia="Calibri" w:hAnsi="Trebuchet MS" w:cs="Calibri"/>
          <w:b/>
          <w:color w:val="1F4E79" w:themeColor="accent1" w:themeShade="80"/>
        </w:rPr>
        <w:t>Asigurarea calității învățământului superior și cercetării depinde într-o mare măsură de îmbunătățirea formării doctoranzilor și post-doctoranzilor</w:t>
      </w:r>
      <w:r w:rsidR="00AA1A7B" w:rsidRPr="00122297">
        <w:rPr>
          <w:rFonts w:ascii="Trebuchet MS" w:eastAsia="Calibri" w:hAnsi="Trebuchet MS" w:cs="Calibri"/>
          <w:color w:val="1F4E79" w:themeColor="accent1" w:themeShade="80"/>
        </w:rPr>
        <w:t xml:space="preserve">. </w:t>
      </w:r>
      <w:r w:rsidRPr="00122297">
        <w:rPr>
          <w:rFonts w:ascii="Trebuchet MS" w:eastAsia="Calibri" w:hAnsi="Trebuchet MS" w:cs="Calibri"/>
          <w:color w:val="1F4E79" w:themeColor="accent1" w:themeShade="80"/>
        </w:rPr>
        <w:t xml:space="preserve">Una dintre cele mai importante verigi privind resursa umană pentru instituțiile de învățământ superior o reprezintă doctoranzii și cercetătorii cu titlul de doctor. Aceștia vor constitui baza de </w:t>
      </w:r>
      <w:r w:rsidR="007D415F" w:rsidRPr="00122297">
        <w:rPr>
          <w:rFonts w:ascii="Trebuchet MS" w:eastAsia="Calibri" w:hAnsi="Trebuchet MS" w:cs="Calibri"/>
          <w:color w:val="1F4E79" w:themeColor="accent1" w:themeShade="80"/>
        </w:rPr>
        <w:t>selecție</w:t>
      </w:r>
      <w:r w:rsidRPr="00122297">
        <w:rPr>
          <w:rFonts w:ascii="Trebuchet MS" w:eastAsia="Calibri" w:hAnsi="Trebuchet MS" w:cs="Calibri"/>
          <w:color w:val="1F4E79" w:themeColor="accent1" w:themeShade="80"/>
        </w:rPr>
        <w:t xml:space="preserve"> pentru viitorii profesori care se vor ocupa de </w:t>
      </w:r>
      <w:r w:rsidR="007D415F" w:rsidRPr="00122297">
        <w:rPr>
          <w:rFonts w:ascii="Trebuchet MS" w:eastAsia="Calibri" w:hAnsi="Trebuchet MS" w:cs="Calibri"/>
          <w:color w:val="1F4E79" w:themeColor="accent1" w:themeShade="80"/>
        </w:rPr>
        <w:t>educația</w:t>
      </w:r>
      <w:r w:rsidRPr="00122297">
        <w:rPr>
          <w:rFonts w:ascii="Trebuchet MS" w:eastAsia="Calibri" w:hAnsi="Trebuchet MS" w:cs="Calibri"/>
          <w:color w:val="1F4E79" w:themeColor="accent1" w:themeShade="80"/>
        </w:rPr>
        <w:t xml:space="preserve"> studenților, însă vor fi şi cei mai productivi și inovativi cercetători, jucând un rol semnificativ</w:t>
      </w:r>
      <w:r w:rsidR="001E7DBE" w:rsidRPr="00122297">
        <w:rPr>
          <w:rFonts w:ascii="Trebuchet MS" w:eastAsia="Calibri" w:hAnsi="Trebuchet MS" w:cs="Calibri"/>
          <w:color w:val="1F4E79" w:themeColor="accent1" w:themeShade="80"/>
        </w:rPr>
        <w:t>,</w:t>
      </w:r>
      <w:r w:rsidRPr="00122297">
        <w:rPr>
          <w:rFonts w:ascii="Trebuchet MS" w:eastAsia="Calibri" w:hAnsi="Trebuchet MS" w:cs="Calibri"/>
          <w:color w:val="1F4E79" w:themeColor="accent1" w:themeShade="80"/>
        </w:rPr>
        <w:t xml:space="preserve"> atât în sporirea eficienței cheltuielilor publice pentru cercetare și dezvoltare, cât și în promovarea unui mai bun transfer tehnologic către sectorul privat.</w:t>
      </w:r>
      <w:r w:rsidR="00CB46A3" w:rsidRPr="00122297">
        <w:rPr>
          <w:rFonts w:ascii="Trebuchet MS" w:eastAsia="Calibri" w:hAnsi="Trebuchet MS" w:cs="Calibri"/>
          <w:color w:val="1F4E79" w:themeColor="accent1" w:themeShade="80"/>
        </w:rPr>
        <w:t xml:space="preserve"> </w:t>
      </w:r>
      <w:r w:rsidR="003A3FCA" w:rsidRPr="00122297">
        <w:rPr>
          <w:rFonts w:ascii="Trebuchet MS" w:eastAsia="Calibri" w:hAnsi="Trebuchet MS" w:cs="Calibri"/>
          <w:color w:val="1F4E79" w:themeColor="accent1" w:themeShade="80"/>
        </w:rPr>
        <w:t xml:space="preserve">Formarea unor doctoranzi şi postdoctoranzi cu </w:t>
      </w:r>
      <w:r w:rsidR="001E7DBE" w:rsidRPr="00122297">
        <w:rPr>
          <w:rFonts w:ascii="Trebuchet MS" w:eastAsia="Calibri" w:hAnsi="Trebuchet MS" w:cs="Calibri"/>
          <w:color w:val="1F4E79" w:themeColor="accent1" w:themeShade="80"/>
        </w:rPr>
        <w:t xml:space="preserve">un set specific de </w:t>
      </w:r>
      <w:r w:rsidR="00DB28C8" w:rsidRPr="00122297">
        <w:rPr>
          <w:rFonts w:ascii="Trebuchet MS" w:eastAsia="Calibri" w:hAnsi="Trebuchet MS" w:cs="Calibri"/>
          <w:color w:val="1F4E79" w:themeColor="accent1" w:themeShade="80"/>
        </w:rPr>
        <w:t>competențe</w:t>
      </w:r>
      <w:r w:rsidR="003A3FCA" w:rsidRPr="00122297">
        <w:rPr>
          <w:rFonts w:ascii="Trebuchet MS" w:eastAsia="Calibri" w:hAnsi="Trebuchet MS" w:cs="Calibri"/>
          <w:color w:val="1F4E79" w:themeColor="accent1" w:themeShade="80"/>
        </w:rPr>
        <w:t xml:space="preserve"> î</w:t>
      </w:r>
      <w:r w:rsidR="00CB46A3" w:rsidRPr="00122297">
        <w:rPr>
          <w:rFonts w:ascii="Trebuchet MS" w:eastAsia="Calibri" w:hAnsi="Trebuchet MS" w:cs="Calibri"/>
          <w:color w:val="1F4E79" w:themeColor="accent1" w:themeShade="80"/>
        </w:rPr>
        <w:t>n realizarea de cerce</w:t>
      </w:r>
      <w:r w:rsidR="003A3FCA" w:rsidRPr="00122297">
        <w:rPr>
          <w:rFonts w:ascii="Trebuchet MS" w:eastAsia="Calibri" w:hAnsi="Trebuchet MS" w:cs="Calibri"/>
          <w:color w:val="1F4E79" w:themeColor="accent1" w:themeShade="80"/>
        </w:rPr>
        <w:t>tă</w:t>
      </w:r>
      <w:r w:rsidR="00CB46A3" w:rsidRPr="00122297">
        <w:rPr>
          <w:rFonts w:ascii="Trebuchet MS" w:eastAsia="Calibri" w:hAnsi="Trebuchet MS" w:cs="Calibri"/>
          <w:color w:val="1F4E79" w:themeColor="accent1" w:themeShade="80"/>
        </w:rPr>
        <w:t xml:space="preserve">ri de </w:t>
      </w:r>
      <w:r w:rsidR="003A3FCA" w:rsidRPr="00122297">
        <w:rPr>
          <w:rFonts w:ascii="Trebuchet MS" w:eastAsia="Calibri" w:hAnsi="Trebuchet MS" w:cs="Calibri"/>
          <w:color w:val="1F4E79" w:themeColor="accent1" w:themeShade="80"/>
        </w:rPr>
        <w:t>î</w:t>
      </w:r>
      <w:r w:rsidR="00CB46A3" w:rsidRPr="00122297">
        <w:rPr>
          <w:rFonts w:ascii="Trebuchet MS" w:eastAsia="Calibri" w:hAnsi="Trebuchet MS" w:cs="Calibri"/>
          <w:color w:val="1F4E79" w:themeColor="accent1" w:themeShade="80"/>
        </w:rPr>
        <w:t>nalt n</w:t>
      </w:r>
      <w:r w:rsidR="003A3FCA" w:rsidRPr="00122297">
        <w:rPr>
          <w:rFonts w:ascii="Trebuchet MS" w:eastAsia="Calibri" w:hAnsi="Trebuchet MS" w:cs="Calibri"/>
          <w:color w:val="1F4E79" w:themeColor="accent1" w:themeShade="80"/>
        </w:rPr>
        <w:t>i</w:t>
      </w:r>
      <w:r w:rsidR="00CB46A3" w:rsidRPr="00122297">
        <w:rPr>
          <w:rFonts w:ascii="Trebuchet MS" w:eastAsia="Calibri" w:hAnsi="Trebuchet MS" w:cs="Calibri"/>
          <w:color w:val="1F4E79" w:themeColor="accent1" w:themeShade="80"/>
        </w:rPr>
        <w:t>v</w:t>
      </w:r>
      <w:r w:rsidR="003A3FCA" w:rsidRPr="00122297">
        <w:rPr>
          <w:rFonts w:ascii="Trebuchet MS" w:eastAsia="Calibri" w:hAnsi="Trebuchet MS" w:cs="Calibri"/>
          <w:color w:val="1F4E79" w:themeColor="accent1" w:themeShade="80"/>
        </w:rPr>
        <w:t>el ş</w:t>
      </w:r>
      <w:r w:rsidR="00CB46A3" w:rsidRPr="00122297">
        <w:rPr>
          <w:rFonts w:ascii="Trebuchet MS" w:eastAsia="Calibri" w:hAnsi="Trebuchet MS" w:cs="Calibri"/>
          <w:color w:val="1F4E79" w:themeColor="accent1" w:themeShade="80"/>
        </w:rPr>
        <w:t xml:space="preserve">i de impact </w:t>
      </w:r>
      <w:r w:rsidR="003A3FCA" w:rsidRPr="00122297">
        <w:rPr>
          <w:rFonts w:ascii="Trebuchet MS" w:eastAsia="Calibri" w:hAnsi="Trebuchet MS" w:cs="Calibri"/>
          <w:color w:val="1F4E79" w:themeColor="accent1" w:themeShade="80"/>
        </w:rPr>
        <w:t>economic ş</w:t>
      </w:r>
      <w:r w:rsidR="00CB46A3" w:rsidRPr="00122297">
        <w:rPr>
          <w:rFonts w:ascii="Trebuchet MS" w:eastAsia="Calibri" w:hAnsi="Trebuchet MS" w:cs="Calibri"/>
          <w:color w:val="1F4E79" w:themeColor="accent1" w:themeShade="80"/>
        </w:rPr>
        <w:t>i so</w:t>
      </w:r>
      <w:r w:rsidR="003A3FCA" w:rsidRPr="00122297">
        <w:rPr>
          <w:rFonts w:ascii="Trebuchet MS" w:eastAsia="Calibri" w:hAnsi="Trebuchet MS" w:cs="Calibri"/>
          <w:color w:val="1F4E79" w:themeColor="accent1" w:themeShade="80"/>
        </w:rPr>
        <w:t xml:space="preserve">cial are o mare </w:t>
      </w:r>
      <w:r w:rsidR="00DB28C8" w:rsidRPr="00122297">
        <w:rPr>
          <w:rFonts w:ascii="Trebuchet MS" w:eastAsia="Calibri" w:hAnsi="Trebuchet MS" w:cs="Calibri"/>
          <w:color w:val="1F4E79" w:themeColor="accent1" w:themeShade="80"/>
        </w:rPr>
        <w:t>importanță</w:t>
      </w:r>
      <w:r w:rsidR="003A3FCA" w:rsidRPr="00122297">
        <w:rPr>
          <w:rFonts w:ascii="Trebuchet MS" w:eastAsia="Calibri" w:hAnsi="Trebuchet MS" w:cs="Calibri"/>
          <w:color w:val="1F4E79" w:themeColor="accent1" w:themeShade="80"/>
        </w:rPr>
        <w:t xml:space="preserve"> şi pentru mediul economic</w:t>
      </w:r>
      <w:r w:rsidR="001E7DBE" w:rsidRPr="00122297">
        <w:rPr>
          <w:rFonts w:ascii="Trebuchet MS" w:eastAsia="Calibri" w:hAnsi="Trebuchet MS" w:cs="Calibri"/>
          <w:color w:val="1F4E79" w:themeColor="accent1" w:themeShade="80"/>
        </w:rPr>
        <w:t>,</w:t>
      </w:r>
      <w:r w:rsidR="003A3FCA" w:rsidRPr="00122297">
        <w:rPr>
          <w:rFonts w:ascii="Trebuchet MS" w:eastAsia="Calibri" w:hAnsi="Trebuchet MS" w:cs="Calibri"/>
          <w:color w:val="1F4E79" w:themeColor="accent1" w:themeShade="80"/>
        </w:rPr>
        <w:t xml:space="preserve"> şi </w:t>
      </w:r>
      <w:r w:rsidR="00423839" w:rsidRPr="00122297">
        <w:rPr>
          <w:rFonts w:ascii="Trebuchet MS" w:eastAsia="Calibri" w:hAnsi="Trebuchet MS" w:cs="Calibri"/>
          <w:color w:val="1F4E79" w:themeColor="accent1" w:themeShade="80"/>
        </w:rPr>
        <w:t xml:space="preserve">pentru mediul </w:t>
      </w:r>
      <w:r w:rsidR="003A3FCA" w:rsidRPr="00122297">
        <w:rPr>
          <w:rFonts w:ascii="Trebuchet MS" w:eastAsia="Calibri" w:hAnsi="Trebuchet MS" w:cs="Calibri"/>
          <w:color w:val="1F4E79" w:themeColor="accent1" w:themeShade="80"/>
        </w:rPr>
        <w:t xml:space="preserve">social, </w:t>
      </w:r>
      <w:r w:rsidR="001E7DBE" w:rsidRPr="00122297">
        <w:rPr>
          <w:rFonts w:ascii="Trebuchet MS" w:eastAsia="Calibri" w:hAnsi="Trebuchet MS" w:cs="Calibri"/>
          <w:color w:val="1F4E79" w:themeColor="accent1" w:themeShade="80"/>
        </w:rPr>
        <w:t>aceștia</w:t>
      </w:r>
      <w:r w:rsidR="003A3FCA" w:rsidRPr="00122297">
        <w:rPr>
          <w:rFonts w:ascii="Trebuchet MS" w:eastAsia="Calibri" w:hAnsi="Trebuchet MS" w:cs="Calibri"/>
          <w:color w:val="1F4E79" w:themeColor="accent1" w:themeShade="80"/>
        </w:rPr>
        <w:t xml:space="preserve"> fiind capabili să ocupe </w:t>
      </w:r>
      <w:r w:rsidR="001E7DBE" w:rsidRPr="00122297">
        <w:rPr>
          <w:rFonts w:ascii="Trebuchet MS" w:eastAsia="Calibri" w:hAnsi="Trebuchet MS" w:cs="Calibri"/>
          <w:color w:val="1F4E79" w:themeColor="accent1" w:themeShade="80"/>
        </w:rPr>
        <w:t>poziții</w:t>
      </w:r>
      <w:r w:rsidR="003A3FCA" w:rsidRPr="00122297">
        <w:rPr>
          <w:rFonts w:ascii="Trebuchet MS" w:eastAsia="Calibri" w:hAnsi="Trebuchet MS" w:cs="Calibri"/>
          <w:color w:val="1F4E79" w:themeColor="accent1" w:themeShade="80"/>
        </w:rPr>
        <w:t xml:space="preserve"> cheie î</w:t>
      </w:r>
      <w:r w:rsidR="00CB46A3" w:rsidRPr="00122297">
        <w:rPr>
          <w:rFonts w:ascii="Trebuchet MS" w:eastAsia="Calibri" w:hAnsi="Trebuchet MS" w:cs="Calibri"/>
          <w:color w:val="1F4E79" w:themeColor="accent1" w:themeShade="80"/>
        </w:rPr>
        <w:t>n companii s</w:t>
      </w:r>
      <w:r w:rsidR="003A3FCA" w:rsidRPr="00122297">
        <w:rPr>
          <w:rFonts w:ascii="Trebuchet MS" w:eastAsia="Calibri" w:hAnsi="Trebuchet MS" w:cs="Calibri"/>
          <w:color w:val="1F4E79" w:themeColor="accent1" w:themeShade="80"/>
        </w:rPr>
        <w:t xml:space="preserve">au </w:t>
      </w:r>
      <w:r w:rsidR="001E7DBE" w:rsidRPr="00122297">
        <w:rPr>
          <w:rFonts w:ascii="Trebuchet MS" w:eastAsia="Calibri" w:hAnsi="Trebuchet MS" w:cs="Calibri"/>
          <w:color w:val="1F4E79" w:themeColor="accent1" w:themeShade="80"/>
        </w:rPr>
        <w:t>societăți</w:t>
      </w:r>
      <w:r w:rsidR="00CB46A3" w:rsidRPr="00122297">
        <w:rPr>
          <w:rFonts w:ascii="Trebuchet MS" w:eastAsia="Calibri" w:hAnsi="Trebuchet MS" w:cs="Calibri"/>
          <w:color w:val="1F4E79" w:themeColor="accent1" w:themeShade="80"/>
        </w:rPr>
        <w:t xml:space="preserve"> private</w:t>
      </w:r>
      <w:r w:rsidR="003A3FCA" w:rsidRPr="00122297">
        <w:rPr>
          <w:rFonts w:ascii="Trebuchet MS" w:eastAsia="Calibri" w:hAnsi="Trebuchet MS" w:cs="Calibri"/>
          <w:color w:val="1F4E79" w:themeColor="accent1" w:themeShade="80"/>
        </w:rPr>
        <w:t>, să</w:t>
      </w:r>
      <w:r w:rsidR="00CB46A3" w:rsidRPr="00122297">
        <w:rPr>
          <w:rFonts w:ascii="Trebuchet MS" w:eastAsia="Calibri" w:hAnsi="Trebuchet MS" w:cs="Calibri"/>
          <w:color w:val="1F4E79" w:themeColor="accent1" w:themeShade="80"/>
        </w:rPr>
        <w:t xml:space="preserve"> promoveze cercet</w:t>
      </w:r>
      <w:r w:rsidR="003A3FCA" w:rsidRPr="00122297">
        <w:rPr>
          <w:rFonts w:ascii="Trebuchet MS" w:eastAsia="Calibri" w:hAnsi="Trebuchet MS" w:cs="Calibri"/>
          <w:color w:val="1F4E79" w:themeColor="accent1" w:themeShade="80"/>
        </w:rPr>
        <w:t>area aplicativă, orientată pe produs î</w:t>
      </w:r>
      <w:r w:rsidR="00CB46A3" w:rsidRPr="00122297">
        <w:rPr>
          <w:rFonts w:ascii="Trebuchet MS" w:eastAsia="Calibri" w:hAnsi="Trebuchet MS" w:cs="Calibri"/>
          <w:color w:val="1F4E79" w:themeColor="accent1" w:themeShade="80"/>
        </w:rPr>
        <w:t xml:space="preserve">n </w:t>
      </w:r>
      <w:r w:rsidR="001E7DBE" w:rsidRPr="00122297">
        <w:rPr>
          <w:rFonts w:ascii="Trebuchet MS" w:eastAsia="Calibri" w:hAnsi="Trebuchet MS" w:cs="Calibri"/>
          <w:color w:val="1F4E79" w:themeColor="accent1" w:themeShade="80"/>
        </w:rPr>
        <w:t>întreprinderi</w:t>
      </w:r>
      <w:r w:rsidR="00CB46A3" w:rsidRPr="00122297">
        <w:rPr>
          <w:rFonts w:ascii="Trebuchet MS" w:eastAsia="Calibri" w:hAnsi="Trebuchet MS" w:cs="Calibri"/>
          <w:color w:val="1F4E79" w:themeColor="accent1" w:themeShade="80"/>
        </w:rPr>
        <w:t xml:space="preserve"> inovative</w:t>
      </w:r>
      <w:r w:rsidR="003A3FCA" w:rsidRPr="00122297">
        <w:rPr>
          <w:rFonts w:ascii="Trebuchet MS" w:eastAsia="Calibri" w:hAnsi="Trebuchet MS" w:cs="Calibri"/>
          <w:color w:val="1F4E79" w:themeColor="accent1" w:themeShade="80"/>
        </w:rPr>
        <w:t>, start-up-uri ş</w:t>
      </w:r>
      <w:r w:rsidR="00CB46A3" w:rsidRPr="00122297">
        <w:rPr>
          <w:rFonts w:ascii="Trebuchet MS" w:eastAsia="Calibri" w:hAnsi="Trebuchet MS" w:cs="Calibri"/>
          <w:color w:val="1F4E79" w:themeColor="accent1" w:themeShade="80"/>
        </w:rPr>
        <w:t>i spinoff-uri</w:t>
      </w:r>
      <w:r w:rsidR="003A3FCA" w:rsidRPr="00122297">
        <w:rPr>
          <w:rFonts w:ascii="Trebuchet MS" w:eastAsia="Calibri" w:hAnsi="Trebuchet MS" w:cs="Calibri"/>
          <w:color w:val="1F4E79" w:themeColor="accent1" w:themeShade="80"/>
        </w:rPr>
        <w:t>.</w:t>
      </w:r>
    </w:p>
    <w:p w14:paraId="120B9A02" w14:textId="77777777" w:rsidR="00B77FEC" w:rsidRPr="00122297" w:rsidRDefault="00B77FEC">
      <w:pPr>
        <w:spacing w:after="0" w:line="240" w:lineRule="auto"/>
        <w:jc w:val="both"/>
        <w:rPr>
          <w:rFonts w:ascii="Trebuchet MS" w:eastAsia="Calibri" w:hAnsi="Trebuchet MS" w:cs="Calibri"/>
          <w:color w:val="1F4E79" w:themeColor="accent1" w:themeShade="80"/>
        </w:rPr>
      </w:pPr>
    </w:p>
    <w:p w14:paraId="621FF666" w14:textId="77777777" w:rsidR="00AA1A7B" w:rsidRPr="00122297" w:rsidRDefault="00AA1A7B">
      <w:pPr>
        <w:spacing w:after="0" w:line="240" w:lineRule="auto"/>
        <w:jc w:val="both"/>
        <w:rPr>
          <w:rFonts w:ascii="Trebuchet MS" w:eastAsia="Calibri" w:hAnsi="Trebuchet MS" w:cs="Calibri"/>
          <w:b/>
          <w:color w:val="1F4E79" w:themeColor="accent1" w:themeShade="80"/>
        </w:rPr>
      </w:pPr>
    </w:p>
    <w:p w14:paraId="7F3C7F51" w14:textId="77777777" w:rsidR="00B77FEC" w:rsidRPr="00122297" w:rsidRDefault="00B77FEC">
      <w:pPr>
        <w:spacing w:after="0" w:line="240" w:lineRule="auto"/>
        <w:jc w:val="both"/>
        <w:rPr>
          <w:rFonts w:ascii="Trebuchet MS" w:eastAsia="Calibri" w:hAnsi="Trebuchet MS" w:cs="Calibri"/>
          <w:b/>
          <w:color w:val="1F4E79" w:themeColor="accent1" w:themeShade="80"/>
        </w:rPr>
      </w:pPr>
      <w:r w:rsidRPr="00122297">
        <w:rPr>
          <w:rFonts w:ascii="Trebuchet MS" w:eastAsia="Calibri" w:hAnsi="Trebuchet MS" w:cs="Calibri"/>
          <w:b/>
          <w:color w:val="1F4E79" w:themeColor="accent1" w:themeShade="80"/>
        </w:rPr>
        <w:t>Pentru creșterea relevanței lor, programele doctorale și post-doctorale trebuie să pună accent pe</w:t>
      </w:r>
      <w:r w:rsidR="0019670F" w:rsidRPr="00122297">
        <w:rPr>
          <w:rStyle w:val="Referinnotdesubsol"/>
          <w:rFonts w:ascii="Trebuchet MS" w:eastAsia="Calibri" w:hAnsi="Trebuchet MS" w:cs="Calibri"/>
          <w:b/>
          <w:color w:val="1F4E79" w:themeColor="accent1" w:themeShade="80"/>
        </w:rPr>
        <w:footnoteReference w:id="3"/>
      </w:r>
      <w:r w:rsidRPr="00122297">
        <w:rPr>
          <w:rFonts w:ascii="Trebuchet MS" w:eastAsia="Calibri" w:hAnsi="Trebuchet MS" w:cs="Calibri"/>
          <w:b/>
          <w:color w:val="1F4E79" w:themeColor="accent1" w:themeShade="80"/>
        </w:rPr>
        <w:t>:</w:t>
      </w:r>
    </w:p>
    <w:p w14:paraId="4EED4594" w14:textId="77777777" w:rsidR="00B77FEC" w:rsidRPr="00122297" w:rsidRDefault="00B77FEC">
      <w:pPr>
        <w:pStyle w:val="Listparagraf"/>
        <w:numPr>
          <w:ilvl w:val="0"/>
          <w:numId w:val="17"/>
        </w:numPr>
        <w:spacing w:after="0" w:line="240" w:lineRule="auto"/>
        <w:jc w:val="both"/>
        <w:rPr>
          <w:rFonts w:ascii="Trebuchet MS" w:eastAsia="Calibri" w:hAnsi="Trebuchet MS" w:cs="Calibri"/>
          <w:color w:val="1F4E79" w:themeColor="accent1" w:themeShade="80"/>
        </w:rPr>
      </w:pPr>
      <w:r w:rsidRPr="00122297">
        <w:rPr>
          <w:rFonts w:ascii="Trebuchet MS" w:eastAsia="Calibri" w:hAnsi="Trebuchet MS" w:cs="Calibri"/>
          <w:b/>
          <w:color w:val="1F4E79" w:themeColor="accent1" w:themeShade="80"/>
        </w:rPr>
        <w:t xml:space="preserve">asigurarea oportunităților de </w:t>
      </w:r>
      <w:r w:rsidRPr="00122297">
        <w:rPr>
          <w:rFonts w:ascii="Trebuchet MS" w:eastAsia="Calibri" w:hAnsi="Trebuchet MS" w:cs="Calibri"/>
          <w:b/>
          <w:color w:val="1F4E79" w:themeColor="accent1" w:themeShade="80"/>
          <w:u w:val="single"/>
        </w:rPr>
        <w:t>formare pedagogică</w:t>
      </w:r>
      <w:r w:rsidRPr="00122297">
        <w:rPr>
          <w:rFonts w:ascii="Trebuchet MS" w:eastAsia="Calibri" w:hAnsi="Trebuchet MS" w:cs="Calibri"/>
          <w:b/>
          <w:color w:val="1F4E79" w:themeColor="accent1" w:themeShade="80"/>
        </w:rPr>
        <w:t xml:space="preserve"> pentru doctoranzi</w:t>
      </w:r>
      <w:r w:rsidR="00200BEF" w:rsidRPr="00122297">
        <w:rPr>
          <w:rFonts w:ascii="Trebuchet MS" w:eastAsia="Calibri" w:hAnsi="Trebuchet MS" w:cs="Calibri"/>
          <w:b/>
          <w:color w:val="1F4E79" w:themeColor="accent1" w:themeShade="80"/>
        </w:rPr>
        <w:t>i</w:t>
      </w:r>
      <w:r w:rsidRPr="00122297">
        <w:rPr>
          <w:rFonts w:ascii="Trebuchet MS" w:eastAsia="Calibri" w:hAnsi="Trebuchet MS" w:cs="Calibri"/>
          <w:b/>
          <w:color w:val="1F4E79" w:themeColor="accent1" w:themeShade="80"/>
        </w:rPr>
        <w:t xml:space="preserve"> care au în vedere o carieră didactică universitară,</w:t>
      </w:r>
      <w:r w:rsidRPr="00122297">
        <w:rPr>
          <w:rFonts w:ascii="Trebuchet MS" w:eastAsia="Calibri" w:hAnsi="Trebuchet MS" w:cs="Calibri"/>
          <w:color w:val="1F4E79" w:themeColor="accent1" w:themeShade="80"/>
        </w:rPr>
        <w:t xml:space="preserve"> </w:t>
      </w:r>
      <w:r w:rsidRPr="00122297">
        <w:rPr>
          <w:rFonts w:ascii="Trebuchet MS" w:hAnsi="Trebuchet MS"/>
          <w:color w:val="1F4E79" w:themeColor="accent1" w:themeShade="80"/>
        </w:rPr>
        <w:t>cu prioritate în sectoarele economice cu potențial competitiv și în domeniile de specializare inteligentă;</w:t>
      </w:r>
    </w:p>
    <w:p w14:paraId="7F93220B" w14:textId="0A51BC08" w:rsidR="00B77FEC" w:rsidRPr="00122297" w:rsidRDefault="00B77FEC">
      <w:pPr>
        <w:pStyle w:val="Listparagraf"/>
        <w:numPr>
          <w:ilvl w:val="0"/>
          <w:numId w:val="17"/>
        </w:numPr>
        <w:spacing w:after="0" w:line="240" w:lineRule="auto"/>
        <w:jc w:val="both"/>
        <w:rPr>
          <w:rFonts w:ascii="Trebuchet MS" w:eastAsia="Calibri" w:hAnsi="Trebuchet MS" w:cs="Calibri"/>
          <w:color w:val="1F4E79" w:themeColor="accent1" w:themeShade="80"/>
        </w:rPr>
      </w:pPr>
      <w:r w:rsidRPr="00122297">
        <w:rPr>
          <w:rFonts w:ascii="Trebuchet MS" w:eastAsia="Calibri" w:hAnsi="Trebuchet MS" w:cs="Calibri"/>
          <w:b/>
          <w:color w:val="1F4E79" w:themeColor="accent1" w:themeShade="80"/>
          <w:u w:val="single"/>
        </w:rPr>
        <w:t xml:space="preserve">promovarea </w:t>
      </w:r>
      <w:r w:rsidR="00023E3D" w:rsidRPr="00122297">
        <w:rPr>
          <w:rFonts w:ascii="Trebuchet MS" w:eastAsia="Calibri" w:hAnsi="Trebuchet MS" w:cs="Calibri"/>
          <w:b/>
          <w:color w:val="1F4E79" w:themeColor="accent1" w:themeShade="80"/>
          <w:u w:val="single"/>
        </w:rPr>
        <w:t xml:space="preserve">componentei practice a cercetării, </w:t>
      </w:r>
      <w:r w:rsidRPr="00122297">
        <w:rPr>
          <w:rFonts w:ascii="Trebuchet MS" w:eastAsia="Calibri" w:hAnsi="Trebuchet MS" w:cs="Calibri"/>
          <w:b/>
          <w:color w:val="1F4E79" w:themeColor="accent1" w:themeShade="80"/>
        </w:rPr>
        <w:t xml:space="preserve">astfel încât să se flexibilizeze </w:t>
      </w:r>
      <w:r w:rsidR="00303421" w:rsidRPr="00122297">
        <w:rPr>
          <w:rFonts w:ascii="Trebuchet MS" w:eastAsia="Calibri" w:hAnsi="Trebuchet MS" w:cs="Calibri"/>
          <w:b/>
          <w:color w:val="1F4E79" w:themeColor="accent1" w:themeShade="80"/>
        </w:rPr>
        <w:t xml:space="preserve">relația dintre </w:t>
      </w:r>
      <w:r w:rsidRPr="00122297">
        <w:rPr>
          <w:rFonts w:ascii="Trebuchet MS" w:eastAsia="Calibri" w:hAnsi="Trebuchet MS" w:cs="Calibri"/>
          <w:b/>
          <w:color w:val="1F4E79" w:themeColor="accent1" w:themeShade="80"/>
        </w:rPr>
        <w:t>companii și universități.</w:t>
      </w:r>
      <w:r w:rsidRPr="00122297">
        <w:rPr>
          <w:rFonts w:ascii="Trebuchet MS" w:eastAsia="Calibri" w:hAnsi="Trebuchet MS" w:cs="Calibri"/>
          <w:color w:val="1F4E79" w:themeColor="accent1" w:themeShade="80"/>
        </w:rPr>
        <w:t xml:space="preserve"> Din perspectiva inovării, acest aspect este esențial</w:t>
      </w:r>
      <w:r w:rsidR="001E7DBE" w:rsidRPr="00122297">
        <w:rPr>
          <w:rFonts w:ascii="Trebuchet MS" w:eastAsia="Calibri" w:hAnsi="Trebuchet MS" w:cs="Calibri"/>
          <w:color w:val="1F4E79" w:themeColor="accent1" w:themeShade="80"/>
        </w:rPr>
        <w:t>, deoarece doctoranzii și post</w:t>
      </w:r>
      <w:r w:rsidRPr="00122297">
        <w:rPr>
          <w:rFonts w:ascii="Trebuchet MS" w:eastAsia="Calibri" w:hAnsi="Trebuchet MS" w:cs="Calibri"/>
          <w:color w:val="1F4E79" w:themeColor="accent1" w:themeShade="80"/>
        </w:rPr>
        <w:t xml:space="preserve">doctoranzii din domeniile </w:t>
      </w:r>
      <w:r w:rsidR="00303421" w:rsidRPr="00122297">
        <w:rPr>
          <w:rFonts w:ascii="Trebuchet MS" w:eastAsia="Calibri" w:hAnsi="Trebuchet MS" w:cs="Calibri"/>
          <w:color w:val="1F4E79" w:themeColor="accent1" w:themeShade="80"/>
        </w:rPr>
        <w:t xml:space="preserve">de specializare inteligentă conform SNCDI  (bioeconomia, </w:t>
      </w:r>
      <w:r w:rsidR="007D415F" w:rsidRPr="00122297">
        <w:rPr>
          <w:rFonts w:ascii="Trebuchet MS" w:eastAsia="Calibri" w:hAnsi="Trebuchet MS" w:cs="Calibri"/>
          <w:color w:val="1F4E79" w:themeColor="accent1" w:themeShade="80"/>
        </w:rPr>
        <w:t>tehnologia</w:t>
      </w:r>
      <w:r w:rsidR="00303421" w:rsidRPr="00122297">
        <w:rPr>
          <w:rFonts w:ascii="Trebuchet MS" w:eastAsia="Calibri" w:hAnsi="Trebuchet MS" w:cs="Calibri"/>
          <w:color w:val="1F4E79" w:themeColor="accent1" w:themeShade="80"/>
        </w:rPr>
        <w:t xml:space="preserve"> informațiilor și a comunicațiilor, spațiu și securitate, energie, mediu și schimbări climatice, eco</w:t>
      </w:r>
      <w:r w:rsidR="00AD6855" w:rsidRPr="00122297">
        <w:rPr>
          <w:rFonts w:ascii="Trebuchet MS" w:eastAsia="Calibri" w:hAnsi="Trebuchet MS" w:cs="Calibri"/>
          <w:color w:val="1F4E79" w:themeColor="accent1" w:themeShade="80"/>
        </w:rPr>
        <w:t>-</w:t>
      </w:r>
      <w:r w:rsidR="00303421" w:rsidRPr="00122297">
        <w:rPr>
          <w:rFonts w:ascii="Trebuchet MS" w:eastAsia="Calibri" w:hAnsi="Trebuchet MS" w:cs="Calibri"/>
          <w:color w:val="1F4E79" w:themeColor="accent1" w:themeShade="80"/>
        </w:rPr>
        <w:t xml:space="preserve">nanotehnologii și materiale avansate și sănătate) </w:t>
      </w:r>
      <w:r w:rsidRPr="00122297">
        <w:rPr>
          <w:rFonts w:ascii="Trebuchet MS" w:eastAsia="Calibri" w:hAnsi="Trebuchet MS" w:cs="Calibri"/>
          <w:color w:val="1F4E79" w:themeColor="accent1" w:themeShade="80"/>
        </w:rPr>
        <w:t xml:space="preserve">își vor aduce o </w:t>
      </w:r>
      <w:r w:rsidR="007D415F" w:rsidRPr="00122297">
        <w:rPr>
          <w:rFonts w:ascii="Trebuchet MS" w:eastAsia="Calibri" w:hAnsi="Trebuchet MS" w:cs="Calibri"/>
          <w:color w:val="1F4E79" w:themeColor="accent1" w:themeShade="80"/>
        </w:rPr>
        <w:t>contribuție</w:t>
      </w:r>
      <w:r w:rsidRPr="00122297">
        <w:rPr>
          <w:rFonts w:ascii="Trebuchet MS" w:eastAsia="Calibri" w:hAnsi="Trebuchet MS" w:cs="Calibri"/>
          <w:color w:val="1F4E79" w:themeColor="accent1" w:themeShade="80"/>
        </w:rPr>
        <w:t xml:space="preserve"> </w:t>
      </w:r>
      <w:r w:rsidR="00D41BA7" w:rsidRPr="00122297">
        <w:rPr>
          <w:rFonts w:ascii="Trebuchet MS" w:eastAsia="Calibri" w:hAnsi="Trebuchet MS" w:cs="Calibri"/>
          <w:color w:val="1F4E79" w:themeColor="accent1" w:themeShade="80"/>
        </w:rPr>
        <w:t>semnificativă</w:t>
      </w:r>
      <w:r w:rsidRPr="00122297">
        <w:rPr>
          <w:rFonts w:ascii="Trebuchet MS" w:eastAsia="Calibri" w:hAnsi="Trebuchet MS" w:cs="Calibri"/>
          <w:color w:val="1F4E79" w:themeColor="accent1" w:themeShade="80"/>
        </w:rPr>
        <w:t xml:space="preserve"> privind inovarea atunci când sunt implicați în problemele reale cu care se confruntă domeniul în care studiază</w:t>
      </w:r>
      <w:r w:rsidR="00303421" w:rsidRPr="00122297">
        <w:rPr>
          <w:rFonts w:ascii="Trebuchet MS" w:eastAsia="Calibri" w:hAnsi="Trebuchet MS" w:cs="Calibri"/>
          <w:color w:val="1F4E79" w:themeColor="accent1" w:themeShade="80"/>
        </w:rPr>
        <w:t xml:space="preserve">. </w:t>
      </w:r>
      <w:r w:rsidRPr="00122297">
        <w:rPr>
          <w:rFonts w:ascii="Trebuchet MS" w:eastAsia="Calibri" w:hAnsi="Trebuchet MS" w:cs="Calibri"/>
          <w:color w:val="1F4E79" w:themeColor="accent1" w:themeShade="80"/>
        </w:rPr>
        <w:t xml:space="preserve">Creșterea gradului de transfer al </w:t>
      </w:r>
      <w:r w:rsidR="00303421" w:rsidRPr="00122297">
        <w:rPr>
          <w:rFonts w:ascii="Trebuchet MS" w:eastAsia="Calibri" w:hAnsi="Trebuchet MS" w:cs="Calibri"/>
          <w:color w:val="1F4E79" w:themeColor="accent1" w:themeShade="80"/>
        </w:rPr>
        <w:t xml:space="preserve">rezultatelor cercetării </w:t>
      </w:r>
      <w:r w:rsidRPr="00122297">
        <w:rPr>
          <w:rFonts w:ascii="Trebuchet MS" w:eastAsia="Calibri" w:hAnsi="Trebuchet MS" w:cs="Calibri"/>
          <w:color w:val="1F4E79" w:themeColor="accent1" w:themeShade="80"/>
        </w:rPr>
        <w:t>și stimularea investițiilor în învățământul terțiar devin posibile prin colaborarea strânsă între instituțiile de învățământ terțiar și mediul de afaceri.</w:t>
      </w:r>
    </w:p>
    <w:p w14:paraId="4A8DF3AF" w14:textId="2646145D" w:rsidR="00B77FEC" w:rsidRPr="00122297" w:rsidRDefault="00B77FEC">
      <w:pPr>
        <w:pStyle w:val="Listparagraf"/>
        <w:numPr>
          <w:ilvl w:val="0"/>
          <w:numId w:val="17"/>
        </w:numPr>
        <w:spacing w:after="0" w:line="240" w:lineRule="auto"/>
        <w:jc w:val="both"/>
        <w:rPr>
          <w:rFonts w:ascii="Trebuchet MS" w:eastAsia="Calibri" w:hAnsi="Trebuchet MS" w:cs="Calibri"/>
          <w:color w:val="1F4E79" w:themeColor="accent1" w:themeShade="80"/>
        </w:rPr>
      </w:pPr>
      <w:r w:rsidRPr="00122297">
        <w:rPr>
          <w:rFonts w:ascii="Trebuchet MS" w:eastAsia="Calibri" w:hAnsi="Trebuchet MS" w:cs="Calibri"/>
          <w:b/>
          <w:color w:val="1F4E79" w:themeColor="accent1" w:themeShade="80"/>
        </w:rPr>
        <w:t xml:space="preserve">atragerea și menținerea doctoranzilor și postdoctoranzilor în programe de înaltă calitate, inclusiv prin asigurarea unui nivel adecvat al finanțării și </w:t>
      </w:r>
      <w:r w:rsidRPr="00122297">
        <w:rPr>
          <w:rFonts w:ascii="Trebuchet MS" w:eastAsia="Calibri" w:hAnsi="Trebuchet MS" w:cs="Calibri"/>
          <w:b/>
          <w:color w:val="1F4E79" w:themeColor="accent1" w:themeShade="80"/>
          <w:u w:val="single"/>
        </w:rPr>
        <w:t>prin promovarea relațiilor de parteneriat</w:t>
      </w:r>
      <w:r w:rsidRPr="00122297">
        <w:rPr>
          <w:rFonts w:ascii="Trebuchet MS" w:eastAsia="Calibri" w:hAnsi="Trebuchet MS" w:cs="Calibri"/>
          <w:b/>
          <w:color w:val="1F4E79" w:themeColor="accent1" w:themeShade="80"/>
        </w:rPr>
        <w:t xml:space="preserve"> dintre instituții și mediul de afaceri. </w:t>
      </w:r>
      <w:r w:rsidRPr="00122297">
        <w:rPr>
          <w:rFonts w:ascii="Trebuchet MS" w:eastAsia="Calibri" w:hAnsi="Trebuchet MS" w:cs="Calibri"/>
          <w:color w:val="1F4E79" w:themeColor="accent1" w:themeShade="80"/>
        </w:rPr>
        <w:t>Mai mult decât atât, abilitatea de a dezvolta parteneriate cu mediul economic care să creeze oportunități de dezvoltare într-un domeniu specific de activitate, reprezintă un aspect esențial în creșterea relevanței cercetării și inovării în contextul economiei românești.</w:t>
      </w:r>
    </w:p>
    <w:p w14:paraId="42CA6BCC" w14:textId="77777777" w:rsidR="00AA1A7B" w:rsidRPr="00122297" w:rsidRDefault="00AA1A7B">
      <w:pPr>
        <w:spacing w:after="0" w:line="240" w:lineRule="auto"/>
        <w:jc w:val="both"/>
        <w:rPr>
          <w:rFonts w:ascii="Trebuchet MS" w:eastAsia="Calibri" w:hAnsi="Trebuchet MS" w:cs="Calibri"/>
          <w:b/>
          <w:bCs/>
          <w:color w:val="1F4E79" w:themeColor="accent1" w:themeShade="80"/>
        </w:rPr>
      </w:pPr>
    </w:p>
    <w:p w14:paraId="6A96482C" w14:textId="77777777" w:rsidR="00B77FEC" w:rsidRPr="00122297" w:rsidRDefault="00B77FEC">
      <w:pPr>
        <w:spacing w:after="0" w:line="240" w:lineRule="auto"/>
        <w:jc w:val="both"/>
        <w:rPr>
          <w:rFonts w:ascii="Trebuchet MS" w:eastAsia="Calibri" w:hAnsi="Trebuchet MS" w:cs="Calibri"/>
          <w:color w:val="1F4E79" w:themeColor="accent1" w:themeShade="80"/>
        </w:rPr>
      </w:pPr>
      <w:r w:rsidRPr="00122297">
        <w:rPr>
          <w:rFonts w:ascii="Trebuchet MS" w:eastAsia="Calibri" w:hAnsi="Trebuchet MS" w:cs="Calibri"/>
          <w:b/>
          <w:bCs/>
          <w:color w:val="1F4E79" w:themeColor="accent1" w:themeShade="80"/>
        </w:rPr>
        <w:t xml:space="preserve">Implementarea unor </w:t>
      </w:r>
      <w:r w:rsidRPr="00122297">
        <w:rPr>
          <w:rFonts w:ascii="Trebuchet MS" w:eastAsia="Calibri" w:hAnsi="Trebuchet MS" w:cs="Calibri"/>
          <w:b/>
          <w:bCs/>
          <w:color w:val="1F4E79" w:themeColor="accent1" w:themeShade="80"/>
          <w:u w:val="single"/>
        </w:rPr>
        <w:t>sisteme pentru a colecta și evalua feedback-ul</w:t>
      </w:r>
      <w:r w:rsidR="003C66D9" w:rsidRPr="00122297">
        <w:rPr>
          <w:rFonts w:ascii="Trebuchet MS" w:eastAsia="Calibri" w:hAnsi="Trebuchet MS" w:cs="Calibri"/>
          <w:b/>
          <w:bCs/>
          <w:color w:val="1F4E79" w:themeColor="accent1" w:themeShade="80"/>
          <w:u w:val="single"/>
        </w:rPr>
        <w:t xml:space="preserve"> privind angajabilitatea absolvenților</w:t>
      </w:r>
      <w:r w:rsidRPr="00122297">
        <w:rPr>
          <w:rFonts w:ascii="Trebuchet MS" w:eastAsia="Calibri" w:hAnsi="Trebuchet MS" w:cs="Calibri"/>
          <w:b/>
          <w:bCs/>
          <w:color w:val="1F4E79" w:themeColor="accent1" w:themeShade="80"/>
          <w:u w:val="single"/>
        </w:rPr>
        <w:t xml:space="preserve"> </w:t>
      </w:r>
      <w:r w:rsidR="003C66D9" w:rsidRPr="00122297">
        <w:rPr>
          <w:rFonts w:ascii="Trebuchet MS" w:eastAsia="Calibri" w:hAnsi="Trebuchet MS" w:cs="Calibri"/>
          <w:b/>
          <w:bCs/>
          <w:color w:val="1F4E79" w:themeColor="accent1" w:themeShade="80"/>
        </w:rPr>
        <w:t>oferit de</w:t>
      </w:r>
      <w:r w:rsidRPr="00122297">
        <w:rPr>
          <w:rFonts w:ascii="Trebuchet MS" w:eastAsia="Calibri" w:hAnsi="Trebuchet MS" w:cs="Calibri"/>
          <w:b/>
          <w:bCs/>
          <w:color w:val="1F4E79" w:themeColor="accent1" w:themeShade="80"/>
        </w:rPr>
        <w:t xml:space="preserve"> instituții și companii </w:t>
      </w:r>
      <w:r w:rsidRPr="00122297">
        <w:rPr>
          <w:rFonts w:ascii="Trebuchet MS" w:eastAsia="Calibri" w:hAnsi="Trebuchet MS" w:cs="Calibri"/>
          <w:color w:val="1F4E79" w:themeColor="accent1" w:themeShade="80"/>
        </w:rPr>
        <w:t xml:space="preserve">este vitală pentru eficiența programelor de studii doctorale și post doctorale furnizate de instituțiile de învățământ superior. </w:t>
      </w:r>
    </w:p>
    <w:p w14:paraId="225BC2BD" w14:textId="77777777" w:rsidR="005916A2" w:rsidRPr="00122297" w:rsidRDefault="005916A2">
      <w:pPr>
        <w:spacing w:after="0" w:line="240" w:lineRule="auto"/>
        <w:jc w:val="both"/>
        <w:rPr>
          <w:rFonts w:ascii="Trebuchet MS" w:eastAsia="Calibri" w:hAnsi="Trebuchet MS" w:cs="Calibri"/>
          <w:color w:val="1F4E79" w:themeColor="accent1" w:themeShade="80"/>
        </w:rPr>
      </w:pPr>
    </w:p>
    <w:p w14:paraId="354A7EB7" w14:textId="77777777" w:rsidR="00B77FEC" w:rsidRPr="00122297" w:rsidRDefault="00B77FEC">
      <w:pPr>
        <w:spacing w:after="0" w:line="240" w:lineRule="auto"/>
        <w:jc w:val="both"/>
        <w:rPr>
          <w:rFonts w:ascii="Trebuchet MS" w:eastAsia="Calibri" w:hAnsi="Trebuchet MS" w:cs="EUAlbertina"/>
          <w:color w:val="1F4E79" w:themeColor="accent1" w:themeShade="80"/>
        </w:rPr>
      </w:pPr>
      <w:r w:rsidRPr="00122297">
        <w:rPr>
          <w:rFonts w:ascii="Trebuchet MS" w:eastAsia="Calibri" w:hAnsi="Trebuchet MS" w:cs="Calibri"/>
          <w:b/>
          <w:bCs/>
          <w:color w:val="1F4E79" w:themeColor="accent1" w:themeShade="80"/>
        </w:rPr>
        <w:t>Raportul intermediar privind ET 2020 subliniază</w:t>
      </w:r>
      <w:r w:rsidRPr="00122297">
        <w:rPr>
          <w:rFonts w:ascii="Trebuchet MS" w:eastAsia="Calibri" w:hAnsi="Trebuchet MS" w:cs="Calibri"/>
          <w:b/>
          <w:bCs/>
          <w:color w:val="1F4E79" w:themeColor="accent1" w:themeShade="80"/>
          <w:vertAlign w:val="superscript"/>
        </w:rPr>
        <w:footnoteReference w:id="4"/>
      </w:r>
      <w:r w:rsidRPr="00122297">
        <w:rPr>
          <w:rFonts w:ascii="Trebuchet MS" w:eastAsia="Calibri" w:hAnsi="Trebuchet MS" w:cs="Calibri"/>
          <w:b/>
          <w:bCs/>
          <w:color w:val="1F4E79" w:themeColor="accent1" w:themeShade="80"/>
        </w:rPr>
        <w:t xml:space="preserve">, de asemenea, </w:t>
      </w:r>
      <w:r w:rsidRPr="00122297">
        <w:rPr>
          <w:rFonts w:ascii="Trebuchet MS" w:eastAsia="Calibri" w:hAnsi="Trebuchet MS" w:cs="Calibri"/>
          <w:b/>
          <w:bCs/>
          <w:color w:val="1F4E79" w:themeColor="accent1" w:themeShade="80"/>
          <w:u w:val="single"/>
        </w:rPr>
        <w:t>importanța parteneriatelor</w:t>
      </w:r>
      <w:r w:rsidRPr="00122297">
        <w:rPr>
          <w:rFonts w:ascii="Trebuchet MS" w:eastAsia="Calibri" w:hAnsi="Trebuchet MS" w:cs="Calibri"/>
          <w:b/>
          <w:bCs/>
          <w:color w:val="1F4E79" w:themeColor="accent1" w:themeShade="80"/>
        </w:rPr>
        <w:t xml:space="preserve"> nu doar cu companiile private, ci și cu alte părți interesate.</w:t>
      </w:r>
      <w:r w:rsidRPr="00122297">
        <w:rPr>
          <w:rFonts w:ascii="Trebuchet MS" w:eastAsia="Calibri" w:hAnsi="Trebuchet MS" w:cs="Calibri"/>
          <w:color w:val="1F4E79" w:themeColor="accent1" w:themeShade="80"/>
        </w:rPr>
        <w:t xml:space="preserve"> Printre prioritățile stabilite în raportul din cadrul celui de-al doilea ciclu de lucru al ET 2020, se numără importanța </w:t>
      </w:r>
      <w:r w:rsidRPr="00122297">
        <w:rPr>
          <w:rFonts w:ascii="Trebuchet MS" w:eastAsia="Calibri" w:hAnsi="Trebuchet MS" w:cs="EUAlbertina"/>
          <w:color w:val="1F4E79" w:themeColor="accent1" w:themeShade="80"/>
        </w:rPr>
        <w:t xml:space="preserve">dezvoltării unor forme eficiente și inovatoare de rețele, cooperarea și parteneriatul între furnizorii de </w:t>
      </w:r>
      <w:r w:rsidRPr="00122297">
        <w:rPr>
          <w:rFonts w:ascii="Trebuchet MS" w:eastAsia="Calibri" w:hAnsi="Trebuchet MS" w:cs="EUAlbertina"/>
          <w:color w:val="1F4E79" w:themeColor="accent1" w:themeShade="80"/>
        </w:rPr>
        <w:lastRenderedPageBreak/>
        <w:t>educație și formare profesională și cu o gamă largă de actori interesați, inclusiv parteneri sociali, companii private, instituții de cercetare și societatea civilă.</w:t>
      </w:r>
    </w:p>
    <w:p w14:paraId="05EBF2D9" w14:textId="77777777" w:rsidR="005916A2" w:rsidRPr="00122297" w:rsidRDefault="005916A2">
      <w:pPr>
        <w:spacing w:after="0" w:line="240" w:lineRule="auto"/>
        <w:jc w:val="both"/>
        <w:rPr>
          <w:rFonts w:ascii="Trebuchet MS" w:eastAsia="Calibri" w:hAnsi="Trebuchet MS" w:cs="Calibri"/>
          <w:color w:val="1F4E79" w:themeColor="accent1" w:themeShade="80"/>
        </w:rPr>
      </w:pPr>
    </w:p>
    <w:p w14:paraId="47D0236E" w14:textId="77777777" w:rsidR="00F85AEF" w:rsidRPr="00122297" w:rsidRDefault="00F85AEF" w:rsidP="00D41BA7">
      <w:pPr>
        <w:pStyle w:val="Titlu2"/>
        <w:spacing w:before="0" w:line="240" w:lineRule="auto"/>
        <w:rPr>
          <w:rFonts w:ascii="Trebuchet MS" w:eastAsia="Calibri" w:hAnsi="Trebuchet MS"/>
          <w:b/>
          <w:color w:val="1F4E79" w:themeColor="accent1" w:themeShade="80"/>
          <w:sz w:val="22"/>
          <w:szCs w:val="22"/>
        </w:rPr>
      </w:pPr>
    </w:p>
    <w:p w14:paraId="04A15230" w14:textId="77777777" w:rsidR="00F312C0" w:rsidRPr="00122297" w:rsidRDefault="00F312C0" w:rsidP="00D41BA7">
      <w:pPr>
        <w:spacing w:after="0" w:line="240" w:lineRule="auto"/>
        <w:rPr>
          <w:rFonts w:ascii="Trebuchet MS" w:hAnsi="Trebuchet MS"/>
          <w:color w:val="1F4E79" w:themeColor="accent1" w:themeShade="80"/>
        </w:rPr>
      </w:pPr>
    </w:p>
    <w:p w14:paraId="3BDAB8CE" w14:textId="77777777" w:rsidR="00AA1A7B" w:rsidRPr="00122297" w:rsidRDefault="00AA1A7B" w:rsidP="00D41BA7">
      <w:pPr>
        <w:spacing w:after="0" w:line="240" w:lineRule="auto"/>
        <w:rPr>
          <w:rFonts w:ascii="Trebuchet MS" w:hAnsi="Trebuchet MS"/>
          <w:color w:val="1F4E79" w:themeColor="accent1" w:themeShade="80"/>
        </w:rPr>
      </w:pPr>
    </w:p>
    <w:p w14:paraId="50F0879C" w14:textId="77777777" w:rsidR="00B77FEC" w:rsidRPr="00122297" w:rsidRDefault="00B77FEC" w:rsidP="006646DE">
      <w:pPr>
        <w:pStyle w:val="Titlu2"/>
        <w:spacing w:before="0" w:line="240" w:lineRule="auto"/>
        <w:ind w:left="392"/>
        <w:rPr>
          <w:rFonts w:ascii="Trebuchet MS" w:eastAsia="Calibri" w:hAnsi="Trebuchet MS" w:cs="Arial"/>
          <w:b/>
          <w:color w:val="1F4E79" w:themeColor="accent1" w:themeShade="80"/>
          <w:sz w:val="22"/>
          <w:szCs w:val="22"/>
        </w:rPr>
      </w:pPr>
      <w:bookmarkStart w:id="4" w:name="_Toc21433094"/>
      <w:r w:rsidRPr="00122297">
        <w:rPr>
          <w:rFonts w:ascii="Trebuchet MS" w:eastAsia="Calibri" w:hAnsi="Trebuchet MS"/>
          <w:b/>
          <w:color w:val="1F4E79" w:themeColor="accent1" w:themeShade="80"/>
          <w:sz w:val="22"/>
          <w:szCs w:val="22"/>
        </w:rPr>
        <w:t xml:space="preserve">1.3.  </w:t>
      </w:r>
      <w:bookmarkStart w:id="5" w:name="_Toc492367602"/>
      <w:r w:rsidRPr="00122297">
        <w:rPr>
          <w:rFonts w:ascii="Trebuchet MS" w:eastAsia="Calibri" w:hAnsi="Trebuchet MS" w:cs="Arial"/>
          <w:b/>
          <w:color w:val="1F4E79" w:themeColor="accent1" w:themeShade="80"/>
          <w:sz w:val="22"/>
          <w:szCs w:val="22"/>
        </w:rPr>
        <w:t>Acțiunile sprijinite și activități</w:t>
      </w:r>
      <w:bookmarkStart w:id="6" w:name="_Toc448926421"/>
      <w:bookmarkEnd w:id="4"/>
      <w:bookmarkEnd w:id="5"/>
    </w:p>
    <w:p w14:paraId="58AEF4E6" w14:textId="77777777" w:rsidR="001E40C7" w:rsidRPr="00122297" w:rsidRDefault="001E40C7" w:rsidP="001E40C7">
      <w:pPr>
        <w:rPr>
          <w:color w:val="1F4E79" w:themeColor="accent1" w:themeShade="80"/>
        </w:rPr>
      </w:pPr>
    </w:p>
    <w:p w14:paraId="368F3E2B" w14:textId="77777777" w:rsidR="00B77FEC" w:rsidRPr="00122297" w:rsidRDefault="00B77FEC">
      <w:pPr>
        <w:pStyle w:val="Titlu3"/>
        <w:spacing w:before="0" w:line="240" w:lineRule="auto"/>
        <w:jc w:val="both"/>
        <w:rPr>
          <w:rFonts w:ascii="Trebuchet MS" w:hAnsi="Trebuchet MS" w:cs="Calibri"/>
          <w:b/>
          <w:color w:val="1F4E79" w:themeColor="accent1" w:themeShade="80"/>
          <w:sz w:val="22"/>
          <w:szCs w:val="22"/>
        </w:rPr>
      </w:pPr>
      <w:bookmarkStart w:id="7" w:name="_Toc21433095"/>
      <w:r w:rsidRPr="00122297">
        <w:rPr>
          <w:rFonts w:ascii="Trebuchet MS" w:hAnsi="Trebuchet MS"/>
          <w:b/>
          <w:color w:val="1F4E79" w:themeColor="accent1" w:themeShade="80"/>
          <w:sz w:val="22"/>
          <w:szCs w:val="22"/>
        </w:rPr>
        <w:t xml:space="preserve">1.3.1. Tipuri de activități </w:t>
      </w:r>
      <w:bookmarkEnd w:id="6"/>
      <w:r w:rsidRPr="00122297">
        <w:rPr>
          <w:rFonts w:ascii="Trebuchet MS" w:hAnsi="Trebuchet MS"/>
          <w:b/>
          <w:color w:val="1F4E79" w:themeColor="accent1" w:themeShade="80"/>
          <w:sz w:val="22"/>
          <w:szCs w:val="22"/>
        </w:rPr>
        <w:t>sprijinite</w:t>
      </w:r>
      <w:bookmarkEnd w:id="7"/>
    </w:p>
    <w:p w14:paraId="3050D0F0" w14:textId="77777777" w:rsidR="00B77FEC" w:rsidRPr="00122297" w:rsidRDefault="00B77FEC">
      <w:pPr>
        <w:spacing w:after="0" w:line="240" w:lineRule="auto"/>
        <w:jc w:val="both"/>
        <w:rPr>
          <w:rFonts w:ascii="Trebuchet MS" w:hAnsi="Trebuchet MS"/>
          <w:color w:val="1F4E79" w:themeColor="accent1" w:themeShade="80"/>
        </w:rPr>
      </w:pPr>
    </w:p>
    <w:p w14:paraId="276C4E72" w14:textId="77777777" w:rsidR="00B77FEC" w:rsidRPr="00122297" w:rsidRDefault="00B77FEC">
      <w:pPr>
        <w:autoSpaceDE w:val="0"/>
        <w:autoSpaceDN w:val="0"/>
        <w:adjustRightInd w:val="0"/>
        <w:spacing w:after="0" w:line="240" w:lineRule="auto"/>
        <w:jc w:val="both"/>
        <w:rPr>
          <w:rFonts w:ascii="Trebuchet MS" w:hAnsi="Trebuchet MS" w:cs="TimesNewRomanPSMT"/>
          <w:color w:val="1F4E79" w:themeColor="accent1" w:themeShade="80"/>
        </w:rPr>
      </w:pPr>
      <w:r w:rsidRPr="00122297">
        <w:rPr>
          <w:rFonts w:ascii="Trebuchet MS" w:hAnsi="Trebuchet MS" w:cs="TimesNewRomanPSMT"/>
          <w:color w:val="1F4E79" w:themeColor="accent1" w:themeShade="80"/>
        </w:rPr>
        <w:t>În cadrul acest</w:t>
      </w:r>
      <w:r w:rsidR="00B4472F" w:rsidRPr="00122297">
        <w:rPr>
          <w:rFonts w:ascii="Trebuchet MS" w:hAnsi="Trebuchet MS" w:cs="TimesNewRomanPSMT"/>
          <w:color w:val="1F4E79" w:themeColor="accent1" w:themeShade="80"/>
        </w:rPr>
        <w:t>ui apel</w:t>
      </w:r>
      <w:r w:rsidRPr="00122297">
        <w:rPr>
          <w:rFonts w:ascii="Trebuchet MS" w:hAnsi="Trebuchet MS" w:cs="TimesNewRomanPSMT"/>
          <w:color w:val="1F4E79" w:themeColor="accent1" w:themeShade="80"/>
        </w:rPr>
        <w:t xml:space="preserve"> de proiecte vor fi susținute a</w:t>
      </w:r>
      <w:r w:rsidRPr="00122297">
        <w:rPr>
          <w:rFonts w:ascii="Trebuchet MS" w:hAnsi="Trebuchet MS" w:cs="TimesNewRomanPS-BoldMT"/>
          <w:bCs/>
          <w:color w:val="1F4E79" w:themeColor="accent1" w:themeShade="80"/>
        </w:rPr>
        <w:t xml:space="preserve">ctivități din cadrul OS 6.13. </w:t>
      </w:r>
      <w:r w:rsidRPr="00122297">
        <w:rPr>
          <w:rFonts w:ascii="Trebuchet MS" w:hAnsi="Trebuchet MS" w:cs="TimesNewRomanPSMT"/>
          <w:color w:val="1F4E79" w:themeColor="accent1" w:themeShade="80"/>
        </w:rPr>
        <w:t>destinate îmbunătățirii tranziției de la educație la viața activă a participanților din învățământul terțiar universitar (ISCED 8), inclusiv</w:t>
      </w:r>
      <w:r w:rsidR="005917B0" w:rsidRPr="00122297">
        <w:rPr>
          <w:rFonts w:ascii="Trebuchet MS" w:hAnsi="Trebuchet MS" w:cs="TimesNewRomanPSMT"/>
          <w:color w:val="1F4E79" w:themeColor="accent1" w:themeShade="80"/>
        </w:rPr>
        <w:t xml:space="preserve"> a cercetătorilor post-doctorat</w:t>
      </w:r>
      <w:r w:rsidR="00006402" w:rsidRPr="00122297">
        <w:rPr>
          <w:rFonts w:ascii="Trebuchet MS" w:hAnsi="Trebuchet MS" w:cs="TimesNewRomanPSMT"/>
          <w:color w:val="1F4E79" w:themeColor="accent1" w:themeShade="80"/>
        </w:rPr>
        <w:t xml:space="preserve">, </w:t>
      </w:r>
      <w:r w:rsidR="007A0492" w:rsidRPr="00122297">
        <w:rPr>
          <w:rFonts w:ascii="Trebuchet MS" w:hAnsi="Trebuchet MS" w:cs="TimesNewRomanPSMT"/>
          <w:color w:val="1F4E79" w:themeColor="accent1" w:themeShade="80"/>
        </w:rPr>
        <w:t>respectiv</w:t>
      </w:r>
      <w:r w:rsidR="005917B0" w:rsidRPr="00122297">
        <w:rPr>
          <w:rFonts w:ascii="Trebuchet MS" w:hAnsi="Trebuchet MS" w:cs="TimesNewRomanPSMT"/>
          <w:color w:val="1F4E79" w:themeColor="accent1" w:themeShade="80"/>
        </w:rPr>
        <w:t>:</w:t>
      </w:r>
    </w:p>
    <w:p w14:paraId="010A3B4B" w14:textId="77777777" w:rsidR="00DA20F7" w:rsidRPr="00122297" w:rsidRDefault="00DA20F7">
      <w:pPr>
        <w:autoSpaceDE w:val="0"/>
        <w:autoSpaceDN w:val="0"/>
        <w:adjustRightInd w:val="0"/>
        <w:spacing w:after="0" w:line="240" w:lineRule="auto"/>
        <w:jc w:val="both"/>
        <w:rPr>
          <w:rFonts w:ascii="Trebuchet MS" w:hAnsi="Trebuchet MS" w:cs="TimesNewRomanPSMT"/>
          <w:color w:val="1F4E79" w:themeColor="accent1" w:themeShade="80"/>
        </w:rPr>
      </w:pPr>
    </w:p>
    <w:p w14:paraId="0091517D" w14:textId="2B7AF374" w:rsidR="002E564C" w:rsidRPr="00122297" w:rsidRDefault="002E564C">
      <w:pPr>
        <w:autoSpaceDE w:val="0"/>
        <w:autoSpaceDN w:val="0"/>
        <w:adjustRightInd w:val="0"/>
        <w:spacing w:after="0" w:line="240" w:lineRule="auto"/>
        <w:jc w:val="both"/>
        <w:rPr>
          <w:rFonts w:ascii="Trebuchet MS" w:hAnsi="Trebuchet MS" w:cs="TimesNewRomanPSMT"/>
          <w:color w:val="1F4E79" w:themeColor="accent1" w:themeShade="80"/>
        </w:rPr>
      </w:pPr>
      <w:r w:rsidRPr="00122297">
        <w:rPr>
          <w:rFonts w:ascii="Trebuchet MS" w:hAnsi="Trebuchet MS" w:cs="TimesNewRomanPSMT"/>
          <w:color w:val="1F4E79" w:themeColor="accent1" w:themeShade="80"/>
        </w:rPr>
        <w:t>Activități principale</w:t>
      </w:r>
      <w:r w:rsidR="00ED79A7" w:rsidRPr="00122297">
        <w:rPr>
          <w:rFonts w:ascii="Trebuchet MS" w:hAnsi="Trebuchet MS" w:cs="TimesNewRomanPSMT"/>
          <w:color w:val="1F4E79" w:themeColor="accent1" w:themeShade="80"/>
        </w:rPr>
        <w:t xml:space="preserve"> (</w:t>
      </w:r>
      <w:r w:rsidR="00ED79A7" w:rsidRPr="00122297">
        <w:rPr>
          <w:rFonts w:ascii="Trebuchet MS" w:hAnsi="Trebuchet MS" w:cs="TimesNewRomanPSMT"/>
          <w:b/>
          <w:color w:val="1F4E79" w:themeColor="accent1" w:themeShade="80"/>
        </w:rPr>
        <w:t>relevante și</w:t>
      </w:r>
      <w:r w:rsidR="00ED79A7" w:rsidRPr="00122297">
        <w:rPr>
          <w:rFonts w:ascii="Trebuchet MS" w:hAnsi="Trebuchet MS" w:cs="TimesNewRomanPSMT"/>
          <w:color w:val="1F4E79" w:themeColor="accent1" w:themeShade="80"/>
        </w:rPr>
        <w:t xml:space="preserve"> </w:t>
      </w:r>
      <w:r w:rsidR="00ED79A7" w:rsidRPr="00122297">
        <w:rPr>
          <w:rFonts w:ascii="Trebuchet MS" w:hAnsi="Trebuchet MS" w:cs="TimesNewRomanPSMT"/>
          <w:b/>
          <w:color w:val="1F4E79" w:themeColor="accent1" w:themeShade="80"/>
        </w:rPr>
        <w:t>obligatorii</w:t>
      </w:r>
      <w:r w:rsidR="00ED79A7" w:rsidRPr="00122297">
        <w:rPr>
          <w:rFonts w:ascii="Trebuchet MS" w:hAnsi="Trebuchet MS" w:cs="TimesNewRomanPSMT"/>
          <w:color w:val="1F4E79" w:themeColor="accent1" w:themeShade="80"/>
        </w:rPr>
        <w:t>)</w:t>
      </w:r>
    </w:p>
    <w:p w14:paraId="61EFE673" w14:textId="77777777" w:rsidR="00DC1854" w:rsidRPr="00122297" w:rsidRDefault="00DC1854">
      <w:pPr>
        <w:autoSpaceDE w:val="0"/>
        <w:autoSpaceDN w:val="0"/>
        <w:adjustRightInd w:val="0"/>
        <w:spacing w:after="0" w:line="240" w:lineRule="auto"/>
        <w:jc w:val="both"/>
        <w:rPr>
          <w:rFonts w:ascii="Trebuchet MS" w:hAnsi="Trebuchet MS" w:cs="TimesNewRomanPSMT"/>
          <w:color w:val="1F4E79" w:themeColor="accent1" w:themeShade="80"/>
        </w:rPr>
      </w:pPr>
    </w:p>
    <w:p w14:paraId="4B68BE67" w14:textId="094D1D47" w:rsidR="00DC1854" w:rsidRPr="00122297" w:rsidRDefault="00DC1854" w:rsidP="007A0492">
      <w:pPr>
        <w:pStyle w:val="Listparagraf"/>
        <w:numPr>
          <w:ilvl w:val="0"/>
          <w:numId w:val="34"/>
        </w:numPr>
        <w:autoSpaceDE w:val="0"/>
        <w:autoSpaceDN w:val="0"/>
        <w:adjustRightInd w:val="0"/>
        <w:spacing w:after="0" w:line="240" w:lineRule="auto"/>
        <w:jc w:val="both"/>
        <w:rPr>
          <w:rFonts w:ascii="Trebuchet MS" w:hAnsi="Trebuchet MS" w:cs="TimesNewRomanPSMT"/>
          <w:color w:val="1F4E79" w:themeColor="accent1" w:themeShade="80"/>
        </w:rPr>
      </w:pPr>
      <w:r w:rsidRPr="00122297">
        <w:rPr>
          <w:rFonts w:ascii="Trebuchet MS" w:hAnsi="Trebuchet MS" w:cs="TimesNewRomanPSMT"/>
          <w:color w:val="1F4E79" w:themeColor="accent1" w:themeShade="80"/>
        </w:rPr>
        <w:t xml:space="preserve">Sprijin pentru consolidarea </w:t>
      </w:r>
      <w:r w:rsidRPr="00122297">
        <w:rPr>
          <w:rFonts w:ascii="Trebuchet MS" w:hAnsi="Trebuchet MS" w:cs="TimesNewRomanPSMT"/>
          <w:b/>
          <w:color w:val="1F4E79" w:themeColor="accent1" w:themeShade="80"/>
        </w:rPr>
        <w:t>parteneriatelor</w:t>
      </w:r>
      <w:r w:rsidRPr="00122297">
        <w:rPr>
          <w:rFonts w:ascii="Trebuchet MS" w:hAnsi="Trebuchet MS" w:cs="TimesNewRomanPSMT"/>
          <w:color w:val="1F4E79" w:themeColor="accent1" w:themeShade="80"/>
        </w:rPr>
        <w:t xml:space="preserve"> dintre </w:t>
      </w:r>
      <w:r w:rsidR="007D415F" w:rsidRPr="00122297">
        <w:rPr>
          <w:rFonts w:ascii="Trebuchet MS" w:hAnsi="Trebuchet MS" w:cs="TimesNewRomanPSMT"/>
          <w:color w:val="1F4E79" w:themeColor="accent1" w:themeShade="80"/>
        </w:rPr>
        <w:t>universități</w:t>
      </w:r>
      <w:r w:rsidRPr="00122297">
        <w:rPr>
          <w:rFonts w:ascii="Trebuchet MS" w:hAnsi="Trebuchet MS" w:cs="TimesNewRomanPSMT"/>
          <w:color w:val="1F4E79" w:themeColor="accent1" w:themeShade="80"/>
        </w:rPr>
        <w:t xml:space="preserve"> și actorii din domeniul cercetării şi inovării pentru stimularea dezvoltării de noi programe de studii doctorale şi postdoctorale, cu </w:t>
      </w:r>
      <w:r w:rsidR="007D415F" w:rsidRPr="00122297">
        <w:rPr>
          <w:rFonts w:ascii="Trebuchet MS" w:hAnsi="Trebuchet MS" w:cs="TimesNewRomanPSMT"/>
          <w:color w:val="1F4E79" w:themeColor="accent1" w:themeShade="80"/>
        </w:rPr>
        <w:t>aplicații</w:t>
      </w:r>
      <w:r w:rsidRPr="00122297">
        <w:rPr>
          <w:rFonts w:ascii="Trebuchet MS" w:hAnsi="Trebuchet MS" w:cs="TimesNewRomanPSMT"/>
          <w:color w:val="1F4E79" w:themeColor="accent1" w:themeShade="80"/>
        </w:rPr>
        <w:t xml:space="preserve"> directe în economie, cu </w:t>
      </w:r>
      <w:r w:rsidR="007D415F" w:rsidRPr="00122297">
        <w:rPr>
          <w:rFonts w:ascii="Trebuchet MS" w:hAnsi="Trebuchet MS" w:cs="TimesNewRomanPSMT"/>
          <w:color w:val="1F4E79" w:themeColor="accent1" w:themeShade="80"/>
        </w:rPr>
        <w:t>atenție</w:t>
      </w:r>
      <w:r w:rsidRPr="00122297">
        <w:rPr>
          <w:rFonts w:ascii="Trebuchet MS" w:hAnsi="Trebuchet MS" w:cs="TimesNewRomanPSMT"/>
          <w:color w:val="1F4E79" w:themeColor="accent1" w:themeShade="80"/>
        </w:rPr>
        <w:t xml:space="preserve"> deosebită acordată sectoarelor economice cu </w:t>
      </w:r>
      <w:r w:rsidR="007D415F" w:rsidRPr="00122297">
        <w:rPr>
          <w:rFonts w:ascii="Trebuchet MS" w:hAnsi="Trebuchet MS" w:cs="TimesNewRomanPSMT"/>
          <w:color w:val="1F4E79" w:themeColor="accent1" w:themeShade="80"/>
        </w:rPr>
        <w:t>potențial</w:t>
      </w:r>
      <w:r w:rsidRPr="00122297">
        <w:rPr>
          <w:rFonts w:ascii="Trebuchet MS" w:hAnsi="Trebuchet MS" w:cs="TimesNewRomanPSMT"/>
          <w:color w:val="1F4E79" w:themeColor="accent1" w:themeShade="80"/>
        </w:rPr>
        <w:t xml:space="preserve"> competitiv identificate conform SNC şi din domeniile de specializare inteligentă conform SNCDI, inclusiv prin furnizarea de sprijin financiar pentru doctoranzi și sprijinirea cercetătorilor pentru a se implica în cercetarea postdoctorală, inclusiv prin acordarea de burse și sprijinirea mobilității interne și transnaționale.</w:t>
      </w:r>
    </w:p>
    <w:p w14:paraId="0C5D40E0" w14:textId="5DB37C77" w:rsidR="00657BB5" w:rsidRPr="00122297" w:rsidRDefault="007D415F" w:rsidP="007A0492">
      <w:pPr>
        <w:pStyle w:val="Listparagraf"/>
        <w:numPr>
          <w:ilvl w:val="0"/>
          <w:numId w:val="34"/>
        </w:numPr>
        <w:autoSpaceDE w:val="0"/>
        <w:autoSpaceDN w:val="0"/>
        <w:adjustRightInd w:val="0"/>
        <w:spacing w:after="0" w:line="240" w:lineRule="auto"/>
        <w:jc w:val="both"/>
        <w:rPr>
          <w:rFonts w:ascii="Trebuchet MS" w:hAnsi="Trebuchet MS" w:cs="TimesNewRomanPSMT"/>
          <w:color w:val="1F4E79" w:themeColor="accent1" w:themeShade="80"/>
        </w:rPr>
      </w:pPr>
      <w:r w:rsidRPr="00122297">
        <w:rPr>
          <w:rFonts w:ascii="Trebuchet MS" w:hAnsi="Trebuchet MS" w:cs="TimesNewRomanPSMT"/>
          <w:color w:val="1F4E79" w:themeColor="accent1" w:themeShade="80"/>
        </w:rPr>
        <w:t>Activități</w:t>
      </w:r>
      <w:r w:rsidR="00657BB5" w:rsidRPr="00122297">
        <w:rPr>
          <w:rFonts w:ascii="Trebuchet MS" w:hAnsi="Trebuchet MS" w:cs="TimesNewRomanPSMT"/>
          <w:color w:val="1F4E79" w:themeColor="accent1" w:themeShade="80"/>
        </w:rPr>
        <w:t xml:space="preserve"> de cercetare şi de colaborare </w:t>
      </w:r>
      <w:r w:rsidR="00657BB5" w:rsidRPr="00122297">
        <w:rPr>
          <w:rFonts w:ascii="Trebuchet MS" w:hAnsi="Trebuchet MS" w:cs="TimesNewRomanPSMT"/>
          <w:b/>
          <w:color w:val="1F4E79" w:themeColor="accent1" w:themeShade="80"/>
        </w:rPr>
        <w:t xml:space="preserve">în </w:t>
      </w:r>
      <w:r w:rsidRPr="00122297">
        <w:rPr>
          <w:rFonts w:ascii="Trebuchet MS" w:hAnsi="Trebuchet MS" w:cs="TimesNewRomanPSMT"/>
          <w:b/>
          <w:color w:val="1F4E79" w:themeColor="accent1" w:themeShade="80"/>
        </w:rPr>
        <w:t>rețea</w:t>
      </w:r>
      <w:r w:rsidR="00657BB5" w:rsidRPr="00122297">
        <w:rPr>
          <w:rFonts w:ascii="Trebuchet MS" w:hAnsi="Trebuchet MS" w:cs="TimesNewRomanPSMT"/>
          <w:color w:val="1F4E79" w:themeColor="accent1" w:themeShade="80"/>
        </w:rPr>
        <w:t xml:space="preserve"> pentru doctoranzi/tineri cercetători</w:t>
      </w:r>
      <w:r w:rsidR="00F31E39" w:rsidRPr="00122297">
        <w:rPr>
          <w:rFonts w:ascii="Trebuchet MS" w:hAnsi="Trebuchet MS" w:cs="TimesNewRomanPSMT"/>
          <w:color w:val="1F4E79" w:themeColor="accent1" w:themeShade="80"/>
        </w:rPr>
        <w:t xml:space="preserve"> (organizarea uno</w:t>
      </w:r>
      <w:r w:rsidR="00DA453D" w:rsidRPr="00122297">
        <w:rPr>
          <w:rFonts w:ascii="Trebuchet MS" w:hAnsi="Trebuchet MS" w:cs="TimesNewRomanPSMT"/>
          <w:color w:val="1F4E79" w:themeColor="accent1" w:themeShade="80"/>
        </w:rPr>
        <w:t>r</w:t>
      </w:r>
      <w:r w:rsidR="00F31E39" w:rsidRPr="00122297">
        <w:rPr>
          <w:rFonts w:ascii="Trebuchet MS" w:hAnsi="Trebuchet MS" w:cs="TimesNewRomanPSMT"/>
          <w:color w:val="1F4E79" w:themeColor="accent1" w:themeShade="80"/>
        </w:rPr>
        <w:t xml:space="preserve"> sesiuni comune doc-postdoc</w:t>
      </w:r>
      <w:r w:rsidR="00DA453D" w:rsidRPr="00122297">
        <w:rPr>
          <w:rFonts w:ascii="Trebuchet MS" w:hAnsi="Trebuchet MS" w:cs="TimesNewRomanPSMT"/>
          <w:color w:val="1F4E79" w:themeColor="accent1" w:themeShade="80"/>
        </w:rPr>
        <w:t>torat</w:t>
      </w:r>
      <w:r w:rsidR="00F31E39" w:rsidRPr="00122297">
        <w:rPr>
          <w:rFonts w:ascii="Trebuchet MS" w:hAnsi="Trebuchet MS" w:cs="TimesNewRomanPSMT"/>
          <w:color w:val="1F4E79" w:themeColor="accent1" w:themeShade="80"/>
        </w:rPr>
        <w:t xml:space="preserve">, sub îndrumarea unor tutori/mentori) </w:t>
      </w:r>
      <w:r w:rsidR="00657BB5" w:rsidRPr="00122297">
        <w:rPr>
          <w:rFonts w:ascii="Trebuchet MS" w:hAnsi="Trebuchet MS" w:cs="TimesNewRomanPSMT"/>
          <w:color w:val="1F4E79" w:themeColor="accent1" w:themeShade="80"/>
        </w:rPr>
        <w:t>în scopul asigurării complementarit</w:t>
      </w:r>
      <w:r w:rsidR="00606565" w:rsidRPr="00122297">
        <w:rPr>
          <w:rFonts w:ascii="Trebuchet MS" w:hAnsi="Trebuchet MS" w:cs="TimesNewRomanPSMT"/>
          <w:color w:val="1F4E79" w:themeColor="accent1" w:themeShade="80"/>
        </w:rPr>
        <w:t>ăț</w:t>
      </w:r>
      <w:r w:rsidR="00657BB5" w:rsidRPr="00122297">
        <w:rPr>
          <w:rFonts w:ascii="Trebuchet MS" w:hAnsi="Trebuchet MS" w:cs="TimesNewRomanPSMT"/>
          <w:color w:val="1F4E79" w:themeColor="accent1" w:themeShade="80"/>
        </w:rPr>
        <w:t>ii cu sectoarele economice cu potențial competitiv identificate conform SNC şi din domeniile de specializare inteligentă conform SNCDI, în sprijinul internaționalizării învățământului terțiar;</w:t>
      </w:r>
    </w:p>
    <w:p w14:paraId="708E817A" w14:textId="77777777" w:rsidR="00657BB5" w:rsidRPr="00122297" w:rsidRDefault="00657BB5" w:rsidP="007A0492">
      <w:pPr>
        <w:pStyle w:val="Listparagraf"/>
        <w:numPr>
          <w:ilvl w:val="0"/>
          <w:numId w:val="34"/>
        </w:numPr>
        <w:autoSpaceDE w:val="0"/>
        <w:autoSpaceDN w:val="0"/>
        <w:adjustRightInd w:val="0"/>
        <w:spacing w:after="0" w:line="240" w:lineRule="auto"/>
        <w:jc w:val="both"/>
        <w:rPr>
          <w:rFonts w:ascii="Trebuchet MS" w:hAnsi="Trebuchet MS" w:cs="TimesNewRomanPSMT"/>
          <w:color w:val="1F4E79" w:themeColor="accent1" w:themeShade="80"/>
        </w:rPr>
      </w:pPr>
      <w:r w:rsidRPr="00122297">
        <w:rPr>
          <w:rFonts w:ascii="Trebuchet MS" w:hAnsi="Trebuchet MS" w:cs="TimesNewRomanPSMT"/>
          <w:color w:val="1F4E79" w:themeColor="accent1" w:themeShade="80"/>
        </w:rPr>
        <w:t xml:space="preserve">Crearea unui </w:t>
      </w:r>
      <w:r w:rsidRPr="00122297">
        <w:rPr>
          <w:rFonts w:ascii="Trebuchet MS" w:hAnsi="Trebuchet MS" w:cs="TimesNewRomanPSMT"/>
          <w:b/>
          <w:color w:val="1F4E79" w:themeColor="accent1" w:themeShade="80"/>
        </w:rPr>
        <w:t xml:space="preserve">sistem </w:t>
      </w:r>
      <w:r w:rsidR="007F7968" w:rsidRPr="00122297">
        <w:rPr>
          <w:rFonts w:ascii="Trebuchet MS" w:hAnsi="Trebuchet MS" w:cs="TimesNewRomanPSMT"/>
          <w:b/>
          <w:color w:val="1F4E79" w:themeColor="accent1" w:themeShade="80"/>
        </w:rPr>
        <w:t>de informare coordonată</w:t>
      </w:r>
      <w:r w:rsidR="007F7968" w:rsidRPr="00122297">
        <w:rPr>
          <w:rFonts w:ascii="Trebuchet MS" w:hAnsi="Trebuchet MS" w:cs="TimesNewRomanPSMT"/>
          <w:color w:val="1F4E79" w:themeColor="accent1" w:themeShade="80"/>
        </w:rPr>
        <w:t>, în ambele sensuri: de la companii / sectorul privat către instituțiile de învățământ superior privind nevoile lor de instruire, precum și de la instituțiile de învățământ către întreprinderi, pentru a răspunde nevoilor sectorului privat la nivel regional/local.</w:t>
      </w:r>
    </w:p>
    <w:p w14:paraId="260A16B0" w14:textId="4D7584F8" w:rsidR="00F74800" w:rsidRPr="00122297" w:rsidRDefault="00F355E9" w:rsidP="00994E3D">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before="240" w:after="0" w:line="240" w:lineRule="auto"/>
        <w:jc w:val="both"/>
        <w:rPr>
          <w:rFonts w:ascii="Trebuchet MS" w:hAnsi="Trebuchet MS" w:cs="TimesNewRomanPSMT"/>
          <w:color w:val="1F4E79" w:themeColor="accent1" w:themeShade="80"/>
        </w:rPr>
      </w:pPr>
      <w:r w:rsidRPr="00122297">
        <w:rPr>
          <w:rFonts w:ascii="Trebuchet MS" w:hAnsi="Trebuchet MS" w:cs="TimesNewRomanPSMT"/>
          <w:color w:val="1F4E79" w:themeColor="accent1" w:themeShade="80"/>
        </w:rPr>
        <w:t xml:space="preserve">Se acordă sprijin financiar doctoranzilor </w:t>
      </w:r>
      <w:r w:rsidR="00F74800" w:rsidRPr="00122297">
        <w:rPr>
          <w:rFonts w:ascii="Trebuchet MS" w:hAnsi="Trebuchet MS" w:cs="TimesNewRomanPSMT"/>
          <w:color w:val="1F4E79" w:themeColor="accent1" w:themeShade="80"/>
        </w:rPr>
        <w:t>și</w:t>
      </w:r>
      <w:r w:rsidR="0043577D" w:rsidRPr="00122297">
        <w:rPr>
          <w:rFonts w:ascii="Trebuchet MS" w:hAnsi="Trebuchet MS" w:cs="TimesNewRomanPSMT"/>
          <w:color w:val="1F4E79" w:themeColor="accent1" w:themeShade="80"/>
        </w:rPr>
        <w:t xml:space="preserve"> </w:t>
      </w:r>
      <w:r w:rsidR="00E8114C" w:rsidRPr="00122297">
        <w:rPr>
          <w:rFonts w:ascii="Trebuchet MS" w:hAnsi="Trebuchet MS" w:cs="TimesNewRomanPSMT"/>
          <w:color w:val="1F4E79" w:themeColor="accent1" w:themeShade="80"/>
        </w:rPr>
        <w:t>cercetătorilor</w:t>
      </w:r>
      <w:r w:rsidR="0043577D" w:rsidRPr="00122297">
        <w:rPr>
          <w:rFonts w:ascii="Trebuchet MS" w:hAnsi="Trebuchet MS" w:cs="TimesNewRomanPSMT"/>
          <w:color w:val="1F4E79" w:themeColor="accent1" w:themeShade="80"/>
        </w:rPr>
        <w:t xml:space="preserve"> postdoc</w:t>
      </w:r>
      <w:r w:rsidR="00B81177" w:rsidRPr="00122297">
        <w:rPr>
          <w:rFonts w:ascii="Trebuchet MS" w:hAnsi="Trebuchet MS" w:cs="TimesNewRomanPSMT"/>
          <w:color w:val="1F4E79" w:themeColor="accent1" w:themeShade="80"/>
        </w:rPr>
        <w:t xml:space="preserve">torat </w:t>
      </w:r>
      <w:r w:rsidRPr="00122297">
        <w:rPr>
          <w:rFonts w:ascii="Trebuchet MS" w:hAnsi="Trebuchet MS" w:cs="TimesNewRomanPSMT"/>
          <w:color w:val="1F4E79" w:themeColor="accent1" w:themeShade="80"/>
        </w:rPr>
        <w:t xml:space="preserve">pentru </w:t>
      </w:r>
      <w:r w:rsidR="00C355E2" w:rsidRPr="00122297">
        <w:rPr>
          <w:rFonts w:ascii="Trebuchet MS" w:hAnsi="Trebuchet MS" w:cs="TimesNewRomanPSMT"/>
          <w:color w:val="1F4E79" w:themeColor="accent1" w:themeShade="80"/>
        </w:rPr>
        <w:t>realizarea</w:t>
      </w:r>
      <w:r w:rsidRPr="00122297">
        <w:rPr>
          <w:rFonts w:ascii="Trebuchet MS" w:hAnsi="Trebuchet MS" w:cs="TimesNewRomanPSMT"/>
          <w:color w:val="1F4E79" w:themeColor="accent1" w:themeShade="80"/>
        </w:rPr>
        <w:t xml:space="preserve"> </w:t>
      </w:r>
      <w:r w:rsidR="00F74800" w:rsidRPr="00122297">
        <w:rPr>
          <w:rFonts w:ascii="Trebuchet MS" w:hAnsi="Trebuchet MS" w:cs="TimesNewRomanPSMT"/>
          <w:color w:val="1F4E79" w:themeColor="accent1" w:themeShade="80"/>
        </w:rPr>
        <w:t>unui proiect</w:t>
      </w:r>
      <w:r w:rsidR="00FA449D" w:rsidRPr="00122297">
        <w:rPr>
          <w:rFonts w:ascii="Trebuchet MS" w:hAnsi="Trebuchet MS" w:cs="TimesNewRomanPSMT"/>
          <w:color w:val="1F4E79" w:themeColor="accent1" w:themeShade="80"/>
        </w:rPr>
        <w:t xml:space="preserve"> de cercetare </w:t>
      </w:r>
      <w:r w:rsidR="00C355E2" w:rsidRPr="00122297">
        <w:rPr>
          <w:rFonts w:ascii="Trebuchet MS" w:hAnsi="Trebuchet MS" w:cs="TimesNewRomanPSMT"/>
          <w:color w:val="1F4E79" w:themeColor="accent1" w:themeShade="80"/>
        </w:rPr>
        <w:t>științifică aplicativă</w:t>
      </w:r>
      <w:r w:rsidR="004C64B3" w:rsidRPr="00122297">
        <w:rPr>
          <w:rFonts w:ascii="Trebuchet MS" w:hAnsi="Trebuchet MS" w:cs="TimesNewRomanPSMT"/>
          <w:color w:val="1F4E79" w:themeColor="accent1" w:themeShade="80"/>
        </w:rPr>
        <w:t xml:space="preserve">, </w:t>
      </w:r>
      <w:r w:rsidR="00F74800" w:rsidRPr="00122297">
        <w:rPr>
          <w:rFonts w:ascii="Trebuchet MS" w:hAnsi="Trebuchet MS" w:cs="TimesNewRomanPSMT"/>
          <w:color w:val="1F4E79" w:themeColor="accent1" w:themeShade="80"/>
        </w:rPr>
        <w:t xml:space="preserve">relevantă pentru domeniul de studiu, </w:t>
      </w:r>
      <w:r w:rsidR="00B81177" w:rsidRPr="00122297">
        <w:rPr>
          <w:rFonts w:ascii="Trebuchet MS" w:hAnsi="Trebuchet MS" w:cs="TimesNewRomanPSMT"/>
          <w:color w:val="1F4E79" w:themeColor="accent1" w:themeShade="80"/>
        </w:rPr>
        <w:t xml:space="preserve">cu scopul de a oferi oportunități suplimentare în evoluția profesională. </w:t>
      </w:r>
    </w:p>
    <w:p w14:paraId="6C153108" w14:textId="676D5263" w:rsidR="007357B1" w:rsidRPr="00122297" w:rsidRDefault="00B81177" w:rsidP="00994E3D">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before="240" w:after="0" w:line="240" w:lineRule="auto"/>
        <w:jc w:val="both"/>
        <w:rPr>
          <w:rFonts w:ascii="Trebuchet MS" w:hAnsi="Trebuchet MS" w:cs="TimesNewRomanPSMT"/>
          <w:color w:val="1F4E79" w:themeColor="accent1" w:themeShade="80"/>
        </w:rPr>
      </w:pPr>
      <w:r w:rsidRPr="00122297">
        <w:rPr>
          <w:rFonts w:ascii="Trebuchet MS" w:hAnsi="Trebuchet MS" w:cs="TimesNewRomanPSMT"/>
          <w:color w:val="1F4E79" w:themeColor="accent1" w:themeShade="80"/>
        </w:rPr>
        <w:t>C</w:t>
      </w:r>
      <w:r w:rsidR="00930DE1" w:rsidRPr="00122297">
        <w:rPr>
          <w:rFonts w:ascii="Trebuchet MS" w:hAnsi="Trebuchet MS" w:cs="TimesNewRomanPSMT"/>
          <w:color w:val="1F4E79" w:themeColor="accent1" w:themeShade="80"/>
        </w:rPr>
        <w:t xml:space="preserve">ercetarea va fi realizată </w:t>
      </w:r>
      <w:r w:rsidR="003044CC" w:rsidRPr="00122297">
        <w:rPr>
          <w:rFonts w:ascii="Trebuchet MS" w:hAnsi="Trebuchet MS" w:cs="TimesNewRomanPSMT"/>
          <w:color w:val="1F4E79" w:themeColor="accent1" w:themeShade="80"/>
        </w:rPr>
        <w:t xml:space="preserve">în </w:t>
      </w:r>
      <w:r w:rsidR="00AD78C6" w:rsidRPr="00122297">
        <w:rPr>
          <w:rFonts w:ascii="Trebuchet MS" w:hAnsi="Trebuchet MS" w:cs="TimesNewRomanPSMT"/>
          <w:color w:val="1F4E79" w:themeColor="accent1" w:themeShade="80"/>
        </w:rPr>
        <w:t>cadrul organizațiilor partenere</w:t>
      </w:r>
      <w:r w:rsidR="00036D21" w:rsidRPr="00122297">
        <w:rPr>
          <w:rFonts w:ascii="Trebuchet MS" w:hAnsi="Trebuchet MS" w:cs="TimesNewRomanPSMT"/>
          <w:color w:val="1F4E79" w:themeColor="accent1" w:themeShade="80"/>
        </w:rPr>
        <w:t xml:space="preserve"> (</w:t>
      </w:r>
      <w:r w:rsidR="0082129F" w:rsidRPr="00122297">
        <w:rPr>
          <w:rFonts w:ascii="Trebuchet MS" w:hAnsi="Trebuchet MS" w:cs="TimesNewRomanPSMT"/>
          <w:color w:val="1F4E79" w:themeColor="accent1" w:themeShade="80"/>
        </w:rPr>
        <w:t>din</w:t>
      </w:r>
      <w:r w:rsidR="00036D21" w:rsidRPr="00122297">
        <w:rPr>
          <w:rFonts w:ascii="Trebuchet MS" w:hAnsi="Trebuchet MS" w:cs="TimesNewRomanPSMT"/>
          <w:color w:val="1F4E79" w:themeColor="accent1" w:themeShade="80"/>
        </w:rPr>
        <w:t xml:space="preserve"> mediul de afaceri, industrie, institute de cercetare</w:t>
      </w:r>
      <w:r w:rsidR="00A15BAD" w:rsidRPr="00122297">
        <w:rPr>
          <w:rFonts w:ascii="Trebuchet MS" w:hAnsi="Trebuchet MS" w:cs="TimesNewRomanPSMT"/>
          <w:color w:val="1F4E79" w:themeColor="accent1" w:themeShade="80"/>
        </w:rPr>
        <w:t xml:space="preserve">, </w:t>
      </w:r>
      <w:r w:rsidR="0082129F" w:rsidRPr="00122297">
        <w:rPr>
          <w:rFonts w:ascii="Trebuchet MS" w:hAnsi="Trebuchet MS" w:cs="TimesNewRomanPSMT"/>
          <w:color w:val="1F4E79" w:themeColor="accent1" w:themeShade="80"/>
        </w:rPr>
        <w:t xml:space="preserve">societate civilă </w:t>
      </w:r>
      <w:r w:rsidR="00036D21" w:rsidRPr="00122297">
        <w:rPr>
          <w:rFonts w:ascii="Trebuchet MS" w:hAnsi="Trebuchet MS" w:cs="TimesNewRomanPSMT"/>
          <w:color w:val="1F4E79" w:themeColor="accent1" w:themeShade="80"/>
        </w:rPr>
        <w:t>etc</w:t>
      </w:r>
      <w:r w:rsidR="007D415F" w:rsidRPr="00122297">
        <w:rPr>
          <w:rFonts w:ascii="Trebuchet MS" w:hAnsi="Trebuchet MS" w:cs="TimesNewRomanPSMT"/>
          <w:color w:val="1F4E79" w:themeColor="accent1" w:themeShade="80"/>
        </w:rPr>
        <w:t>.</w:t>
      </w:r>
      <w:r w:rsidR="00036D21" w:rsidRPr="00122297">
        <w:rPr>
          <w:rFonts w:ascii="Trebuchet MS" w:hAnsi="Trebuchet MS" w:cs="TimesNewRomanPSMT"/>
          <w:color w:val="1F4E79" w:themeColor="accent1" w:themeShade="80"/>
        </w:rPr>
        <w:t>)</w:t>
      </w:r>
      <w:r w:rsidR="00047487" w:rsidRPr="00122297">
        <w:rPr>
          <w:rFonts w:ascii="Trebuchet MS" w:hAnsi="Trebuchet MS" w:cs="TimesNewRomanPSMT"/>
          <w:color w:val="1F4E79" w:themeColor="accent1" w:themeShade="80"/>
        </w:rPr>
        <w:t xml:space="preserve"> şi / sau IOSUD</w:t>
      </w:r>
      <w:r w:rsidR="00AD78C6" w:rsidRPr="00122297">
        <w:rPr>
          <w:rFonts w:ascii="Trebuchet MS" w:hAnsi="Trebuchet MS" w:cs="TimesNewRomanPSMT"/>
          <w:color w:val="1F4E79" w:themeColor="accent1" w:themeShade="80"/>
        </w:rPr>
        <w:t>,</w:t>
      </w:r>
      <w:r w:rsidR="00036D21" w:rsidRPr="00122297">
        <w:rPr>
          <w:rFonts w:ascii="Trebuchet MS" w:hAnsi="Trebuchet MS" w:cs="TimesNewRomanPSMT"/>
          <w:color w:val="1F4E79" w:themeColor="accent1" w:themeShade="80"/>
        </w:rPr>
        <w:t xml:space="preserve"> </w:t>
      </w:r>
      <w:r w:rsidR="00727A52" w:rsidRPr="00122297">
        <w:rPr>
          <w:rFonts w:ascii="Trebuchet MS" w:hAnsi="Trebuchet MS" w:cs="TimesNewRomanPSMT"/>
          <w:color w:val="1F4E79" w:themeColor="accent1" w:themeShade="80"/>
        </w:rPr>
        <w:t xml:space="preserve">conform </w:t>
      </w:r>
      <w:r w:rsidR="001275C7" w:rsidRPr="00122297">
        <w:rPr>
          <w:rFonts w:ascii="Trebuchet MS" w:hAnsi="Trebuchet MS" w:cs="TimesNewRomanPSMT"/>
          <w:color w:val="1F4E79" w:themeColor="accent1" w:themeShade="80"/>
        </w:rPr>
        <w:t>contractului încheiat cu instituția în care</w:t>
      </w:r>
      <w:r w:rsidR="00083712" w:rsidRPr="00122297">
        <w:rPr>
          <w:rFonts w:ascii="Trebuchet MS" w:hAnsi="Trebuchet MS" w:cs="TimesNewRomanPSMT"/>
          <w:color w:val="1F4E79" w:themeColor="accent1" w:themeShade="80"/>
        </w:rPr>
        <w:t xml:space="preserve"> </w:t>
      </w:r>
      <w:r w:rsidR="007D415F" w:rsidRPr="00122297">
        <w:rPr>
          <w:rFonts w:ascii="Trebuchet MS" w:hAnsi="Trebuchet MS" w:cs="TimesNewRomanPSMT"/>
          <w:color w:val="1F4E79" w:themeColor="accent1" w:themeShade="80"/>
        </w:rPr>
        <w:t>își</w:t>
      </w:r>
      <w:r w:rsidR="001275C7" w:rsidRPr="00122297">
        <w:rPr>
          <w:rFonts w:ascii="Trebuchet MS" w:hAnsi="Trebuchet MS" w:cs="TimesNewRomanPSMT"/>
          <w:color w:val="1F4E79" w:themeColor="accent1" w:themeShade="80"/>
        </w:rPr>
        <w:t xml:space="preserve"> desfășoară cercetarea aplicativă</w:t>
      </w:r>
      <w:r w:rsidR="007357B1" w:rsidRPr="00122297">
        <w:rPr>
          <w:rFonts w:ascii="Trebuchet MS" w:hAnsi="Trebuchet MS" w:cs="TimesNewRomanPSMT"/>
          <w:color w:val="1F4E79" w:themeColor="accent1" w:themeShade="80"/>
        </w:rPr>
        <w:t xml:space="preserve"> și a planului individual de cercetare stabilit de comun acord.</w:t>
      </w:r>
    </w:p>
    <w:p w14:paraId="0406EA9C" w14:textId="77777777" w:rsidR="0019257B" w:rsidRPr="00122297" w:rsidRDefault="00727A52" w:rsidP="00994E3D">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before="240" w:after="0" w:line="240" w:lineRule="auto"/>
        <w:jc w:val="both"/>
        <w:rPr>
          <w:rFonts w:ascii="Trebuchet MS" w:hAnsi="Trebuchet MS" w:cs="TimesNewRomanPSMT"/>
          <w:color w:val="1F4E79" w:themeColor="accent1" w:themeShade="80"/>
        </w:rPr>
      </w:pPr>
      <w:r w:rsidRPr="00122297">
        <w:rPr>
          <w:rFonts w:ascii="Trebuchet MS" w:hAnsi="Trebuchet MS" w:cs="TimesNewRomanPSMT"/>
          <w:color w:val="1F4E79" w:themeColor="accent1" w:themeShade="80"/>
        </w:rPr>
        <w:t xml:space="preserve">Cercetarea </w:t>
      </w:r>
      <w:r w:rsidR="00FA449D" w:rsidRPr="00122297">
        <w:rPr>
          <w:rFonts w:ascii="Trebuchet MS" w:hAnsi="Trebuchet MS" w:cs="TimesNewRomanPSMT"/>
          <w:color w:val="1F4E79" w:themeColor="accent1" w:themeShade="80"/>
        </w:rPr>
        <w:t xml:space="preserve">implică un angajament direct </w:t>
      </w:r>
      <w:r w:rsidR="00036D21" w:rsidRPr="00122297">
        <w:rPr>
          <w:rFonts w:ascii="Trebuchet MS" w:hAnsi="Trebuchet MS" w:cs="TimesNewRomanPSMT"/>
          <w:color w:val="1F4E79" w:themeColor="accent1" w:themeShade="80"/>
        </w:rPr>
        <w:t xml:space="preserve">al </w:t>
      </w:r>
      <w:r w:rsidRPr="00122297">
        <w:rPr>
          <w:rFonts w:ascii="Trebuchet MS" w:hAnsi="Trebuchet MS" w:cs="TimesNewRomanPSMT"/>
          <w:color w:val="1F4E79" w:themeColor="accent1" w:themeShade="80"/>
        </w:rPr>
        <w:t>organizațiilor unde se desfășoară programul</w:t>
      </w:r>
      <w:r w:rsidR="000E7194" w:rsidRPr="00122297">
        <w:rPr>
          <w:rFonts w:ascii="Trebuchet MS" w:hAnsi="Trebuchet MS" w:cs="TimesNewRomanPSMT"/>
          <w:color w:val="1F4E79" w:themeColor="accent1" w:themeShade="80"/>
        </w:rPr>
        <w:t xml:space="preserve"> </w:t>
      </w:r>
      <w:r w:rsidR="00055EC0" w:rsidRPr="00122297">
        <w:rPr>
          <w:rFonts w:ascii="Trebuchet MS" w:hAnsi="Trebuchet MS" w:cs="TimesNewRomanPSMT"/>
          <w:color w:val="1F4E79" w:themeColor="accent1" w:themeShade="80"/>
        </w:rPr>
        <w:t xml:space="preserve">de cercetare </w:t>
      </w:r>
      <w:r w:rsidR="000E7194" w:rsidRPr="00122297">
        <w:rPr>
          <w:rFonts w:ascii="Trebuchet MS" w:hAnsi="Trebuchet MS" w:cs="TimesNewRomanPSMT"/>
          <w:color w:val="1F4E79" w:themeColor="accent1" w:themeShade="80"/>
        </w:rPr>
        <w:t xml:space="preserve">pentru asigurarea schimbului de informații, sprijinului științific și tehnic pe perioada </w:t>
      </w:r>
      <w:r w:rsidR="00055EC0" w:rsidRPr="00122297">
        <w:rPr>
          <w:rFonts w:ascii="Trebuchet MS" w:hAnsi="Trebuchet MS" w:cs="TimesNewRomanPSMT"/>
          <w:color w:val="1F4E79" w:themeColor="accent1" w:themeShade="80"/>
        </w:rPr>
        <w:t>activității de cercetare</w:t>
      </w:r>
      <w:r w:rsidR="00DF3883" w:rsidRPr="00122297">
        <w:rPr>
          <w:rFonts w:ascii="Trebuchet MS" w:hAnsi="Trebuchet MS" w:cs="TimesNewRomanPSMT"/>
          <w:color w:val="1F4E79" w:themeColor="accent1" w:themeShade="80"/>
        </w:rPr>
        <w:t xml:space="preserve"> (de la două până la </w:t>
      </w:r>
      <w:r w:rsidR="00CF0178" w:rsidRPr="00122297">
        <w:rPr>
          <w:rFonts w:ascii="Trebuchet MS" w:hAnsi="Trebuchet MS" w:cs="TimesNewRomanPSMT"/>
          <w:color w:val="1F4E79" w:themeColor="accent1" w:themeShade="80"/>
        </w:rPr>
        <w:t>doisprezece</w:t>
      </w:r>
      <w:r w:rsidR="00DF3883" w:rsidRPr="00122297">
        <w:rPr>
          <w:rFonts w:ascii="Trebuchet MS" w:hAnsi="Trebuchet MS" w:cs="TimesNewRomanPSMT"/>
          <w:color w:val="1F4E79" w:themeColor="accent1" w:themeShade="80"/>
        </w:rPr>
        <w:t xml:space="preserve"> luni)</w:t>
      </w:r>
      <w:r w:rsidR="00CF0178" w:rsidRPr="00122297">
        <w:rPr>
          <w:rFonts w:ascii="Trebuchet MS" w:hAnsi="Trebuchet MS" w:cs="TimesNewRomanPSMT"/>
          <w:color w:val="1F4E79" w:themeColor="accent1" w:themeShade="80"/>
        </w:rPr>
        <w:t>, respectiv</w:t>
      </w:r>
      <w:r w:rsidR="00342CAF" w:rsidRPr="00122297">
        <w:rPr>
          <w:rFonts w:ascii="Trebuchet MS" w:hAnsi="Trebuchet MS" w:cs="TimesNewRomanPSMT"/>
          <w:color w:val="1F4E79" w:themeColor="accent1" w:themeShade="80"/>
        </w:rPr>
        <w:t xml:space="preserve"> selectarea </w:t>
      </w:r>
      <w:r w:rsidR="0019257B" w:rsidRPr="00122297">
        <w:rPr>
          <w:rFonts w:ascii="Trebuchet MS" w:hAnsi="Trebuchet MS" w:cs="TimesNewRomanPSMT"/>
          <w:color w:val="1F4E79" w:themeColor="accent1" w:themeShade="80"/>
        </w:rPr>
        <w:t>doctoranzilor / postdoctoranzilor</w:t>
      </w:r>
      <w:r w:rsidR="00342CAF" w:rsidRPr="00122297">
        <w:rPr>
          <w:rFonts w:ascii="Trebuchet MS" w:hAnsi="Trebuchet MS" w:cs="TimesNewRomanPSMT"/>
          <w:color w:val="1F4E79" w:themeColor="accent1" w:themeShade="80"/>
        </w:rPr>
        <w:t xml:space="preserve"> în structurile instituționale la finalizarea ciclului doctoral sau postdoctoral, în funcție de </w:t>
      </w:r>
      <w:r w:rsidR="0019257B" w:rsidRPr="00122297">
        <w:rPr>
          <w:rFonts w:ascii="Trebuchet MS" w:hAnsi="Trebuchet MS" w:cs="TimesNewRomanPSMT"/>
          <w:color w:val="1F4E79" w:themeColor="accent1" w:themeShade="80"/>
        </w:rPr>
        <w:t>necesitățile, obiectivele și capacitățile instituționale.</w:t>
      </w:r>
    </w:p>
    <w:p w14:paraId="186308F7" w14:textId="59FCC207" w:rsidR="00994E3D" w:rsidRPr="00122297" w:rsidRDefault="00033FB0" w:rsidP="00994E3D">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before="240" w:after="0" w:line="240" w:lineRule="auto"/>
        <w:jc w:val="both"/>
        <w:rPr>
          <w:rFonts w:ascii="Trebuchet MS" w:hAnsi="Trebuchet MS" w:cs="TimesNewRomanPSMT"/>
          <w:color w:val="1F4E79" w:themeColor="accent1" w:themeShade="80"/>
        </w:rPr>
      </w:pPr>
      <w:r w:rsidRPr="00122297">
        <w:rPr>
          <w:rFonts w:ascii="Trebuchet MS" w:hAnsi="Trebuchet MS" w:cs="TimesNewRomanPSMT"/>
          <w:color w:val="1F4E79" w:themeColor="accent1" w:themeShade="80"/>
        </w:rPr>
        <w:t xml:space="preserve">Finalizarea proiectului de cercetare </w:t>
      </w:r>
      <w:r w:rsidR="00994E3D" w:rsidRPr="00122297">
        <w:rPr>
          <w:rFonts w:ascii="Trebuchet MS" w:hAnsi="Trebuchet MS" w:cs="TimesNewRomanPSMT"/>
          <w:color w:val="1F4E79" w:themeColor="accent1" w:themeShade="80"/>
        </w:rPr>
        <w:t xml:space="preserve">va fi </w:t>
      </w:r>
      <w:r w:rsidR="00905756" w:rsidRPr="00122297">
        <w:rPr>
          <w:rFonts w:ascii="Trebuchet MS" w:hAnsi="Trebuchet MS" w:cs="TimesNewRomanPSMT"/>
          <w:color w:val="1F4E79" w:themeColor="accent1" w:themeShade="80"/>
        </w:rPr>
        <w:t>demonstrată prin</w:t>
      </w:r>
      <w:r w:rsidR="00B93088" w:rsidRPr="00122297">
        <w:rPr>
          <w:rFonts w:ascii="Trebuchet MS" w:hAnsi="Trebuchet MS" w:cs="TimesNewRomanPSMT"/>
          <w:color w:val="1F4E79" w:themeColor="accent1" w:themeShade="80"/>
        </w:rPr>
        <w:t xml:space="preserve">: </w:t>
      </w:r>
      <w:r w:rsidR="00905756" w:rsidRPr="00122297">
        <w:rPr>
          <w:rFonts w:ascii="Trebuchet MS" w:hAnsi="Trebuchet MS" w:cs="TimesNewRomanPSMT"/>
          <w:color w:val="1F4E79" w:themeColor="accent1" w:themeShade="80"/>
        </w:rPr>
        <w:t>publicarea rezultatelor în literatura</w:t>
      </w:r>
      <w:r w:rsidR="00802E47" w:rsidRPr="00122297">
        <w:rPr>
          <w:rFonts w:ascii="Trebuchet MS" w:hAnsi="Trebuchet MS" w:cs="TimesNewRomanPSMT"/>
          <w:color w:val="1F4E79" w:themeColor="accent1" w:themeShade="80"/>
        </w:rPr>
        <w:t xml:space="preserve"> </w:t>
      </w:r>
      <w:r w:rsidR="00905756" w:rsidRPr="00122297">
        <w:rPr>
          <w:rFonts w:ascii="Trebuchet MS" w:hAnsi="Trebuchet MS" w:cs="TimesNewRomanPSMT"/>
          <w:color w:val="1F4E79" w:themeColor="accent1" w:themeShade="80"/>
        </w:rPr>
        <w:t>academică de specialitate</w:t>
      </w:r>
      <w:r w:rsidR="0043577D" w:rsidRPr="00122297">
        <w:rPr>
          <w:rFonts w:ascii="Trebuchet MS" w:hAnsi="Trebuchet MS" w:cs="TimesNewRomanPSMT"/>
          <w:color w:val="1F4E79" w:themeColor="accent1" w:themeShade="80"/>
        </w:rPr>
        <w:t xml:space="preserve">, prezentarea rezultatelor </w:t>
      </w:r>
      <w:r w:rsidR="00802E47" w:rsidRPr="00122297">
        <w:rPr>
          <w:rFonts w:ascii="Trebuchet MS" w:hAnsi="Trebuchet MS" w:cs="TimesNewRomanPSMT"/>
          <w:color w:val="1F4E79" w:themeColor="accent1" w:themeShade="80"/>
        </w:rPr>
        <w:t>în cadrul unor evenimente tematice relevante la nivel european</w:t>
      </w:r>
      <w:r w:rsidR="00E86C63" w:rsidRPr="00122297">
        <w:rPr>
          <w:rFonts w:ascii="Trebuchet MS" w:hAnsi="Trebuchet MS" w:cs="TimesNewRomanPSMT"/>
          <w:color w:val="1F4E79" w:themeColor="accent1" w:themeShade="80"/>
        </w:rPr>
        <w:t>, brevete înregistrate</w:t>
      </w:r>
      <w:r w:rsidR="0019257B" w:rsidRPr="00122297">
        <w:rPr>
          <w:rFonts w:ascii="Trebuchet MS" w:hAnsi="Trebuchet MS" w:cs="TimesNewRomanPSMT"/>
          <w:color w:val="1F4E79" w:themeColor="accent1" w:themeShade="80"/>
        </w:rPr>
        <w:t xml:space="preserve"> etc</w:t>
      </w:r>
      <w:r w:rsidR="007D415F" w:rsidRPr="00122297">
        <w:rPr>
          <w:rFonts w:ascii="Trebuchet MS" w:hAnsi="Trebuchet MS" w:cs="TimesNewRomanPSMT"/>
          <w:color w:val="1F4E79" w:themeColor="accent1" w:themeShade="80"/>
        </w:rPr>
        <w:t>.</w:t>
      </w:r>
      <w:r w:rsidR="00F74800" w:rsidRPr="00122297">
        <w:rPr>
          <w:rFonts w:ascii="Trebuchet MS" w:hAnsi="Trebuchet MS" w:cs="TimesNewRomanPSMT"/>
          <w:color w:val="1F4E79" w:themeColor="accent1" w:themeShade="80"/>
        </w:rPr>
        <w:t>, pentru valorificarea rezultatelor cercetării științifice</w:t>
      </w:r>
      <w:r w:rsidR="00802E47" w:rsidRPr="00122297">
        <w:rPr>
          <w:rFonts w:ascii="Trebuchet MS" w:hAnsi="Trebuchet MS" w:cs="TimesNewRomanPSMT"/>
          <w:color w:val="1F4E79" w:themeColor="accent1" w:themeShade="80"/>
        </w:rPr>
        <w:t>.</w:t>
      </w:r>
    </w:p>
    <w:p w14:paraId="2A5B983D" w14:textId="77777777" w:rsidR="00015FE6" w:rsidRPr="00122297" w:rsidRDefault="00A15BAD" w:rsidP="007A0492">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before="240" w:after="0" w:line="240" w:lineRule="auto"/>
        <w:jc w:val="both"/>
        <w:rPr>
          <w:rFonts w:ascii="Trebuchet MS" w:hAnsi="Trebuchet MS" w:cs="TimesNewRomanPSMT"/>
          <w:color w:val="1F4E79" w:themeColor="accent1" w:themeShade="80"/>
        </w:rPr>
      </w:pPr>
      <w:r w:rsidRPr="00122297">
        <w:rPr>
          <w:rFonts w:ascii="Trebuchet MS" w:hAnsi="Trebuchet MS" w:cs="TimesNewRomanPSMT"/>
          <w:color w:val="1F4E79" w:themeColor="accent1" w:themeShade="80"/>
        </w:rPr>
        <w:lastRenderedPageBreak/>
        <w:t xml:space="preserve">Bursa se va acorda </w:t>
      </w:r>
      <w:r w:rsidR="004C64B3" w:rsidRPr="00122297">
        <w:rPr>
          <w:rFonts w:ascii="Trebuchet MS" w:hAnsi="Trebuchet MS" w:cs="TimesNewRomanPSMT"/>
          <w:color w:val="1F4E79" w:themeColor="accent1" w:themeShade="80"/>
        </w:rPr>
        <w:t xml:space="preserve">pe durata activităților de cercetare, </w:t>
      </w:r>
      <w:r w:rsidR="00015FE6" w:rsidRPr="00122297">
        <w:rPr>
          <w:rFonts w:ascii="Trebuchet MS" w:hAnsi="Trebuchet MS" w:cs="TimesNewRomanPSMT"/>
          <w:color w:val="1F4E79" w:themeColor="accent1" w:themeShade="80"/>
        </w:rPr>
        <w:t>astfel:</w:t>
      </w:r>
      <w:r w:rsidR="00E778B5" w:rsidRPr="00122297">
        <w:rPr>
          <w:rFonts w:ascii="Trebuchet MS" w:hAnsi="Trebuchet MS" w:cs="TimesNewRomanPSMT"/>
          <w:color w:val="1F4E79" w:themeColor="accent1" w:themeShade="80"/>
        </w:rPr>
        <w:t xml:space="preserve"> b</w:t>
      </w:r>
      <w:r w:rsidR="00015FE6" w:rsidRPr="00122297">
        <w:rPr>
          <w:rFonts w:ascii="Trebuchet MS" w:hAnsi="Trebuchet MS" w:cs="TimesNewRomanPSMT"/>
          <w:color w:val="1F4E79" w:themeColor="accent1" w:themeShade="80"/>
        </w:rPr>
        <w:t xml:space="preserve">ursa doctorand în valoare de max. 400 euro/lună (maximum </w:t>
      </w:r>
      <w:r w:rsidR="00CF0178" w:rsidRPr="00122297">
        <w:rPr>
          <w:rFonts w:ascii="Trebuchet MS" w:hAnsi="Trebuchet MS" w:cs="TimesNewRomanPSMT"/>
          <w:color w:val="1F4E79" w:themeColor="accent1" w:themeShade="80"/>
        </w:rPr>
        <w:t>12</w:t>
      </w:r>
      <w:r w:rsidR="00015FE6" w:rsidRPr="00122297">
        <w:rPr>
          <w:rFonts w:ascii="Trebuchet MS" w:hAnsi="Trebuchet MS" w:cs="TimesNewRomanPSMT"/>
          <w:color w:val="1F4E79" w:themeColor="accent1" w:themeShade="80"/>
        </w:rPr>
        <w:t xml:space="preserve"> luni)</w:t>
      </w:r>
      <w:r w:rsidR="00E778B5" w:rsidRPr="00122297">
        <w:rPr>
          <w:rFonts w:ascii="Trebuchet MS" w:hAnsi="Trebuchet MS" w:cs="TimesNewRomanPSMT"/>
          <w:color w:val="1F4E79" w:themeColor="accent1" w:themeShade="80"/>
        </w:rPr>
        <w:t>; b</w:t>
      </w:r>
      <w:r w:rsidR="00015FE6" w:rsidRPr="00122297">
        <w:rPr>
          <w:rFonts w:ascii="Trebuchet MS" w:hAnsi="Trebuchet MS" w:cs="TimesNewRomanPSMT"/>
          <w:color w:val="1F4E79" w:themeColor="accent1" w:themeShade="80"/>
        </w:rPr>
        <w:t>ursa postdoc</w:t>
      </w:r>
      <w:r w:rsidR="00E778B5" w:rsidRPr="00122297">
        <w:rPr>
          <w:rFonts w:ascii="Trebuchet MS" w:hAnsi="Trebuchet MS" w:cs="TimesNewRomanPSMT"/>
          <w:color w:val="1F4E79" w:themeColor="accent1" w:themeShade="80"/>
        </w:rPr>
        <w:t>torat</w:t>
      </w:r>
      <w:r w:rsidR="00015FE6" w:rsidRPr="00122297">
        <w:rPr>
          <w:rFonts w:ascii="Trebuchet MS" w:hAnsi="Trebuchet MS" w:cs="TimesNewRomanPSMT"/>
          <w:color w:val="1F4E79" w:themeColor="accent1" w:themeShade="80"/>
        </w:rPr>
        <w:t xml:space="preserve"> în valoare de max.</w:t>
      </w:r>
      <w:r w:rsidR="008C53DE" w:rsidRPr="00122297">
        <w:rPr>
          <w:rFonts w:ascii="Trebuchet MS" w:hAnsi="Trebuchet MS" w:cs="TimesNewRomanPSMT"/>
          <w:color w:val="1F4E79" w:themeColor="accent1" w:themeShade="80"/>
        </w:rPr>
        <w:t xml:space="preserve"> </w:t>
      </w:r>
      <w:r w:rsidR="00015FE6" w:rsidRPr="00122297">
        <w:rPr>
          <w:rFonts w:ascii="Trebuchet MS" w:hAnsi="Trebuchet MS" w:cs="TimesNewRomanPSMT"/>
          <w:color w:val="1F4E79" w:themeColor="accent1" w:themeShade="80"/>
        </w:rPr>
        <w:t xml:space="preserve">600 euro/lună (maximum </w:t>
      </w:r>
      <w:r w:rsidR="00CF0178" w:rsidRPr="00122297">
        <w:rPr>
          <w:rFonts w:ascii="Trebuchet MS" w:hAnsi="Trebuchet MS" w:cs="TimesNewRomanPSMT"/>
          <w:color w:val="1F4E79" w:themeColor="accent1" w:themeShade="80"/>
        </w:rPr>
        <w:t>12</w:t>
      </w:r>
      <w:r w:rsidR="00015FE6" w:rsidRPr="00122297">
        <w:rPr>
          <w:rFonts w:ascii="Trebuchet MS" w:hAnsi="Trebuchet MS" w:cs="TimesNewRomanPSMT"/>
          <w:color w:val="1F4E79" w:themeColor="accent1" w:themeShade="80"/>
        </w:rPr>
        <w:t xml:space="preserve"> luni)</w:t>
      </w:r>
      <w:r w:rsidR="008C53DE" w:rsidRPr="00122297">
        <w:rPr>
          <w:rFonts w:ascii="Trebuchet MS" w:hAnsi="Trebuchet MS" w:cs="TimesNewRomanPSMT"/>
          <w:color w:val="1F4E79" w:themeColor="accent1" w:themeShade="80"/>
        </w:rPr>
        <w:t>.</w:t>
      </w:r>
    </w:p>
    <w:p w14:paraId="16EC31F5" w14:textId="77777777" w:rsidR="002E564C" w:rsidRPr="00122297" w:rsidRDefault="002E564C" w:rsidP="007A0492">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before="240" w:after="0" w:line="240" w:lineRule="auto"/>
        <w:jc w:val="both"/>
        <w:rPr>
          <w:rFonts w:ascii="Trebuchet MS" w:hAnsi="Trebuchet MS" w:cs="TimesNewRomanPSMT"/>
          <w:color w:val="1F4E79" w:themeColor="accent1" w:themeShade="80"/>
        </w:rPr>
      </w:pPr>
      <w:r w:rsidRPr="00122297">
        <w:rPr>
          <w:rFonts w:ascii="Trebuchet MS" w:hAnsi="Trebuchet MS" w:cs="TimesNewRomanPSMT"/>
          <w:color w:val="1F4E79" w:themeColor="accent1" w:themeShade="80"/>
        </w:rPr>
        <w:t xml:space="preserve">În cadrul proiectelor </w:t>
      </w:r>
      <w:r w:rsidR="005C4C73" w:rsidRPr="00122297">
        <w:rPr>
          <w:rFonts w:ascii="Trebuchet MS" w:hAnsi="Trebuchet MS" w:cs="TimesNewRomanPSMT"/>
          <w:color w:val="1F4E79" w:themeColor="accent1" w:themeShade="80"/>
        </w:rPr>
        <w:t xml:space="preserve">cofinanțate prin POCU 2014 -2020, sprijinul financiar </w:t>
      </w:r>
      <w:r w:rsidR="00E778B5" w:rsidRPr="00122297">
        <w:rPr>
          <w:rFonts w:ascii="Trebuchet MS" w:hAnsi="Trebuchet MS" w:cs="TimesNewRomanPSMT"/>
          <w:color w:val="1F4E79" w:themeColor="accent1" w:themeShade="80"/>
        </w:rPr>
        <w:t xml:space="preserve">se acordă în plus față de bursa pentru </w:t>
      </w:r>
      <w:r w:rsidR="005C4C73" w:rsidRPr="00122297">
        <w:rPr>
          <w:rFonts w:ascii="Trebuchet MS" w:hAnsi="Trebuchet MS" w:cs="TimesNewRomanPSMT"/>
          <w:color w:val="1F4E79" w:themeColor="accent1" w:themeShade="80"/>
        </w:rPr>
        <w:t>studii doctorale / postdoctorale finanțat</w:t>
      </w:r>
      <w:r w:rsidR="00E778B5" w:rsidRPr="00122297">
        <w:rPr>
          <w:rFonts w:ascii="Trebuchet MS" w:hAnsi="Trebuchet MS" w:cs="TimesNewRomanPSMT"/>
          <w:color w:val="1F4E79" w:themeColor="accent1" w:themeShade="80"/>
        </w:rPr>
        <w:t>ă</w:t>
      </w:r>
      <w:r w:rsidR="005C4C73" w:rsidRPr="00122297">
        <w:rPr>
          <w:rFonts w:ascii="Trebuchet MS" w:hAnsi="Trebuchet MS" w:cs="TimesNewRomanPSMT"/>
          <w:color w:val="1F4E79" w:themeColor="accent1" w:themeShade="80"/>
        </w:rPr>
        <w:t xml:space="preserve"> de la bugetul de stat.</w:t>
      </w:r>
    </w:p>
    <w:p w14:paraId="6A663FF2" w14:textId="77777777" w:rsidR="007357B1" w:rsidRPr="00122297" w:rsidRDefault="007357B1" w:rsidP="001275C7">
      <w:pPr>
        <w:autoSpaceDE w:val="0"/>
        <w:autoSpaceDN w:val="0"/>
        <w:adjustRightInd w:val="0"/>
        <w:spacing w:after="0" w:line="240" w:lineRule="auto"/>
        <w:jc w:val="both"/>
        <w:rPr>
          <w:rFonts w:ascii="Trebuchet MS" w:hAnsi="Trebuchet MS" w:cs="TimesNewRomanPS-ItalicMT"/>
          <w:iCs/>
          <w:color w:val="1F4E79" w:themeColor="accent1" w:themeShade="80"/>
        </w:rPr>
      </w:pPr>
    </w:p>
    <w:p w14:paraId="6FB0161B" w14:textId="77777777" w:rsidR="005C4C73" w:rsidRPr="00122297" w:rsidRDefault="005C4C73" w:rsidP="007A0492">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before="240" w:after="0" w:line="240" w:lineRule="auto"/>
        <w:jc w:val="both"/>
        <w:rPr>
          <w:rFonts w:ascii="Trebuchet MS" w:hAnsi="Trebuchet MS" w:cs="TimesNewRomanPSMT"/>
          <w:color w:val="1F4E79" w:themeColor="accent1" w:themeShade="80"/>
        </w:rPr>
      </w:pPr>
      <w:r w:rsidRPr="00122297">
        <w:rPr>
          <w:rFonts w:ascii="Trebuchet MS" w:hAnsi="Trebuchet MS" w:cs="TimesNewRomanPSMT"/>
          <w:color w:val="1F4E79" w:themeColor="accent1" w:themeShade="80"/>
        </w:rPr>
        <w:t>Solicitantul va elabora o metodologie transparentă de selecție a doctoranzilor și cercetătorilor postdoctorat care vor beneficia de sprijin financiar</w:t>
      </w:r>
      <w:r w:rsidR="00E778B5" w:rsidRPr="00122297">
        <w:rPr>
          <w:rFonts w:ascii="Trebuchet MS" w:hAnsi="Trebuchet MS" w:cs="TimesNewRomanPSMT"/>
          <w:color w:val="1F4E79" w:themeColor="accent1" w:themeShade="80"/>
        </w:rPr>
        <w:t xml:space="preserve"> și </w:t>
      </w:r>
      <w:r w:rsidR="00E778B5" w:rsidRPr="00122297">
        <w:rPr>
          <w:rFonts w:ascii="Trebuchet MS" w:hAnsi="Trebuchet MS" w:cs="TimesNewRomanPSMT"/>
          <w:b/>
          <w:color w:val="1F4E79" w:themeColor="accent1" w:themeShade="80"/>
        </w:rPr>
        <w:t>o metodologie</w:t>
      </w:r>
      <w:r w:rsidR="00E778B5" w:rsidRPr="00122297">
        <w:rPr>
          <w:rFonts w:ascii="Trebuchet MS" w:hAnsi="Trebuchet MS" w:cs="TimesNewRomanPSMT"/>
          <w:color w:val="1F4E79" w:themeColor="accent1" w:themeShade="80"/>
        </w:rPr>
        <w:t xml:space="preserve"> care să descrie modalitatea de acordare a burselor.</w:t>
      </w:r>
    </w:p>
    <w:p w14:paraId="514CF8ED" w14:textId="77777777" w:rsidR="00015FE6" w:rsidRPr="00122297" w:rsidRDefault="00015FE6">
      <w:pPr>
        <w:autoSpaceDE w:val="0"/>
        <w:autoSpaceDN w:val="0"/>
        <w:adjustRightInd w:val="0"/>
        <w:spacing w:after="0" w:line="240" w:lineRule="auto"/>
        <w:jc w:val="both"/>
        <w:rPr>
          <w:rFonts w:ascii="Trebuchet MS" w:hAnsi="Trebuchet MS" w:cs="Times New Roman"/>
          <w:color w:val="1F4E79" w:themeColor="accent1" w:themeShade="80"/>
        </w:rPr>
      </w:pPr>
    </w:p>
    <w:p w14:paraId="10F68453" w14:textId="69A642B9" w:rsidR="002E564C" w:rsidRPr="00122297" w:rsidRDefault="002E564C">
      <w:pPr>
        <w:shd w:val="clear" w:color="auto" w:fill="FFFFFF" w:themeFill="background1"/>
        <w:autoSpaceDE w:val="0"/>
        <w:autoSpaceDN w:val="0"/>
        <w:adjustRightInd w:val="0"/>
        <w:spacing w:after="0" w:line="240" w:lineRule="auto"/>
        <w:jc w:val="both"/>
        <w:rPr>
          <w:rFonts w:ascii="Trebuchet MS" w:hAnsi="Trebuchet MS" w:cs="TimesNewRomanPSMT"/>
          <w:color w:val="1F4E79" w:themeColor="accent1" w:themeShade="80"/>
        </w:rPr>
      </w:pPr>
      <w:r w:rsidRPr="00122297">
        <w:rPr>
          <w:rFonts w:ascii="Trebuchet MS" w:hAnsi="Trebuchet MS" w:cs="TimesNewRomanPSMT"/>
          <w:color w:val="1F4E79" w:themeColor="accent1" w:themeShade="80"/>
        </w:rPr>
        <w:t>Activități secundare</w:t>
      </w:r>
      <w:r w:rsidR="00C9052F" w:rsidRPr="00122297">
        <w:rPr>
          <w:rFonts w:ascii="Trebuchet MS" w:hAnsi="Trebuchet MS" w:cs="TimesNewRomanPSMT"/>
          <w:color w:val="1F4E79" w:themeColor="accent1" w:themeShade="80"/>
        </w:rPr>
        <w:t xml:space="preserve"> (</w:t>
      </w:r>
      <w:r w:rsidR="00C9052F" w:rsidRPr="00122297">
        <w:rPr>
          <w:rFonts w:ascii="Trebuchet MS" w:hAnsi="Trebuchet MS" w:cs="TimesNewRomanPSMT"/>
          <w:b/>
          <w:color w:val="1F4E79" w:themeColor="accent1" w:themeShade="80"/>
        </w:rPr>
        <w:t>opționale</w:t>
      </w:r>
      <w:r w:rsidR="00C9052F" w:rsidRPr="00122297">
        <w:rPr>
          <w:rFonts w:ascii="Trebuchet MS" w:hAnsi="Trebuchet MS" w:cs="TimesNewRomanPSMT"/>
          <w:color w:val="1F4E79" w:themeColor="accent1" w:themeShade="80"/>
        </w:rPr>
        <w:t>)</w:t>
      </w:r>
      <w:r w:rsidRPr="00122297">
        <w:rPr>
          <w:rFonts w:ascii="Trebuchet MS" w:hAnsi="Trebuchet MS" w:cs="TimesNewRomanPSMT"/>
          <w:color w:val="1F4E79" w:themeColor="accent1" w:themeShade="80"/>
        </w:rPr>
        <w:t>:</w:t>
      </w:r>
    </w:p>
    <w:p w14:paraId="5C3F3107" w14:textId="77777777" w:rsidR="00773EEE" w:rsidRPr="00122297" w:rsidRDefault="00773EEE">
      <w:pPr>
        <w:shd w:val="clear" w:color="auto" w:fill="FFFFFF" w:themeFill="background1"/>
        <w:autoSpaceDE w:val="0"/>
        <w:autoSpaceDN w:val="0"/>
        <w:adjustRightInd w:val="0"/>
        <w:spacing w:after="0" w:line="240" w:lineRule="auto"/>
        <w:jc w:val="both"/>
        <w:rPr>
          <w:rFonts w:ascii="Trebuchet MS" w:hAnsi="Trebuchet MS" w:cs="TimesNewRomanPSMT"/>
          <w:color w:val="1F4E79" w:themeColor="accent1" w:themeShade="80"/>
        </w:rPr>
      </w:pPr>
    </w:p>
    <w:p w14:paraId="7F48C151" w14:textId="77777777" w:rsidR="00B62B55" w:rsidRPr="00DA3A4E" w:rsidRDefault="00D2667F" w:rsidP="00DA3A4E">
      <w:pPr>
        <w:pStyle w:val="NormalWeb"/>
        <w:numPr>
          <w:ilvl w:val="0"/>
          <w:numId w:val="35"/>
        </w:numPr>
        <w:spacing w:before="0" w:beforeAutospacing="0" w:after="0" w:afterAutospacing="0"/>
        <w:jc w:val="both"/>
        <w:rPr>
          <w:rFonts w:ascii="Trebuchet MS" w:hAnsi="Trebuchet MS" w:cs="Arial"/>
          <w:color w:val="1F4E79" w:themeColor="accent1" w:themeShade="80"/>
          <w:sz w:val="22"/>
          <w:szCs w:val="22"/>
          <w:lang w:val="ro-RO"/>
        </w:rPr>
      </w:pPr>
      <w:bookmarkStart w:id="8" w:name="_Toc17198229"/>
      <w:bookmarkStart w:id="9" w:name="_Toc17288702"/>
      <w:r w:rsidRPr="00DA3A4E">
        <w:rPr>
          <w:rFonts w:ascii="Trebuchet MS" w:hAnsi="Trebuchet MS" w:cs="Arial"/>
          <w:color w:val="1F4E79" w:themeColor="accent1" w:themeShade="80"/>
          <w:sz w:val="22"/>
          <w:szCs w:val="22"/>
          <w:lang w:val="ro-RO"/>
        </w:rPr>
        <w:t>Activități</w:t>
      </w:r>
      <w:r w:rsidR="00947CE7" w:rsidRPr="00DA3A4E">
        <w:rPr>
          <w:rFonts w:ascii="Trebuchet MS" w:hAnsi="Trebuchet MS" w:cs="Arial"/>
          <w:color w:val="1F4E79" w:themeColor="accent1" w:themeShade="80"/>
          <w:sz w:val="22"/>
          <w:szCs w:val="22"/>
          <w:lang w:val="ro-RO"/>
        </w:rPr>
        <w:t xml:space="preserve"> pentru îmbunătățirea competențelor de cercetare avansată</w:t>
      </w:r>
      <w:r w:rsidR="00B62B55" w:rsidRPr="00DA3A4E">
        <w:rPr>
          <w:rFonts w:ascii="Trebuchet MS" w:hAnsi="Trebuchet MS" w:cs="Arial"/>
          <w:color w:val="1F4E79" w:themeColor="accent1" w:themeShade="80"/>
          <w:sz w:val="22"/>
          <w:szCs w:val="22"/>
          <w:lang w:val="ro-RO"/>
        </w:rPr>
        <w:t xml:space="preserve"> </w:t>
      </w:r>
      <w:r w:rsidR="00AB2D4D" w:rsidRPr="00DA3A4E">
        <w:rPr>
          <w:rFonts w:ascii="Trebuchet MS" w:hAnsi="Trebuchet MS" w:cs="Arial"/>
          <w:color w:val="1F4E79" w:themeColor="accent1" w:themeShade="80"/>
          <w:sz w:val="22"/>
          <w:szCs w:val="22"/>
          <w:lang w:val="ro-RO"/>
        </w:rPr>
        <w:t xml:space="preserve">(de ex. metode de cercetare </w:t>
      </w:r>
      <w:r w:rsidR="001275C7" w:rsidRPr="00DA3A4E">
        <w:rPr>
          <w:rFonts w:ascii="Trebuchet MS" w:hAnsi="Trebuchet MS" w:cs="Arial"/>
          <w:color w:val="1F4E79" w:themeColor="accent1" w:themeShade="80"/>
          <w:sz w:val="22"/>
          <w:szCs w:val="22"/>
          <w:lang w:val="ro-RO"/>
        </w:rPr>
        <w:t>cantitativă avansată)</w:t>
      </w:r>
      <w:bookmarkEnd w:id="8"/>
      <w:bookmarkEnd w:id="9"/>
    </w:p>
    <w:p w14:paraId="252D3039" w14:textId="1B113975" w:rsidR="00FE3664" w:rsidRPr="00DA3A4E" w:rsidRDefault="00D2667F" w:rsidP="00DA3A4E">
      <w:pPr>
        <w:pStyle w:val="NormalWeb"/>
        <w:numPr>
          <w:ilvl w:val="0"/>
          <w:numId w:val="35"/>
        </w:numPr>
        <w:spacing w:before="0" w:beforeAutospacing="0" w:after="0" w:afterAutospacing="0"/>
        <w:jc w:val="both"/>
        <w:rPr>
          <w:rFonts w:ascii="Trebuchet MS" w:hAnsi="Trebuchet MS" w:cs="Arial"/>
          <w:color w:val="1F4E79" w:themeColor="accent1" w:themeShade="80"/>
          <w:sz w:val="22"/>
          <w:szCs w:val="22"/>
          <w:lang w:val="ro-RO"/>
        </w:rPr>
      </w:pPr>
      <w:bookmarkStart w:id="10" w:name="_Toc17198230"/>
      <w:bookmarkStart w:id="11" w:name="_Toc17288703"/>
      <w:r w:rsidRPr="00DA3A4E">
        <w:rPr>
          <w:rFonts w:ascii="Trebuchet MS" w:hAnsi="Trebuchet MS" w:cs="Arial"/>
          <w:color w:val="1F4E79" w:themeColor="accent1" w:themeShade="80"/>
          <w:sz w:val="22"/>
          <w:szCs w:val="22"/>
          <w:lang w:val="ro-RO"/>
        </w:rPr>
        <w:t xml:space="preserve">Activități pentru îmbunătățirea competențelor </w:t>
      </w:r>
      <w:r w:rsidR="002E564C" w:rsidRPr="00DA3A4E">
        <w:rPr>
          <w:rFonts w:ascii="Trebuchet MS" w:hAnsi="Trebuchet MS" w:cs="Arial"/>
          <w:color w:val="1F4E79" w:themeColor="accent1" w:themeShade="80"/>
          <w:sz w:val="22"/>
          <w:szCs w:val="22"/>
          <w:lang w:val="ro-RO"/>
        </w:rPr>
        <w:t xml:space="preserve">antreprenoriale </w:t>
      </w:r>
      <w:r w:rsidRPr="00DA3A4E">
        <w:rPr>
          <w:rFonts w:ascii="Trebuchet MS" w:hAnsi="Trebuchet MS" w:cs="Arial"/>
          <w:color w:val="1F4E79" w:themeColor="accent1" w:themeShade="80"/>
          <w:sz w:val="22"/>
          <w:szCs w:val="22"/>
          <w:lang w:val="ro-RO"/>
        </w:rPr>
        <w:t xml:space="preserve">pentru grupul țintă, </w:t>
      </w:r>
      <w:r w:rsidR="002E564C" w:rsidRPr="00DA3A4E">
        <w:rPr>
          <w:rFonts w:ascii="Trebuchet MS" w:hAnsi="Trebuchet MS" w:cs="Arial"/>
          <w:color w:val="1F4E79" w:themeColor="accent1" w:themeShade="80"/>
          <w:sz w:val="22"/>
          <w:szCs w:val="22"/>
          <w:lang w:val="ro-RO"/>
        </w:rPr>
        <w:t>coordonate de cercetători/cadre didactice universitare cu activitate relevant</w:t>
      </w:r>
      <w:r w:rsidR="00773EEE" w:rsidRPr="00DA3A4E">
        <w:rPr>
          <w:rFonts w:ascii="Trebuchet MS" w:hAnsi="Trebuchet MS" w:cs="Arial"/>
          <w:color w:val="1F4E79" w:themeColor="accent1" w:themeShade="80"/>
          <w:sz w:val="22"/>
          <w:szCs w:val="22"/>
          <w:lang w:val="ro-RO"/>
        </w:rPr>
        <w:t>ă</w:t>
      </w:r>
      <w:r w:rsidR="002E564C" w:rsidRPr="00DA3A4E">
        <w:rPr>
          <w:rFonts w:ascii="Trebuchet MS" w:hAnsi="Trebuchet MS" w:cs="Arial"/>
          <w:color w:val="1F4E79" w:themeColor="accent1" w:themeShade="80"/>
          <w:sz w:val="22"/>
          <w:szCs w:val="22"/>
          <w:lang w:val="ro-RO"/>
        </w:rPr>
        <w:t xml:space="preserve"> </w:t>
      </w:r>
      <w:r w:rsidR="00773EEE" w:rsidRPr="00DA3A4E">
        <w:rPr>
          <w:rFonts w:ascii="Trebuchet MS" w:hAnsi="Trebuchet MS" w:cs="Arial"/>
          <w:color w:val="1F4E79" w:themeColor="accent1" w:themeShade="80"/>
          <w:sz w:val="22"/>
          <w:szCs w:val="22"/>
          <w:lang w:val="ro-RO"/>
        </w:rPr>
        <w:t>î</w:t>
      </w:r>
      <w:r w:rsidR="002E564C" w:rsidRPr="00DA3A4E">
        <w:rPr>
          <w:rFonts w:ascii="Trebuchet MS" w:hAnsi="Trebuchet MS" w:cs="Arial"/>
          <w:color w:val="1F4E79" w:themeColor="accent1" w:themeShade="80"/>
          <w:sz w:val="22"/>
          <w:szCs w:val="22"/>
          <w:lang w:val="ro-RO"/>
        </w:rPr>
        <w:t xml:space="preserve">n domeniul de cercetare propus </w:t>
      </w:r>
      <w:r w:rsidR="00773EEE" w:rsidRPr="00DA3A4E">
        <w:rPr>
          <w:rFonts w:ascii="Trebuchet MS" w:hAnsi="Trebuchet MS" w:cs="Arial"/>
          <w:color w:val="1F4E79" w:themeColor="accent1" w:themeShade="80"/>
          <w:sz w:val="22"/>
          <w:szCs w:val="22"/>
          <w:lang w:val="ro-RO"/>
        </w:rPr>
        <w:t>ș</w:t>
      </w:r>
      <w:r w:rsidR="002E564C" w:rsidRPr="00DA3A4E">
        <w:rPr>
          <w:rFonts w:ascii="Trebuchet MS" w:hAnsi="Trebuchet MS" w:cs="Arial"/>
          <w:color w:val="1F4E79" w:themeColor="accent1" w:themeShade="80"/>
          <w:sz w:val="22"/>
          <w:szCs w:val="22"/>
          <w:lang w:val="ro-RO"/>
        </w:rPr>
        <w:t>i care se implic</w:t>
      </w:r>
      <w:r w:rsidR="00773EEE" w:rsidRPr="00DA3A4E">
        <w:rPr>
          <w:rFonts w:ascii="Trebuchet MS" w:hAnsi="Trebuchet MS" w:cs="Arial"/>
          <w:color w:val="1F4E79" w:themeColor="accent1" w:themeShade="80"/>
          <w:sz w:val="22"/>
          <w:szCs w:val="22"/>
          <w:lang w:val="ro-RO"/>
        </w:rPr>
        <w:t>ă</w:t>
      </w:r>
      <w:r w:rsidR="002E564C" w:rsidRPr="00DA3A4E">
        <w:rPr>
          <w:rFonts w:ascii="Trebuchet MS" w:hAnsi="Trebuchet MS" w:cs="Arial"/>
          <w:color w:val="1F4E79" w:themeColor="accent1" w:themeShade="80"/>
          <w:sz w:val="22"/>
          <w:szCs w:val="22"/>
          <w:lang w:val="ro-RO"/>
        </w:rPr>
        <w:t xml:space="preserve"> activ </w:t>
      </w:r>
      <w:r w:rsidR="00773EEE" w:rsidRPr="00DA3A4E">
        <w:rPr>
          <w:rFonts w:ascii="Trebuchet MS" w:hAnsi="Trebuchet MS" w:cs="Arial"/>
          <w:color w:val="1F4E79" w:themeColor="accent1" w:themeShade="80"/>
          <w:sz w:val="22"/>
          <w:szCs w:val="22"/>
          <w:lang w:val="ro-RO"/>
        </w:rPr>
        <w:t>î</w:t>
      </w:r>
      <w:r w:rsidR="002E564C" w:rsidRPr="00DA3A4E">
        <w:rPr>
          <w:rFonts w:ascii="Trebuchet MS" w:hAnsi="Trebuchet MS" w:cs="Arial"/>
          <w:color w:val="1F4E79" w:themeColor="accent1" w:themeShade="80"/>
          <w:sz w:val="22"/>
          <w:szCs w:val="22"/>
          <w:lang w:val="ro-RO"/>
        </w:rPr>
        <w:t>n derularea programului de studii universitare de doctorat/postdoctorat</w:t>
      </w:r>
      <w:r w:rsidRPr="00DA3A4E">
        <w:rPr>
          <w:rFonts w:ascii="Trebuchet MS" w:hAnsi="Trebuchet MS" w:cs="Arial"/>
          <w:color w:val="1F4E79" w:themeColor="accent1" w:themeShade="80"/>
          <w:sz w:val="22"/>
          <w:szCs w:val="22"/>
          <w:lang w:val="ro-RO"/>
        </w:rPr>
        <w:t>.</w:t>
      </w:r>
      <w:r w:rsidR="00516458" w:rsidRPr="00DA3A4E">
        <w:rPr>
          <w:rFonts w:ascii="Trebuchet MS" w:hAnsi="Trebuchet MS" w:cs="Arial"/>
          <w:color w:val="1F4E79" w:themeColor="accent1" w:themeShade="80"/>
          <w:sz w:val="22"/>
          <w:szCs w:val="22"/>
          <w:lang w:val="ro-RO"/>
        </w:rPr>
        <w:t xml:space="preserve"> </w:t>
      </w:r>
      <w:r w:rsidR="00E948A1" w:rsidRPr="00DA3A4E">
        <w:rPr>
          <w:rFonts w:ascii="Trebuchet MS" w:hAnsi="Trebuchet MS" w:cs="Arial"/>
          <w:color w:val="1F4E79" w:themeColor="accent1" w:themeShade="80"/>
          <w:sz w:val="22"/>
          <w:szCs w:val="22"/>
          <w:lang w:val="ro-RO"/>
        </w:rPr>
        <w:t>De exemplu: mese rotunde ș</w:t>
      </w:r>
      <w:r w:rsidR="00516458" w:rsidRPr="00DA3A4E">
        <w:rPr>
          <w:rFonts w:ascii="Trebuchet MS" w:hAnsi="Trebuchet MS" w:cs="Arial"/>
          <w:color w:val="1F4E79" w:themeColor="accent1" w:themeShade="80"/>
          <w:sz w:val="22"/>
          <w:szCs w:val="22"/>
          <w:lang w:val="ro-RO"/>
        </w:rPr>
        <w:t>i de</w:t>
      </w:r>
      <w:r w:rsidR="00E948A1" w:rsidRPr="00DA3A4E">
        <w:rPr>
          <w:rFonts w:ascii="Trebuchet MS" w:hAnsi="Trebuchet MS" w:cs="Arial"/>
          <w:color w:val="1F4E79" w:themeColor="accent1" w:themeShade="80"/>
          <w:sz w:val="22"/>
          <w:szCs w:val="22"/>
          <w:lang w:val="ro-RO"/>
        </w:rPr>
        <w:t>zbateri de tip Knowledge Café, în care doctoranzii ș</w:t>
      </w:r>
      <w:r w:rsidR="00516458" w:rsidRPr="00DA3A4E">
        <w:rPr>
          <w:rFonts w:ascii="Trebuchet MS" w:hAnsi="Trebuchet MS" w:cs="Arial"/>
          <w:color w:val="1F4E79" w:themeColor="accent1" w:themeShade="80"/>
          <w:sz w:val="22"/>
          <w:szCs w:val="22"/>
          <w:lang w:val="ro-RO"/>
        </w:rPr>
        <w:t>i postdoctoranzii s</w:t>
      </w:r>
      <w:r w:rsidR="00E948A1" w:rsidRPr="00DA3A4E">
        <w:rPr>
          <w:rFonts w:ascii="Trebuchet MS" w:hAnsi="Trebuchet MS" w:cs="Arial"/>
          <w:color w:val="1F4E79" w:themeColor="accent1" w:themeShade="80"/>
          <w:sz w:val="22"/>
          <w:szCs w:val="22"/>
          <w:lang w:val="ro-RO"/>
        </w:rPr>
        <w:t>ă</w:t>
      </w:r>
      <w:r w:rsidR="00516458" w:rsidRPr="00DA3A4E">
        <w:rPr>
          <w:rFonts w:ascii="Trebuchet MS" w:hAnsi="Trebuchet MS" w:cs="Arial"/>
          <w:color w:val="1F4E79" w:themeColor="accent1" w:themeShade="80"/>
          <w:sz w:val="22"/>
          <w:szCs w:val="22"/>
          <w:lang w:val="ro-RO"/>
        </w:rPr>
        <w:t xml:space="preserve"> </w:t>
      </w:r>
      <w:r w:rsidR="00E948A1" w:rsidRPr="00DA3A4E">
        <w:rPr>
          <w:rFonts w:ascii="Trebuchet MS" w:hAnsi="Trebuchet MS" w:cs="Arial"/>
          <w:color w:val="1F4E79" w:themeColor="accent1" w:themeShade="80"/>
          <w:sz w:val="22"/>
          <w:szCs w:val="22"/>
          <w:lang w:val="ro-RO"/>
        </w:rPr>
        <w:t>interacționeze</w:t>
      </w:r>
      <w:r w:rsidR="00516458" w:rsidRPr="00DA3A4E">
        <w:rPr>
          <w:rFonts w:ascii="Trebuchet MS" w:hAnsi="Trebuchet MS" w:cs="Arial"/>
          <w:color w:val="1F4E79" w:themeColor="accent1" w:themeShade="80"/>
          <w:sz w:val="22"/>
          <w:szCs w:val="22"/>
          <w:lang w:val="ro-RO"/>
        </w:rPr>
        <w:t xml:space="preserve"> direct cu </w:t>
      </w:r>
      <w:r w:rsidR="00E948A1" w:rsidRPr="00DA3A4E">
        <w:rPr>
          <w:rFonts w:ascii="Trebuchet MS" w:hAnsi="Trebuchet MS" w:cs="Arial"/>
          <w:color w:val="1F4E79" w:themeColor="accent1" w:themeShade="80"/>
          <w:sz w:val="22"/>
          <w:szCs w:val="22"/>
          <w:lang w:val="ro-RO"/>
        </w:rPr>
        <w:t>reprezentanți</w:t>
      </w:r>
      <w:r w:rsidR="00516458" w:rsidRPr="00DA3A4E">
        <w:rPr>
          <w:rFonts w:ascii="Trebuchet MS" w:hAnsi="Trebuchet MS" w:cs="Arial"/>
          <w:color w:val="1F4E79" w:themeColor="accent1" w:themeShade="80"/>
          <w:sz w:val="22"/>
          <w:szCs w:val="22"/>
          <w:lang w:val="ro-RO"/>
        </w:rPr>
        <w:t xml:space="preserve"> ai mediului industrial, </w:t>
      </w:r>
      <w:r w:rsidR="00E948A1" w:rsidRPr="00DA3A4E">
        <w:rPr>
          <w:rFonts w:ascii="Trebuchet MS" w:hAnsi="Trebuchet MS" w:cs="Arial"/>
          <w:color w:val="1F4E79" w:themeColor="accent1" w:themeShade="80"/>
          <w:sz w:val="22"/>
          <w:szCs w:val="22"/>
          <w:lang w:val="ro-RO"/>
        </w:rPr>
        <w:t>expoziții</w:t>
      </w:r>
      <w:r w:rsidR="00516458" w:rsidRPr="00DA3A4E">
        <w:rPr>
          <w:rFonts w:ascii="Trebuchet MS" w:hAnsi="Trebuchet MS" w:cs="Arial"/>
          <w:color w:val="1F4E79" w:themeColor="accent1" w:themeShade="80"/>
          <w:sz w:val="22"/>
          <w:szCs w:val="22"/>
          <w:lang w:val="ro-RO"/>
        </w:rPr>
        <w:t xml:space="preserve"> cu rezultatele </w:t>
      </w:r>
      <w:r w:rsidR="00E948A1" w:rsidRPr="00DA3A4E">
        <w:rPr>
          <w:rFonts w:ascii="Trebuchet MS" w:hAnsi="Trebuchet MS" w:cs="Arial"/>
          <w:color w:val="1F4E79" w:themeColor="accent1" w:themeShade="80"/>
          <w:sz w:val="22"/>
          <w:szCs w:val="22"/>
          <w:lang w:val="ro-RO"/>
        </w:rPr>
        <w:t>cercetărilor</w:t>
      </w:r>
      <w:r w:rsidR="00516458" w:rsidRPr="00DA3A4E">
        <w:rPr>
          <w:rFonts w:ascii="Trebuchet MS" w:hAnsi="Trebuchet MS" w:cs="Arial"/>
          <w:color w:val="1F4E79" w:themeColor="accent1" w:themeShade="80"/>
          <w:sz w:val="22"/>
          <w:szCs w:val="22"/>
          <w:lang w:val="ro-RO"/>
        </w:rPr>
        <w:t xml:space="preserve"> pentru diseminarea rezultatelor </w:t>
      </w:r>
      <w:r w:rsidR="00E948A1" w:rsidRPr="00DA3A4E">
        <w:rPr>
          <w:rFonts w:ascii="Trebuchet MS" w:hAnsi="Trebuchet MS" w:cs="Arial"/>
          <w:color w:val="1F4E79" w:themeColor="accent1" w:themeShade="80"/>
          <w:sz w:val="22"/>
          <w:szCs w:val="22"/>
          <w:lang w:val="ro-RO"/>
        </w:rPr>
        <w:t>către</w:t>
      </w:r>
      <w:r w:rsidR="00516458" w:rsidRPr="00DA3A4E">
        <w:rPr>
          <w:rFonts w:ascii="Trebuchet MS" w:hAnsi="Trebuchet MS" w:cs="Arial"/>
          <w:color w:val="1F4E79" w:themeColor="accent1" w:themeShade="80"/>
          <w:sz w:val="22"/>
          <w:szCs w:val="22"/>
          <w:lang w:val="ro-RO"/>
        </w:rPr>
        <w:t xml:space="preserve"> industrie </w:t>
      </w:r>
      <w:r w:rsidR="00E948A1" w:rsidRPr="00DA3A4E">
        <w:rPr>
          <w:rFonts w:ascii="Trebuchet MS" w:hAnsi="Trebuchet MS" w:cs="Arial"/>
          <w:color w:val="1F4E79" w:themeColor="accent1" w:themeShade="80"/>
          <w:sz w:val="22"/>
          <w:szCs w:val="22"/>
          <w:lang w:val="ro-RO"/>
        </w:rPr>
        <w:t>și mediul social, î</w:t>
      </w:r>
      <w:r w:rsidR="00516458" w:rsidRPr="00DA3A4E">
        <w:rPr>
          <w:rFonts w:ascii="Trebuchet MS" w:hAnsi="Trebuchet MS" w:cs="Arial"/>
          <w:color w:val="1F4E79" w:themeColor="accent1" w:themeShade="80"/>
          <w:sz w:val="22"/>
          <w:szCs w:val="22"/>
          <w:lang w:val="ro-RO"/>
        </w:rPr>
        <w:t xml:space="preserve">n scopul </w:t>
      </w:r>
      <w:r w:rsidR="00E948A1" w:rsidRPr="00DA3A4E">
        <w:rPr>
          <w:rFonts w:ascii="Trebuchet MS" w:hAnsi="Trebuchet MS" w:cs="Arial"/>
          <w:color w:val="1F4E79" w:themeColor="accent1" w:themeShade="80"/>
          <w:sz w:val="22"/>
          <w:szCs w:val="22"/>
          <w:lang w:val="ro-RO"/>
        </w:rPr>
        <w:t>identificării</w:t>
      </w:r>
      <w:r w:rsidR="00516458" w:rsidRPr="00DA3A4E">
        <w:rPr>
          <w:rFonts w:ascii="Trebuchet MS" w:hAnsi="Trebuchet MS" w:cs="Arial"/>
          <w:color w:val="1F4E79" w:themeColor="accent1" w:themeShade="80"/>
          <w:sz w:val="22"/>
          <w:szCs w:val="22"/>
          <w:lang w:val="ro-RO"/>
        </w:rPr>
        <w:t xml:space="preserve"> de parteneriate viitoare cu industria </w:t>
      </w:r>
      <w:r w:rsidR="00E948A1" w:rsidRPr="00DA3A4E">
        <w:rPr>
          <w:rFonts w:ascii="Trebuchet MS" w:hAnsi="Trebuchet MS" w:cs="Arial"/>
          <w:color w:val="1F4E79" w:themeColor="accent1" w:themeShade="80"/>
          <w:sz w:val="22"/>
          <w:szCs w:val="22"/>
          <w:lang w:val="ro-RO"/>
        </w:rPr>
        <w:t>ș</w:t>
      </w:r>
      <w:r w:rsidR="00516458" w:rsidRPr="00DA3A4E">
        <w:rPr>
          <w:rFonts w:ascii="Trebuchet MS" w:hAnsi="Trebuchet MS" w:cs="Arial"/>
          <w:color w:val="1F4E79" w:themeColor="accent1" w:themeShade="80"/>
          <w:sz w:val="22"/>
          <w:szCs w:val="22"/>
          <w:lang w:val="ro-RO"/>
        </w:rPr>
        <w:t xml:space="preserve">i viitoare </w:t>
      </w:r>
      <w:r w:rsidR="00E948A1" w:rsidRPr="00DA3A4E">
        <w:rPr>
          <w:rFonts w:ascii="Trebuchet MS" w:hAnsi="Trebuchet MS" w:cs="Arial"/>
          <w:color w:val="1F4E79" w:themeColor="accent1" w:themeShade="80"/>
          <w:sz w:val="22"/>
          <w:szCs w:val="22"/>
          <w:lang w:val="ro-RO"/>
        </w:rPr>
        <w:t>investiții î</w:t>
      </w:r>
      <w:r w:rsidR="00516458" w:rsidRPr="00DA3A4E">
        <w:rPr>
          <w:rFonts w:ascii="Trebuchet MS" w:hAnsi="Trebuchet MS" w:cs="Arial"/>
          <w:color w:val="1F4E79" w:themeColor="accent1" w:themeShade="80"/>
          <w:sz w:val="22"/>
          <w:szCs w:val="22"/>
          <w:lang w:val="ro-RO"/>
        </w:rPr>
        <w:t>n cercetare din partea mediului privat. Se pot organiza</w:t>
      </w:r>
      <w:r w:rsidR="00E948A1" w:rsidRPr="00DA3A4E">
        <w:rPr>
          <w:rFonts w:ascii="Trebuchet MS" w:hAnsi="Trebuchet MS" w:cs="Arial"/>
          <w:color w:val="1F4E79" w:themeColor="accent1" w:themeShade="80"/>
          <w:sz w:val="22"/>
          <w:szCs w:val="22"/>
          <w:lang w:val="ro-RO"/>
        </w:rPr>
        <w:t>,</w:t>
      </w:r>
      <w:r w:rsidR="00516458" w:rsidRPr="00DA3A4E">
        <w:rPr>
          <w:rFonts w:ascii="Trebuchet MS" w:hAnsi="Trebuchet MS" w:cs="Arial"/>
          <w:color w:val="1F4E79" w:themeColor="accent1" w:themeShade="80"/>
          <w:sz w:val="22"/>
          <w:szCs w:val="22"/>
          <w:lang w:val="ro-RO"/>
        </w:rPr>
        <w:t xml:space="preserve"> de asemenea</w:t>
      </w:r>
      <w:r w:rsidR="00E948A1" w:rsidRPr="00DA3A4E">
        <w:rPr>
          <w:rFonts w:ascii="Trebuchet MS" w:hAnsi="Trebuchet MS" w:cs="Arial"/>
          <w:color w:val="1F4E79" w:themeColor="accent1" w:themeShade="80"/>
          <w:sz w:val="22"/>
          <w:szCs w:val="22"/>
          <w:lang w:val="ro-RO"/>
        </w:rPr>
        <w:t>,</w:t>
      </w:r>
      <w:r w:rsidR="00516458" w:rsidRPr="00DA3A4E">
        <w:rPr>
          <w:rFonts w:ascii="Trebuchet MS" w:hAnsi="Trebuchet MS" w:cs="Arial"/>
          <w:color w:val="1F4E79" w:themeColor="accent1" w:themeShade="80"/>
          <w:sz w:val="22"/>
          <w:szCs w:val="22"/>
          <w:lang w:val="ro-RO"/>
        </w:rPr>
        <w:t xml:space="preserve"> </w:t>
      </w:r>
      <w:r w:rsidR="00E948A1" w:rsidRPr="00DA3A4E">
        <w:rPr>
          <w:rFonts w:ascii="Trebuchet MS" w:hAnsi="Trebuchet MS" w:cs="Arial"/>
          <w:color w:val="1F4E79" w:themeColor="accent1" w:themeShade="80"/>
          <w:sz w:val="22"/>
          <w:szCs w:val="22"/>
          <w:lang w:val="ro-RO"/>
        </w:rPr>
        <w:t>competiții</w:t>
      </w:r>
      <w:r w:rsidR="00516458" w:rsidRPr="00DA3A4E">
        <w:rPr>
          <w:rFonts w:ascii="Trebuchet MS" w:hAnsi="Trebuchet MS" w:cs="Arial"/>
          <w:color w:val="1F4E79" w:themeColor="accent1" w:themeShade="80"/>
          <w:sz w:val="22"/>
          <w:szCs w:val="22"/>
          <w:lang w:val="ro-RO"/>
        </w:rPr>
        <w:t xml:space="preserve"> pe diferite tematici de cercetare avansat</w:t>
      </w:r>
      <w:r w:rsidR="00E948A1" w:rsidRPr="00DA3A4E">
        <w:rPr>
          <w:rFonts w:ascii="Trebuchet MS" w:hAnsi="Trebuchet MS" w:cs="Arial"/>
          <w:color w:val="1F4E79" w:themeColor="accent1" w:themeShade="80"/>
          <w:sz w:val="22"/>
          <w:szCs w:val="22"/>
          <w:lang w:val="ro-RO"/>
        </w:rPr>
        <w:t>ă</w:t>
      </w:r>
      <w:r w:rsidR="00516458" w:rsidRPr="00DA3A4E">
        <w:rPr>
          <w:rFonts w:ascii="Trebuchet MS" w:hAnsi="Trebuchet MS" w:cs="Arial"/>
          <w:color w:val="1F4E79" w:themeColor="accent1" w:themeShade="80"/>
          <w:sz w:val="22"/>
          <w:szCs w:val="22"/>
          <w:lang w:val="ro-RO"/>
        </w:rPr>
        <w:t xml:space="preserve"> pentru doctoranzi si postdoctoranzi, dotate cu premii, pentru </w:t>
      </w:r>
      <w:r w:rsidR="00E948A1" w:rsidRPr="00DA3A4E">
        <w:rPr>
          <w:rFonts w:ascii="Trebuchet MS" w:hAnsi="Trebuchet MS" w:cs="Arial"/>
          <w:color w:val="1F4E79" w:themeColor="accent1" w:themeShade="80"/>
          <w:sz w:val="22"/>
          <w:szCs w:val="22"/>
          <w:lang w:val="ro-RO"/>
        </w:rPr>
        <w:t>încurajarea</w:t>
      </w:r>
      <w:r w:rsidR="00516458" w:rsidRPr="00DA3A4E">
        <w:rPr>
          <w:rFonts w:ascii="Trebuchet MS" w:hAnsi="Trebuchet MS" w:cs="Arial"/>
          <w:color w:val="1F4E79" w:themeColor="accent1" w:themeShade="80"/>
          <w:sz w:val="22"/>
          <w:szCs w:val="22"/>
          <w:lang w:val="ro-RO"/>
        </w:rPr>
        <w:t xml:space="preserve"> </w:t>
      </w:r>
      <w:r w:rsidR="00E948A1" w:rsidRPr="00DA3A4E">
        <w:rPr>
          <w:rFonts w:ascii="Trebuchet MS" w:hAnsi="Trebuchet MS" w:cs="Arial"/>
          <w:color w:val="1F4E79" w:themeColor="accent1" w:themeShade="80"/>
          <w:sz w:val="22"/>
          <w:szCs w:val="22"/>
          <w:lang w:val="ro-RO"/>
        </w:rPr>
        <w:t>cercetării</w:t>
      </w:r>
      <w:r w:rsidR="00516458" w:rsidRPr="00DA3A4E">
        <w:rPr>
          <w:rFonts w:ascii="Trebuchet MS" w:hAnsi="Trebuchet MS" w:cs="Arial"/>
          <w:color w:val="1F4E79" w:themeColor="accent1" w:themeShade="80"/>
          <w:sz w:val="22"/>
          <w:szCs w:val="22"/>
          <w:lang w:val="ro-RO"/>
        </w:rPr>
        <w:t xml:space="preserve"> de </w:t>
      </w:r>
      <w:r w:rsidR="00E948A1" w:rsidRPr="00DA3A4E">
        <w:rPr>
          <w:rFonts w:ascii="Trebuchet MS" w:hAnsi="Trebuchet MS" w:cs="Arial"/>
          <w:color w:val="1F4E79" w:themeColor="accent1" w:themeShade="80"/>
          <w:sz w:val="22"/>
          <w:szCs w:val="22"/>
          <w:lang w:val="ro-RO"/>
        </w:rPr>
        <w:t>înaltă</w:t>
      </w:r>
      <w:r w:rsidR="00516458" w:rsidRPr="00DA3A4E">
        <w:rPr>
          <w:rFonts w:ascii="Trebuchet MS" w:hAnsi="Trebuchet MS" w:cs="Arial"/>
          <w:color w:val="1F4E79" w:themeColor="accent1" w:themeShade="80"/>
          <w:sz w:val="22"/>
          <w:szCs w:val="22"/>
          <w:lang w:val="ro-RO"/>
        </w:rPr>
        <w:t xml:space="preserve"> calitate</w:t>
      </w:r>
      <w:r w:rsidR="00E948A1" w:rsidRPr="00DA3A4E">
        <w:rPr>
          <w:rFonts w:ascii="Trebuchet MS" w:hAnsi="Trebuchet MS" w:cs="Arial"/>
          <w:color w:val="1F4E79" w:themeColor="accent1" w:themeShade="80"/>
          <w:sz w:val="22"/>
          <w:szCs w:val="22"/>
          <w:lang w:val="ro-RO"/>
        </w:rPr>
        <w:t>,</w:t>
      </w:r>
      <w:r w:rsidR="00516458" w:rsidRPr="00DA3A4E">
        <w:rPr>
          <w:rFonts w:ascii="Trebuchet MS" w:hAnsi="Trebuchet MS" w:cs="Arial"/>
          <w:color w:val="1F4E79" w:themeColor="accent1" w:themeShade="80"/>
          <w:sz w:val="22"/>
          <w:szCs w:val="22"/>
          <w:lang w:val="ro-RO"/>
        </w:rPr>
        <w:t xml:space="preserve"> care poate duce la transferul rezultatelor </w:t>
      </w:r>
      <w:r w:rsidR="00E948A1" w:rsidRPr="00DA3A4E">
        <w:rPr>
          <w:rFonts w:ascii="Trebuchet MS" w:hAnsi="Trebuchet MS" w:cs="Arial"/>
          <w:color w:val="1F4E79" w:themeColor="accent1" w:themeShade="80"/>
          <w:sz w:val="22"/>
          <w:szCs w:val="22"/>
          <w:lang w:val="ro-RO"/>
        </w:rPr>
        <w:t>în produse ș</w:t>
      </w:r>
      <w:r w:rsidR="00516458" w:rsidRPr="00DA3A4E">
        <w:rPr>
          <w:rFonts w:ascii="Trebuchet MS" w:hAnsi="Trebuchet MS" w:cs="Arial"/>
          <w:color w:val="1F4E79" w:themeColor="accent1" w:themeShade="80"/>
          <w:sz w:val="22"/>
          <w:szCs w:val="22"/>
          <w:lang w:val="ro-RO"/>
        </w:rPr>
        <w:t>i servicii de interes pentru societate.</w:t>
      </w:r>
      <w:bookmarkEnd w:id="10"/>
      <w:bookmarkEnd w:id="11"/>
    </w:p>
    <w:p w14:paraId="519FAE7B" w14:textId="1B02638B" w:rsidR="00FE3664" w:rsidRPr="00122297" w:rsidRDefault="008141D0" w:rsidP="009874E9">
      <w:pPr>
        <w:pStyle w:val="NormalWeb"/>
        <w:numPr>
          <w:ilvl w:val="0"/>
          <w:numId w:val="35"/>
        </w:numPr>
        <w:spacing w:before="0" w:beforeAutospacing="0" w:after="0" w:afterAutospacing="0"/>
        <w:jc w:val="both"/>
        <w:rPr>
          <w:color w:val="1F4E79" w:themeColor="accent1" w:themeShade="80"/>
          <w:lang w:val="es-CL"/>
        </w:rPr>
      </w:pPr>
      <w:r w:rsidRPr="00122297">
        <w:rPr>
          <w:rFonts w:ascii="Trebuchet MS" w:hAnsi="Trebuchet MS" w:cs="Arial"/>
          <w:color w:val="1F4E79" w:themeColor="accent1" w:themeShade="80"/>
          <w:sz w:val="22"/>
          <w:szCs w:val="22"/>
          <w:lang w:val="ro-RO"/>
        </w:rPr>
        <w:t>Stagii de mobilitate academică transnațională</w:t>
      </w:r>
      <w:r w:rsidR="00BD54D9" w:rsidRPr="00122297">
        <w:rPr>
          <w:rFonts w:ascii="Trebuchet MS" w:hAnsi="Trebuchet MS" w:cs="Arial"/>
          <w:color w:val="1F4E79" w:themeColor="accent1" w:themeShade="80"/>
          <w:sz w:val="22"/>
          <w:szCs w:val="22"/>
          <w:lang w:val="ro-RO"/>
        </w:rPr>
        <w:t>, de maximum 6</w:t>
      </w:r>
      <w:r w:rsidR="00D05993" w:rsidRPr="00122297">
        <w:rPr>
          <w:rFonts w:ascii="Trebuchet MS" w:hAnsi="Trebuchet MS" w:cs="Arial"/>
          <w:color w:val="1F4E79" w:themeColor="accent1" w:themeShade="80"/>
          <w:sz w:val="22"/>
          <w:szCs w:val="22"/>
          <w:lang w:val="ro-RO"/>
        </w:rPr>
        <w:t xml:space="preserve"> luni într-o universitate/centru de cercetare dintr-o </w:t>
      </w:r>
      <w:r w:rsidR="00FD0B5F" w:rsidRPr="00122297">
        <w:rPr>
          <w:rFonts w:ascii="Trebuchet MS" w:hAnsi="Trebuchet MS" w:cs="Arial"/>
          <w:color w:val="1F4E79" w:themeColor="accent1" w:themeShade="80"/>
          <w:sz w:val="22"/>
          <w:szCs w:val="22"/>
          <w:lang w:val="ro-RO"/>
        </w:rPr>
        <w:t>țară</w:t>
      </w:r>
      <w:r w:rsidR="00D05993" w:rsidRPr="00122297">
        <w:rPr>
          <w:rFonts w:ascii="Trebuchet MS" w:hAnsi="Trebuchet MS" w:cs="Arial"/>
          <w:color w:val="1F4E79" w:themeColor="accent1" w:themeShade="80"/>
          <w:sz w:val="22"/>
          <w:szCs w:val="22"/>
          <w:lang w:val="ro-RO"/>
        </w:rPr>
        <w:t xml:space="preserve"> membră a Uniunii Europene, fiind eligibile maximum două stagii de mobilitate europeană per doctorand</w:t>
      </w:r>
      <w:r w:rsidR="00BD54D9" w:rsidRPr="00122297">
        <w:rPr>
          <w:rFonts w:ascii="Trebuchet MS" w:hAnsi="Trebuchet MS" w:cs="Arial"/>
          <w:color w:val="1F4E79" w:themeColor="accent1" w:themeShade="80"/>
          <w:sz w:val="22"/>
          <w:szCs w:val="22"/>
          <w:lang w:val="ro-RO"/>
        </w:rPr>
        <w:t xml:space="preserve"> și maximum un stagiu de mobilitate europeană pentru un cercetător postdoctorat</w:t>
      </w:r>
      <w:r w:rsidR="00D05993" w:rsidRPr="00122297">
        <w:rPr>
          <w:rFonts w:ascii="Trebuchet MS" w:hAnsi="Trebuchet MS" w:cs="Arial"/>
          <w:color w:val="1F4E79" w:themeColor="accent1" w:themeShade="80"/>
          <w:sz w:val="22"/>
          <w:szCs w:val="22"/>
          <w:lang w:val="ro-RO"/>
        </w:rPr>
        <w:t xml:space="preserve">. </w:t>
      </w:r>
    </w:p>
    <w:p w14:paraId="75F5923A" w14:textId="3AEACDAD" w:rsidR="00D526E0" w:rsidRPr="00122297" w:rsidRDefault="00D526E0" w:rsidP="009874E9">
      <w:pPr>
        <w:pStyle w:val="NormalWeb"/>
        <w:numPr>
          <w:ilvl w:val="0"/>
          <w:numId w:val="35"/>
        </w:numPr>
        <w:spacing w:before="0" w:beforeAutospacing="0" w:after="0" w:afterAutospacing="0"/>
        <w:jc w:val="both"/>
        <w:rPr>
          <w:color w:val="1F4E79" w:themeColor="accent1" w:themeShade="80"/>
          <w:lang w:val="es-CL"/>
        </w:rPr>
      </w:pPr>
      <w:r w:rsidRPr="00122297">
        <w:rPr>
          <w:rFonts w:ascii="Trebuchet MS" w:hAnsi="Trebuchet MS" w:cs="Arial"/>
          <w:color w:val="1F4E79" w:themeColor="accent1" w:themeShade="80"/>
          <w:sz w:val="22"/>
          <w:szCs w:val="22"/>
          <w:lang w:val="ro-RO"/>
        </w:rPr>
        <w:t>Organizarea şi derularea de programe/</w:t>
      </w:r>
      <w:r w:rsidR="00BD54D9" w:rsidRPr="00122297">
        <w:rPr>
          <w:rFonts w:ascii="Trebuchet MS" w:hAnsi="Trebuchet MS" w:cs="Arial"/>
          <w:color w:val="1F4E79" w:themeColor="accent1" w:themeShade="80"/>
          <w:sz w:val="22"/>
          <w:szCs w:val="22"/>
          <w:lang w:val="ro-RO"/>
        </w:rPr>
        <w:t>activități</w:t>
      </w:r>
      <w:r w:rsidRPr="00122297">
        <w:rPr>
          <w:rFonts w:ascii="Trebuchet MS" w:hAnsi="Trebuchet MS" w:cs="Arial"/>
          <w:color w:val="1F4E79" w:themeColor="accent1" w:themeShade="80"/>
          <w:sz w:val="22"/>
          <w:szCs w:val="22"/>
          <w:lang w:val="ro-RO"/>
        </w:rPr>
        <w:t xml:space="preserve"> axate pe dobândirea de </w:t>
      </w:r>
      <w:r w:rsidR="00BD54D9" w:rsidRPr="00122297">
        <w:rPr>
          <w:rFonts w:ascii="Trebuchet MS" w:hAnsi="Trebuchet MS" w:cs="Arial"/>
          <w:color w:val="1F4E79" w:themeColor="accent1" w:themeShade="80"/>
          <w:sz w:val="22"/>
          <w:szCs w:val="22"/>
          <w:lang w:val="ro-RO"/>
        </w:rPr>
        <w:t>competențe</w:t>
      </w:r>
      <w:r w:rsidRPr="00122297">
        <w:rPr>
          <w:rFonts w:ascii="Trebuchet MS" w:hAnsi="Trebuchet MS" w:cs="Arial"/>
          <w:color w:val="1F4E79" w:themeColor="accent1" w:themeShade="80"/>
          <w:sz w:val="22"/>
          <w:szCs w:val="22"/>
          <w:lang w:val="ro-RO"/>
        </w:rPr>
        <w:t xml:space="preserve"> transversale corelate cu nevoile GT şi cu </w:t>
      </w:r>
      <w:r w:rsidR="00BD54D9" w:rsidRPr="00122297">
        <w:rPr>
          <w:rFonts w:ascii="Trebuchet MS" w:hAnsi="Trebuchet MS" w:cs="Arial"/>
          <w:color w:val="1F4E79" w:themeColor="accent1" w:themeShade="80"/>
          <w:sz w:val="22"/>
          <w:szCs w:val="22"/>
          <w:lang w:val="ro-RO"/>
        </w:rPr>
        <w:t>necesitățile</w:t>
      </w:r>
      <w:r w:rsidRPr="00122297">
        <w:rPr>
          <w:rFonts w:ascii="Trebuchet MS" w:hAnsi="Trebuchet MS" w:cs="Arial"/>
          <w:color w:val="1F4E79" w:themeColor="accent1" w:themeShade="80"/>
          <w:sz w:val="22"/>
          <w:szCs w:val="22"/>
          <w:lang w:val="ro-RO"/>
        </w:rPr>
        <w:t xml:space="preserve"> </w:t>
      </w:r>
      <w:r w:rsidR="00BD54D9" w:rsidRPr="00122297">
        <w:rPr>
          <w:rFonts w:ascii="Trebuchet MS" w:hAnsi="Trebuchet MS" w:cs="Arial"/>
          <w:color w:val="1F4E79" w:themeColor="accent1" w:themeShade="80"/>
          <w:sz w:val="22"/>
          <w:szCs w:val="22"/>
          <w:lang w:val="ro-RO"/>
        </w:rPr>
        <w:t>pieței</w:t>
      </w:r>
      <w:r w:rsidRPr="00122297">
        <w:rPr>
          <w:rFonts w:ascii="Trebuchet MS" w:hAnsi="Trebuchet MS" w:cs="Arial"/>
          <w:color w:val="1F4E79" w:themeColor="accent1" w:themeShade="80"/>
          <w:sz w:val="22"/>
          <w:szCs w:val="22"/>
          <w:lang w:val="ro-RO"/>
        </w:rPr>
        <w:t xml:space="preserve"> muncii (de exemplu: consiliere şi orientare profesională, </w:t>
      </w:r>
      <w:r w:rsidR="00BD54D9" w:rsidRPr="00122297">
        <w:rPr>
          <w:rFonts w:ascii="Trebuchet MS" w:hAnsi="Trebuchet MS" w:cs="Arial"/>
          <w:color w:val="1F4E79" w:themeColor="accent1" w:themeShade="80"/>
          <w:sz w:val="22"/>
          <w:szCs w:val="22"/>
          <w:lang w:val="ro-RO"/>
        </w:rPr>
        <w:t>activități</w:t>
      </w:r>
      <w:r w:rsidRPr="00122297">
        <w:rPr>
          <w:rFonts w:ascii="Trebuchet MS" w:hAnsi="Trebuchet MS" w:cs="Arial"/>
          <w:color w:val="1F4E79" w:themeColor="accent1" w:themeShade="80"/>
          <w:sz w:val="22"/>
          <w:szCs w:val="22"/>
          <w:lang w:val="ro-RO"/>
        </w:rPr>
        <w:t xml:space="preserve"> de formare/instruire </w:t>
      </w:r>
      <w:r w:rsidR="00BD54D9" w:rsidRPr="00122297">
        <w:rPr>
          <w:rFonts w:ascii="Trebuchet MS" w:hAnsi="Trebuchet MS" w:cs="Arial"/>
          <w:color w:val="1F4E79" w:themeColor="accent1" w:themeShade="80"/>
          <w:sz w:val="22"/>
          <w:szCs w:val="22"/>
          <w:lang w:val="ro-RO"/>
        </w:rPr>
        <w:t>extracurriculară</w:t>
      </w:r>
      <w:r w:rsidRPr="00122297">
        <w:rPr>
          <w:rFonts w:ascii="Trebuchet MS" w:hAnsi="Trebuchet MS" w:cs="Arial"/>
          <w:color w:val="1F4E79" w:themeColor="accent1" w:themeShade="80"/>
          <w:sz w:val="22"/>
          <w:szCs w:val="22"/>
          <w:lang w:val="ro-RO"/>
        </w:rPr>
        <w:t xml:space="preserve">: cursuri de comunicare/prezentare verbală şi scrisă, cursuri de limbi străine pentru </w:t>
      </w:r>
      <w:r w:rsidR="00BD54D9" w:rsidRPr="00122297">
        <w:rPr>
          <w:rFonts w:ascii="Trebuchet MS" w:hAnsi="Trebuchet MS" w:cs="Arial"/>
          <w:color w:val="1F4E79" w:themeColor="accent1" w:themeShade="80"/>
          <w:sz w:val="22"/>
          <w:szCs w:val="22"/>
          <w:lang w:val="ro-RO"/>
        </w:rPr>
        <w:t>însușirea</w:t>
      </w:r>
      <w:r w:rsidRPr="00122297">
        <w:rPr>
          <w:rFonts w:ascii="Trebuchet MS" w:hAnsi="Trebuchet MS" w:cs="Arial"/>
          <w:color w:val="1F4E79" w:themeColor="accent1" w:themeShade="80"/>
          <w:sz w:val="22"/>
          <w:szCs w:val="22"/>
          <w:lang w:val="ro-RO"/>
        </w:rPr>
        <w:t xml:space="preserve"> limbajului specific domeniului, cursuri de leadership, coaching şi dezvoltare personală). </w:t>
      </w:r>
    </w:p>
    <w:p w14:paraId="68F7AA56" w14:textId="77777777" w:rsidR="008141D0" w:rsidRPr="00122297" w:rsidRDefault="008141D0" w:rsidP="008141D0">
      <w:pPr>
        <w:pStyle w:val="NormalWeb"/>
        <w:spacing w:before="0" w:beforeAutospacing="0" w:after="0" w:afterAutospacing="0"/>
        <w:ind w:left="720"/>
        <w:jc w:val="both"/>
        <w:rPr>
          <w:color w:val="1F4E79" w:themeColor="accent1" w:themeShade="80"/>
          <w:lang w:val="es-CL"/>
        </w:rPr>
      </w:pPr>
    </w:p>
    <w:p w14:paraId="004E9B69" w14:textId="77777777" w:rsidR="00E60D70" w:rsidRPr="00122297" w:rsidRDefault="0032736F" w:rsidP="0032736F">
      <w:pPr>
        <w:spacing w:after="0" w:line="240" w:lineRule="auto"/>
        <w:rPr>
          <w:color w:val="1F4E79" w:themeColor="accent1" w:themeShade="80"/>
        </w:rPr>
      </w:pPr>
      <w:bookmarkStart w:id="12" w:name="_Toc435003189"/>
      <w:r w:rsidRPr="00122297">
        <w:rPr>
          <w:rFonts w:ascii="Trebuchet MS" w:hAnsi="Trebuchet MS"/>
          <w:color w:val="1F4E79" w:themeColor="accent1" w:themeShade="80"/>
        </w:rPr>
        <w:t>Cadrul legal și strategiile relevante pentru acest apel de proiecte se regăsesc în Anexa 1.</w:t>
      </w:r>
    </w:p>
    <w:p w14:paraId="62ACA96A" w14:textId="77777777" w:rsidR="00085544" w:rsidRPr="00122297" w:rsidRDefault="00085544" w:rsidP="006646DE">
      <w:pPr>
        <w:pStyle w:val="Titlu3"/>
        <w:spacing w:before="0" w:line="240" w:lineRule="auto"/>
        <w:jc w:val="both"/>
        <w:rPr>
          <w:rFonts w:ascii="Trebuchet MS" w:hAnsi="Trebuchet MS"/>
          <w:b/>
          <w:color w:val="1F4E79" w:themeColor="accent1" w:themeShade="80"/>
          <w:sz w:val="22"/>
          <w:szCs w:val="22"/>
        </w:rPr>
      </w:pPr>
    </w:p>
    <w:p w14:paraId="14EC300A" w14:textId="77777777" w:rsidR="00B77FEC" w:rsidRPr="00122297" w:rsidRDefault="00B77FEC">
      <w:pPr>
        <w:pStyle w:val="Titlu3"/>
        <w:spacing w:before="0" w:line="240" w:lineRule="auto"/>
        <w:jc w:val="both"/>
        <w:rPr>
          <w:rFonts w:ascii="Trebuchet MS" w:hAnsi="Trebuchet MS"/>
          <w:b/>
          <w:color w:val="1F4E79" w:themeColor="accent1" w:themeShade="80"/>
          <w:sz w:val="22"/>
          <w:szCs w:val="22"/>
        </w:rPr>
      </w:pPr>
      <w:bookmarkStart w:id="13" w:name="_Toc21433096"/>
      <w:r w:rsidRPr="00122297">
        <w:rPr>
          <w:rFonts w:ascii="Trebuchet MS" w:hAnsi="Trebuchet MS"/>
          <w:b/>
          <w:color w:val="1F4E79" w:themeColor="accent1" w:themeShade="80"/>
          <w:sz w:val="22"/>
          <w:szCs w:val="22"/>
        </w:rPr>
        <w:t>1.3.2. Teme secundare FSE</w:t>
      </w:r>
      <w:bookmarkEnd w:id="13"/>
    </w:p>
    <w:p w14:paraId="43FB9A0B" w14:textId="77777777" w:rsidR="00B77FEC" w:rsidRPr="00122297" w:rsidRDefault="00B77FEC">
      <w:pPr>
        <w:pStyle w:val="Listparagraf"/>
        <w:spacing w:after="0" w:line="240" w:lineRule="auto"/>
        <w:contextualSpacing w:val="0"/>
        <w:jc w:val="both"/>
        <w:rPr>
          <w:rFonts w:ascii="Trebuchet MS" w:hAnsi="Trebuchet MS"/>
          <w:color w:val="1F4E79" w:themeColor="accent1" w:themeShade="80"/>
        </w:rPr>
      </w:pPr>
    </w:p>
    <w:p w14:paraId="26516A7E" w14:textId="0941B2CA" w:rsidR="00945AF1" w:rsidRPr="00122297" w:rsidRDefault="00B77FEC">
      <w:pPr>
        <w:autoSpaceDE w:val="0"/>
        <w:autoSpaceDN w:val="0"/>
        <w:adjustRightInd w:val="0"/>
        <w:spacing w:after="0" w:line="240" w:lineRule="auto"/>
        <w:jc w:val="both"/>
        <w:rPr>
          <w:rFonts w:ascii="Trebuchet MS" w:hAnsi="Trebuchet MS" w:cs="Calibri"/>
          <w:color w:val="1F4E79" w:themeColor="accent1" w:themeShade="80"/>
          <w:lang w:val="es-CL"/>
        </w:rPr>
      </w:pPr>
      <w:r w:rsidRPr="00122297">
        <w:rPr>
          <w:rFonts w:ascii="Trebuchet MS" w:hAnsi="Trebuchet MS" w:cs="Calibri"/>
          <w:color w:val="1F4E79" w:themeColor="accent1" w:themeShade="80"/>
        </w:rPr>
        <w:t xml:space="preserve">Proiectele trebuie să îndeplinească condițiile privind temele secundare FSE prevăzute în documentul </w:t>
      </w:r>
      <w:r w:rsidRPr="00122297">
        <w:rPr>
          <w:rFonts w:ascii="Trebuchet MS" w:hAnsi="Trebuchet MS" w:cs="Calibri,Italic"/>
          <w:iCs/>
          <w:color w:val="1F4E79" w:themeColor="accent1" w:themeShade="80"/>
        </w:rPr>
        <w:t>Orientări privind accesarea finanțărilor în cadrul Programului Operațional Capital Uman 2014-2020,</w:t>
      </w:r>
      <w:r w:rsidRPr="00122297">
        <w:rPr>
          <w:rFonts w:ascii="Trebuchet MS" w:hAnsi="Trebuchet MS" w:cs="Calibri"/>
          <w:color w:val="1F4E79" w:themeColor="accent1" w:themeShade="80"/>
        </w:rPr>
        <w:t xml:space="preserve"> CAPITOLUL 4, SUBPUNCTUL 4.4. </w:t>
      </w:r>
      <w:r w:rsidR="00564089" w:rsidRPr="00122297">
        <w:rPr>
          <w:rFonts w:ascii="Trebuchet MS" w:hAnsi="Trebuchet MS" w:cs="Calibri"/>
          <w:color w:val="1F4E79" w:themeColor="accent1" w:themeShade="80"/>
          <w:lang w:val="es-CL"/>
        </w:rPr>
        <w:t>Teme secundare FSE.</w:t>
      </w:r>
    </w:p>
    <w:p w14:paraId="1C6F3D17" w14:textId="77777777" w:rsidR="00945AF1" w:rsidRPr="00122297" w:rsidRDefault="00945AF1">
      <w:pPr>
        <w:autoSpaceDE w:val="0"/>
        <w:autoSpaceDN w:val="0"/>
        <w:adjustRightInd w:val="0"/>
        <w:spacing w:after="0" w:line="240" w:lineRule="auto"/>
        <w:jc w:val="both"/>
        <w:rPr>
          <w:rFonts w:ascii="Trebuchet MS" w:hAnsi="Trebuchet MS" w:cs="Calibri"/>
          <w:color w:val="1F4E79" w:themeColor="accent1" w:themeShade="80"/>
          <w:lang w:val="es-CL"/>
        </w:rPr>
      </w:pPr>
    </w:p>
    <w:p w14:paraId="7287629C" w14:textId="77777777" w:rsidR="00B77FEC" w:rsidRPr="00122297" w:rsidRDefault="00B77FEC">
      <w:pPr>
        <w:autoSpaceDE w:val="0"/>
        <w:autoSpaceDN w:val="0"/>
        <w:adjustRightInd w:val="0"/>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 xml:space="preserve">În cadrul AP 6/ PI 10.4/ OS 6.13 sunt vizate temele secundare prezentate în tabelul de mai jos. </w:t>
      </w:r>
    </w:p>
    <w:p w14:paraId="4EDEF0E8" w14:textId="77777777" w:rsidR="00B77FEC" w:rsidRPr="00122297" w:rsidRDefault="00B77FEC">
      <w:pPr>
        <w:suppressAutoHyphens/>
        <w:spacing w:after="0" w:line="240" w:lineRule="auto"/>
        <w:jc w:val="both"/>
        <w:rPr>
          <w:rFonts w:ascii="Trebuchet MS" w:eastAsia="Times New Roman" w:hAnsi="Trebuchet MS" w:cs="PF Square Sans Pro Medium"/>
          <w:b/>
          <w:color w:val="1F4E79" w:themeColor="accent1" w:themeShade="80"/>
          <w:lang w:eastAsia="ar-SA"/>
        </w:rPr>
      </w:pPr>
      <w:r w:rsidRPr="00122297">
        <w:rPr>
          <w:rFonts w:ascii="Trebuchet MS" w:eastAsia="Times New Roman" w:hAnsi="Trebuchet MS" w:cs="PF Square Sans Pro Medium"/>
          <w:color w:val="1F4E79" w:themeColor="accent1" w:themeShade="80"/>
          <w:lang w:eastAsia="ar-SA"/>
        </w:rPr>
        <w:t>Cererile de finanțare vor trebui să eviden</w:t>
      </w:r>
      <w:r w:rsidRPr="00122297">
        <w:rPr>
          <w:rFonts w:ascii="Trebuchet MS" w:eastAsia="Times New Roman" w:hAnsi="Trebuchet MS" w:cs="Times New Roman"/>
          <w:color w:val="1F4E79" w:themeColor="accent1" w:themeShade="80"/>
          <w:lang w:eastAsia="ar-SA"/>
        </w:rPr>
        <w:t>ț</w:t>
      </w:r>
      <w:r w:rsidRPr="00122297">
        <w:rPr>
          <w:rFonts w:ascii="Trebuchet MS" w:eastAsia="Times New Roman" w:hAnsi="Trebuchet MS" w:cs="PF Square Sans Pro Medium"/>
          <w:color w:val="1F4E79" w:themeColor="accent1" w:themeShade="80"/>
          <w:lang w:eastAsia="ar-SA"/>
        </w:rPr>
        <w:t>ieze în sec</w:t>
      </w:r>
      <w:r w:rsidRPr="00122297">
        <w:rPr>
          <w:rFonts w:ascii="Trebuchet MS" w:eastAsia="Times New Roman" w:hAnsi="Trebuchet MS" w:cs="Times New Roman"/>
          <w:color w:val="1F4E79" w:themeColor="accent1" w:themeShade="80"/>
          <w:lang w:eastAsia="ar-SA"/>
        </w:rPr>
        <w:t>ț</w:t>
      </w:r>
      <w:r w:rsidRPr="00122297">
        <w:rPr>
          <w:rFonts w:ascii="Trebuchet MS" w:eastAsia="Times New Roman" w:hAnsi="Trebuchet MS" w:cs="PF Square Sans Pro Medium"/>
          <w:color w:val="1F4E79" w:themeColor="accent1" w:themeShade="80"/>
          <w:lang w:eastAsia="ar-SA"/>
        </w:rPr>
        <w:t>iunea relevantă (tema secundară vizată) în ce constă contribu</w:t>
      </w:r>
      <w:r w:rsidRPr="00122297">
        <w:rPr>
          <w:rFonts w:ascii="Trebuchet MS" w:eastAsia="Times New Roman" w:hAnsi="Trebuchet MS" w:cs="Times New Roman"/>
          <w:color w:val="1F4E79" w:themeColor="accent1" w:themeShade="80"/>
          <w:lang w:eastAsia="ar-SA"/>
        </w:rPr>
        <w:t>ț</w:t>
      </w:r>
      <w:r w:rsidRPr="00122297">
        <w:rPr>
          <w:rFonts w:ascii="Trebuchet MS" w:eastAsia="Times New Roman" w:hAnsi="Trebuchet MS" w:cs="PF Square Sans Pro Medium"/>
          <w:color w:val="1F4E79" w:themeColor="accent1" w:themeShade="80"/>
          <w:lang w:eastAsia="ar-SA"/>
        </w:rPr>
        <w:t xml:space="preserve">ia proiectului la o anumită temă secundară, precum și costul estimat al respectivelor măsuri. </w:t>
      </w:r>
    </w:p>
    <w:p w14:paraId="59CCE665" w14:textId="77777777" w:rsidR="00B77FEC" w:rsidRPr="00122297" w:rsidRDefault="00B77FEC">
      <w:pPr>
        <w:spacing w:after="0" w:line="240" w:lineRule="auto"/>
        <w:jc w:val="both"/>
        <w:rPr>
          <w:rFonts w:ascii="Trebuchet MS" w:eastAsia="Calibri" w:hAnsi="Trebuchet MS" w:cs="Times New Roman"/>
          <w:b/>
          <w:color w:val="1F4E79" w:themeColor="accent1" w:themeShade="80"/>
        </w:rPr>
      </w:pPr>
      <w:r w:rsidRPr="00122297">
        <w:rPr>
          <w:rFonts w:ascii="Trebuchet MS" w:eastAsia="Calibri" w:hAnsi="Trebuchet MS" w:cs="Times New Roman"/>
          <w:b/>
          <w:color w:val="1F4E79" w:themeColor="accent1" w:themeShade="80"/>
        </w:rPr>
        <w:t>Alocările din tabelul de mai jos reprezintă alocări indicative la nivelul AP 6. Prin urmare, în cadrul proiectului va trebui să evidențiați sume calculate pentru măsurile care vizează teme secundare relevante pentru proiect.</w:t>
      </w:r>
    </w:p>
    <w:p w14:paraId="24AFA309" w14:textId="77777777" w:rsidR="00B77FEC" w:rsidRPr="00122297" w:rsidRDefault="00B77FEC">
      <w:pPr>
        <w:suppressAutoHyphens/>
        <w:spacing w:after="0" w:line="240" w:lineRule="auto"/>
        <w:jc w:val="both"/>
        <w:rPr>
          <w:rFonts w:ascii="Trebuchet MS" w:eastAsia="Times New Roman" w:hAnsi="Trebuchet MS" w:cs="PF Square Sans Pro Medium"/>
          <w:color w:val="1F4E79" w:themeColor="accent1" w:themeShade="80"/>
          <w:lang w:eastAsia="ar-SA"/>
        </w:rPr>
      </w:pPr>
      <w:r w:rsidRPr="00122297">
        <w:rPr>
          <w:rFonts w:ascii="Trebuchet MS" w:eastAsia="Times New Roman" w:hAnsi="Trebuchet MS" w:cs="PF Square Sans Pro Medium"/>
          <w:color w:val="1F4E79" w:themeColor="accent1" w:themeShade="80"/>
          <w:lang w:eastAsia="ar-SA"/>
        </w:rPr>
        <w:t>Procentele din tabelul de mai jos reprezintă ponderi din totalul alocărilor aferente temelor secundare la nivel de axă prioritară/ PI.</w:t>
      </w:r>
    </w:p>
    <w:p w14:paraId="010E4ACB" w14:textId="77777777" w:rsidR="00B77FEC" w:rsidRPr="00122297" w:rsidRDefault="00B77FEC">
      <w:pPr>
        <w:suppressAutoHyphens/>
        <w:spacing w:after="0" w:line="240" w:lineRule="auto"/>
        <w:jc w:val="both"/>
        <w:rPr>
          <w:rFonts w:ascii="Trebuchet MS" w:eastAsia="Times New Roman" w:hAnsi="Trebuchet MS" w:cs="PF Square Sans Pro Medium"/>
          <w:color w:val="1F4E79" w:themeColor="accent1" w:themeShade="80"/>
          <w:lang w:eastAsia="ar-SA"/>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240"/>
      </w:tblGrid>
      <w:tr w:rsidR="00693F79" w:rsidRPr="00122297" w14:paraId="00D444E5" w14:textId="77777777" w:rsidTr="008B617C">
        <w:trPr>
          <w:tblHeader/>
        </w:trPr>
        <w:tc>
          <w:tcPr>
            <w:tcW w:w="6025" w:type="dxa"/>
            <w:shd w:val="clear" w:color="auto" w:fill="E7E6E6" w:themeFill="background2"/>
          </w:tcPr>
          <w:p w14:paraId="1C57FBE8" w14:textId="77777777" w:rsidR="00B77FEC" w:rsidRPr="00122297" w:rsidRDefault="00B77FEC">
            <w:pPr>
              <w:spacing w:after="0" w:line="240" w:lineRule="auto"/>
              <w:jc w:val="both"/>
              <w:rPr>
                <w:rFonts w:ascii="Trebuchet MS" w:eastAsia="Calibri" w:hAnsi="Trebuchet MS" w:cs="Times New Roman"/>
                <w:b/>
                <w:color w:val="1F4E79" w:themeColor="accent1" w:themeShade="80"/>
              </w:rPr>
            </w:pPr>
            <w:r w:rsidRPr="00122297">
              <w:rPr>
                <w:rFonts w:ascii="Trebuchet MS" w:eastAsia="Calibri" w:hAnsi="Trebuchet MS" w:cs="Times New Roman"/>
                <w:b/>
                <w:color w:val="1F4E79" w:themeColor="accent1" w:themeShade="80"/>
              </w:rPr>
              <w:t>Tema secundară</w:t>
            </w:r>
          </w:p>
        </w:tc>
        <w:tc>
          <w:tcPr>
            <w:tcW w:w="3240" w:type="dxa"/>
            <w:shd w:val="clear" w:color="auto" w:fill="E7E6E6" w:themeFill="background2"/>
          </w:tcPr>
          <w:p w14:paraId="7667A28F" w14:textId="77777777" w:rsidR="00B77FEC" w:rsidRPr="00122297" w:rsidRDefault="00B77FEC">
            <w:pPr>
              <w:spacing w:after="0" w:line="240" w:lineRule="auto"/>
              <w:jc w:val="both"/>
              <w:rPr>
                <w:rFonts w:ascii="Trebuchet MS" w:eastAsia="Calibri" w:hAnsi="Trebuchet MS" w:cs="Times New Roman"/>
                <w:b/>
                <w:color w:val="1F4E79" w:themeColor="accent1" w:themeShade="80"/>
              </w:rPr>
            </w:pPr>
            <w:r w:rsidRPr="00122297">
              <w:rPr>
                <w:rFonts w:ascii="Trebuchet MS" w:eastAsia="Calibri" w:hAnsi="Trebuchet MS" w:cs="Times New Roman"/>
                <w:b/>
                <w:color w:val="1F4E79" w:themeColor="accent1" w:themeShade="80"/>
              </w:rPr>
              <w:t>Pondere din alocarea pe tip de regiune de dezvoltare</w:t>
            </w:r>
          </w:p>
        </w:tc>
      </w:tr>
      <w:tr w:rsidR="00693F79" w:rsidRPr="00122297" w14:paraId="6681BBF3" w14:textId="77777777" w:rsidTr="008B617C">
        <w:tc>
          <w:tcPr>
            <w:tcW w:w="6025" w:type="dxa"/>
            <w:shd w:val="clear" w:color="auto" w:fill="DEEAF6" w:themeFill="accent1" w:themeFillTint="33"/>
          </w:tcPr>
          <w:p w14:paraId="6A63C780" w14:textId="77777777" w:rsidR="00B77FEC" w:rsidRPr="00122297" w:rsidRDefault="00B77FEC" w:rsidP="006646DE">
            <w:pPr>
              <w:spacing w:after="0" w:line="240" w:lineRule="auto"/>
              <w:jc w:val="both"/>
              <w:rPr>
                <w:rFonts w:ascii="Trebuchet MS" w:eastAsia="Calibri" w:hAnsi="Trebuchet MS" w:cs="Times New Roman"/>
                <w:b/>
                <w:color w:val="1F4E79" w:themeColor="accent1" w:themeShade="80"/>
              </w:rPr>
            </w:pPr>
            <w:r w:rsidRPr="00122297">
              <w:rPr>
                <w:rFonts w:ascii="Trebuchet MS" w:eastAsia="Calibri" w:hAnsi="Trebuchet MS" w:cs="Times New Roman"/>
                <w:color w:val="1F4E79" w:themeColor="accent1" w:themeShade="80"/>
              </w:rPr>
              <w:t>Inovare socială</w:t>
            </w:r>
          </w:p>
        </w:tc>
        <w:tc>
          <w:tcPr>
            <w:tcW w:w="3240" w:type="dxa"/>
            <w:shd w:val="clear" w:color="auto" w:fill="DEEAF6" w:themeFill="accent1" w:themeFillTint="33"/>
          </w:tcPr>
          <w:p w14:paraId="10E97031" w14:textId="77777777" w:rsidR="00B77FEC" w:rsidRPr="00122297" w:rsidRDefault="00B77FEC">
            <w:pPr>
              <w:spacing w:after="0" w:line="240" w:lineRule="auto"/>
              <w:jc w:val="right"/>
              <w:rPr>
                <w:rFonts w:ascii="Trebuchet MS" w:eastAsia="Calibri" w:hAnsi="Trebuchet MS" w:cs="Times New Roman"/>
                <w:b/>
                <w:color w:val="1F4E79" w:themeColor="accent1" w:themeShade="80"/>
              </w:rPr>
            </w:pPr>
            <w:r w:rsidRPr="00122297">
              <w:rPr>
                <w:rFonts w:ascii="Trebuchet MS" w:eastAsia="Calibri" w:hAnsi="Trebuchet MS" w:cs="Times New Roman"/>
                <w:color w:val="1F4E79" w:themeColor="accent1" w:themeShade="80"/>
              </w:rPr>
              <w:t>5%</w:t>
            </w:r>
          </w:p>
        </w:tc>
      </w:tr>
      <w:tr w:rsidR="00693F79" w:rsidRPr="00122297" w14:paraId="7E392DCF" w14:textId="77777777" w:rsidTr="008B617C">
        <w:tc>
          <w:tcPr>
            <w:tcW w:w="6025" w:type="dxa"/>
            <w:shd w:val="clear" w:color="auto" w:fill="DEEAF6" w:themeFill="accent1" w:themeFillTint="33"/>
          </w:tcPr>
          <w:p w14:paraId="1A14434E" w14:textId="77777777" w:rsidR="00B77FEC" w:rsidRPr="00122297" w:rsidRDefault="00B77FEC" w:rsidP="006646DE">
            <w:pPr>
              <w:spacing w:after="0" w:line="240" w:lineRule="auto"/>
              <w:jc w:val="both"/>
              <w:rPr>
                <w:rFonts w:ascii="Trebuchet MS" w:eastAsia="Calibri" w:hAnsi="Trebuchet MS" w:cs="Times New Roman"/>
                <w:b/>
                <w:color w:val="1F4E79" w:themeColor="accent1" w:themeShade="80"/>
              </w:rPr>
            </w:pPr>
            <w:r w:rsidRPr="00122297">
              <w:rPr>
                <w:rFonts w:ascii="Trebuchet MS" w:eastAsia="Calibri" w:hAnsi="Trebuchet MS" w:cs="Times New Roman"/>
                <w:color w:val="1F4E79" w:themeColor="accent1" w:themeShade="80"/>
              </w:rPr>
              <w:t>Îmbunătățirea accesibilității, a utilizării și a calității tehnologiilor informației și comunicațiilor</w:t>
            </w:r>
          </w:p>
        </w:tc>
        <w:tc>
          <w:tcPr>
            <w:tcW w:w="3240" w:type="dxa"/>
            <w:shd w:val="clear" w:color="auto" w:fill="DEEAF6" w:themeFill="accent1" w:themeFillTint="33"/>
          </w:tcPr>
          <w:p w14:paraId="1666BBA4" w14:textId="77777777" w:rsidR="00B77FEC" w:rsidRPr="00122297" w:rsidRDefault="00B77FEC">
            <w:pPr>
              <w:spacing w:after="0" w:line="240" w:lineRule="auto"/>
              <w:jc w:val="right"/>
              <w:rPr>
                <w:rFonts w:ascii="Trebuchet MS" w:eastAsia="Calibri" w:hAnsi="Trebuchet MS" w:cs="Times New Roman"/>
                <w:b/>
                <w:color w:val="1F4E79" w:themeColor="accent1" w:themeShade="80"/>
              </w:rPr>
            </w:pPr>
            <w:r w:rsidRPr="00122297">
              <w:rPr>
                <w:rFonts w:ascii="Trebuchet MS" w:eastAsia="Calibri" w:hAnsi="Trebuchet MS" w:cs="Times New Roman"/>
                <w:color w:val="1F4E79" w:themeColor="accent1" w:themeShade="80"/>
              </w:rPr>
              <w:t>15%</w:t>
            </w:r>
          </w:p>
        </w:tc>
      </w:tr>
      <w:tr w:rsidR="00693F79" w:rsidRPr="00122297" w14:paraId="4A45C3A5" w14:textId="77777777" w:rsidTr="008B617C">
        <w:tc>
          <w:tcPr>
            <w:tcW w:w="6025" w:type="dxa"/>
            <w:shd w:val="clear" w:color="auto" w:fill="DEEAF6" w:themeFill="accent1" w:themeFillTint="33"/>
          </w:tcPr>
          <w:p w14:paraId="729F56FB" w14:textId="77777777" w:rsidR="00B77FEC" w:rsidRPr="00122297" w:rsidRDefault="00B77FEC" w:rsidP="006646DE">
            <w:pPr>
              <w:spacing w:after="0" w:line="240" w:lineRule="auto"/>
              <w:jc w:val="both"/>
              <w:rPr>
                <w:rFonts w:ascii="Trebuchet MS" w:eastAsia="Calibri" w:hAnsi="Trebuchet MS" w:cs="Times New Roman"/>
                <w:b/>
                <w:color w:val="1F4E79" w:themeColor="accent1" w:themeShade="80"/>
              </w:rPr>
            </w:pPr>
            <w:r w:rsidRPr="00122297">
              <w:rPr>
                <w:rFonts w:ascii="Trebuchet MS" w:eastAsia="Calibri" w:hAnsi="Trebuchet MS" w:cs="Times New Roman"/>
                <w:color w:val="1F4E79" w:themeColor="accent1" w:themeShade="80"/>
              </w:rPr>
              <w:t>Nediscriminare</w:t>
            </w:r>
          </w:p>
        </w:tc>
        <w:tc>
          <w:tcPr>
            <w:tcW w:w="3240" w:type="dxa"/>
            <w:shd w:val="clear" w:color="auto" w:fill="DEEAF6" w:themeFill="accent1" w:themeFillTint="33"/>
          </w:tcPr>
          <w:p w14:paraId="65D8D3E4" w14:textId="77777777" w:rsidR="00B77FEC" w:rsidRPr="00122297" w:rsidRDefault="00B77FEC">
            <w:pPr>
              <w:spacing w:after="0" w:line="240" w:lineRule="auto"/>
              <w:jc w:val="right"/>
              <w:rPr>
                <w:rFonts w:ascii="Trebuchet MS" w:eastAsia="Calibri" w:hAnsi="Trebuchet MS" w:cs="Times New Roman"/>
                <w:b/>
                <w:color w:val="1F4E79" w:themeColor="accent1" w:themeShade="80"/>
              </w:rPr>
            </w:pPr>
            <w:r w:rsidRPr="00122297">
              <w:rPr>
                <w:rFonts w:ascii="Trebuchet MS" w:eastAsia="Calibri" w:hAnsi="Trebuchet MS" w:cs="Times New Roman"/>
                <w:color w:val="1F4E79" w:themeColor="accent1" w:themeShade="80"/>
              </w:rPr>
              <w:t>10%</w:t>
            </w:r>
          </w:p>
        </w:tc>
      </w:tr>
      <w:tr w:rsidR="00693F79" w:rsidRPr="00122297" w14:paraId="58FC6EE6" w14:textId="77777777" w:rsidTr="008B617C">
        <w:tc>
          <w:tcPr>
            <w:tcW w:w="6025" w:type="dxa"/>
            <w:shd w:val="clear" w:color="auto" w:fill="DEEAF6" w:themeFill="accent1" w:themeFillTint="33"/>
          </w:tcPr>
          <w:p w14:paraId="716F6768" w14:textId="77777777" w:rsidR="00B77FEC" w:rsidRPr="00122297" w:rsidRDefault="00B77FEC" w:rsidP="006646DE">
            <w:pPr>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Dezvoltare durabilă</w:t>
            </w:r>
          </w:p>
        </w:tc>
        <w:tc>
          <w:tcPr>
            <w:tcW w:w="3240" w:type="dxa"/>
            <w:shd w:val="clear" w:color="auto" w:fill="DEEAF6" w:themeFill="accent1" w:themeFillTint="33"/>
          </w:tcPr>
          <w:p w14:paraId="59DEF226" w14:textId="77777777" w:rsidR="00B77FEC" w:rsidRPr="00122297" w:rsidRDefault="00B77FEC">
            <w:pPr>
              <w:spacing w:after="0" w:line="240" w:lineRule="auto"/>
              <w:jc w:val="right"/>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3%</w:t>
            </w:r>
          </w:p>
        </w:tc>
      </w:tr>
      <w:tr w:rsidR="00693F79" w:rsidRPr="00122297" w14:paraId="592F3D93" w14:textId="77777777" w:rsidTr="008B617C">
        <w:tc>
          <w:tcPr>
            <w:tcW w:w="6025" w:type="dxa"/>
            <w:shd w:val="clear" w:color="auto" w:fill="DEEAF6" w:themeFill="accent1" w:themeFillTint="33"/>
          </w:tcPr>
          <w:p w14:paraId="67375840" w14:textId="77777777" w:rsidR="00B77FEC" w:rsidRPr="00122297" w:rsidRDefault="00B77FEC" w:rsidP="006646DE">
            <w:pPr>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Cercetare, dezvoltare, inovare</w:t>
            </w:r>
          </w:p>
        </w:tc>
        <w:tc>
          <w:tcPr>
            <w:tcW w:w="3240" w:type="dxa"/>
            <w:shd w:val="clear" w:color="auto" w:fill="DEEAF6" w:themeFill="accent1" w:themeFillTint="33"/>
          </w:tcPr>
          <w:p w14:paraId="51418244" w14:textId="77777777" w:rsidR="00B77FEC" w:rsidRPr="00122297" w:rsidRDefault="00B77FEC">
            <w:pPr>
              <w:spacing w:after="0" w:line="240" w:lineRule="auto"/>
              <w:jc w:val="right"/>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5%</w:t>
            </w:r>
          </w:p>
        </w:tc>
      </w:tr>
    </w:tbl>
    <w:p w14:paraId="045A0633" w14:textId="77777777" w:rsidR="00B77FEC" w:rsidRPr="00122297" w:rsidRDefault="00B77FEC" w:rsidP="006646DE">
      <w:pPr>
        <w:pStyle w:val="Listparagraf"/>
        <w:keepNext/>
        <w:keepLines/>
        <w:suppressAutoHyphens/>
        <w:spacing w:after="0" w:line="240" w:lineRule="auto"/>
        <w:ind w:left="270"/>
        <w:contextualSpacing w:val="0"/>
        <w:jc w:val="both"/>
        <w:outlineLvl w:val="1"/>
        <w:rPr>
          <w:rFonts w:ascii="Trebuchet MS" w:eastAsia="Times New Roman" w:hAnsi="Trebuchet MS" w:cs="font206"/>
          <w:b/>
          <w:color w:val="1F4E79" w:themeColor="accent1" w:themeShade="80"/>
          <w:lang w:eastAsia="ar-SA"/>
        </w:rPr>
      </w:pPr>
    </w:p>
    <w:p w14:paraId="0CAC852F" w14:textId="77777777" w:rsidR="00B77FEC" w:rsidRPr="00122297" w:rsidRDefault="00B77FEC">
      <w:pPr>
        <w:keepNext/>
        <w:keepLines/>
        <w:suppressAutoHyphens/>
        <w:spacing w:after="0" w:line="240" w:lineRule="auto"/>
        <w:ind w:left="576" w:hanging="576"/>
        <w:jc w:val="both"/>
        <w:outlineLvl w:val="1"/>
        <w:rPr>
          <w:rFonts w:ascii="Trebuchet MS" w:eastAsia="Times New Roman" w:hAnsi="Trebuchet MS" w:cs="font206"/>
          <w:b/>
          <w:color w:val="1F4E79" w:themeColor="accent1" w:themeShade="80"/>
          <w:lang w:eastAsia="ar-SA"/>
        </w:rPr>
      </w:pPr>
      <w:bookmarkStart w:id="14" w:name="_Toc442084036"/>
      <w:bookmarkStart w:id="15" w:name="_Toc443477779"/>
      <w:bookmarkStart w:id="16" w:name="_Toc21433097"/>
      <w:r w:rsidRPr="00122297">
        <w:rPr>
          <w:rFonts w:ascii="Trebuchet MS" w:eastAsia="Times New Roman" w:hAnsi="Trebuchet MS" w:cs="font206"/>
          <w:b/>
          <w:color w:val="1F4E79" w:themeColor="accent1" w:themeShade="80"/>
          <w:lang w:eastAsia="ar-SA"/>
        </w:rPr>
        <w:t>Aspecte privind inovarea socială</w:t>
      </w:r>
      <w:bookmarkEnd w:id="12"/>
      <w:bookmarkEnd w:id="14"/>
      <w:bookmarkEnd w:id="15"/>
      <w:bookmarkEnd w:id="16"/>
    </w:p>
    <w:p w14:paraId="517E0775" w14:textId="77777777" w:rsidR="00B77FEC" w:rsidRPr="00122297" w:rsidRDefault="00B77FEC">
      <w:pPr>
        <w:suppressAutoHyphens/>
        <w:spacing w:after="0" w:line="240" w:lineRule="auto"/>
        <w:jc w:val="both"/>
        <w:rPr>
          <w:rFonts w:ascii="Trebuchet MS" w:eastAsia="Times New Roman" w:hAnsi="Trebuchet MS" w:cs="PF Square Sans Pro Medium"/>
          <w:color w:val="1F4E79" w:themeColor="accent1" w:themeShade="80"/>
          <w:lang w:eastAsia="ar-SA"/>
        </w:rPr>
      </w:pPr>
      <w:r w:rsidRPr="00122297">
        <w:rPr>
          <w:rFonts w:ascii="Trebuchet MS" w:eastAsia="Times New Roman" w:hAnsi="Trebuchet MS" w:cs="PF Square Sans Pro Medium"/>
          <w:b/>
          <w:color w:val="1F4E79" w:themeColor="accent1" w:themeShade="80"/>
          <w:lang w:eastAsia="ar-SA"/>
        </w:rPr>
        <w:t>Inovarea socială</w:t>
      </w:r>
      <w:r w:rsidRPr="00122297">
        <w:rPr>
          <w:rFonts w:ascii="Trebuchet MS" w:eastAsia="Times New Roman" w:hAnsi="Trebuchet MS" w:cs="PF Square Sans Pro Medium"/>
          <w:color w:val="1F4E79" w:themeColor="accent1" w:themeShade="80"/>
          <w:lang w:eastAsia="ar-SA"/>
        </w:rPr>
        <w:t xml:space="preserve"> presupune dezvoltarea de idei, servicii și modele prin care pot fi mai bine abordate provocările sociale, cu participarea actorilor publici și priva</w:t>
      </w:r>
      <w:r w:rsidRPr="00122297">
        <w:rPr>
          <w:rFonts w:ascii="Trebuchet MS" w:eastAsia="Times New Roman" w:hAnsi="Trebuchet MS" w:cs="Times New Roman"/>
          <w:color w:val="1F4E79" w:themeColor="accent1" w:themeShade="80"/>
          <w:lang w:eastAsia="ar-SA"/>
        </w:rPr>
        <w:t>ț</w:t>
      </w:r>
      <w:r w:rsidRPr="00122297">
        <w:rPr>
          <w:rFonts w:ascii="Trebuchet MS" w:eastAsia="Times New Roman" w:hAnsi="Trebuchet MS" w:cs="PF Square Sans Pro Medium"/>
          <w:color w:val="1F4E79" w:themeColor="accent1" w:themeShade="80"/>
          <w:lang w:eastAsia="ar-SA"/>
        </w:rPr>
        <w:t>i, inclusiv a societă</w:t>
      </w:r>
      <w:r w:rsidRPr="00122297">
        <w:rPr>
          <w:rFonts w:ascii="Trebuchet MS" w:eastAsia="Times New Roman" w:hAnsi="Trebuchet MS" w:cs="Times New Roman"/>
          <w:color w:val="1F4E79" w:themeColor="accent1" w:themeShade="80"/>
          <w:lang w:eastAsia="ar-SA"/>
        </w:rPr>
        <w:t>ț</w:t>
      </w:r>
      <w:r w:rsidRPr="00122297">
        <w:rPr>
          <w:rFonts w:ascii="Trebuchet MS" w:eastAsia="Times New Roman" w:hAnsi="Trebuchet MS" w:cs="PF Square Sans Pro Medium"/>
          <w:color w:val="1F4E79" w:themeColor="accent1" w:themeShade="80"/>
          <w:lang w:eastAsia="ar-SA"/>
        </w:rPr>
        <w:t>ii civile, cu scopul îmbunătă</w:t>
      </w:r>
      <w:r w:rsidRPr="00122297">
        <w:rPr>
          <w:rFonts w:ascii="Trebuchet MS" w:eastAsia="Times New Roman" w:hAnsi="Trebuchet MS" w:cs="Times New Roman"/>
          <w:color w:val="1F4E79" w:themeColor="accent1" w:themeShade="80"/>
          <w:lang w:eastAsia="ar-SA"/>
        </w:rPr>
        <w:t>ț</w:t>
      </w:r>
      <w:r w:rsidRPr="00122297">
        <w:rPr>
          <w:rFonts w:ascii="Trebuchet MS" w:eastAsia="Times New Roman" w:hAnsi="Trebuchet MS" w:cs="PF Square Sans Pro Medium"/>
          <w:color w:val="1F4E79" w:themeColor="accent1" w:themeShade="80"/>
          <w:lang w:eastAsia="ar-SA"/>
        </w:rPr>
        <w:t>irii serviciilor sociale</w:t>
      </w:r>
      <w:r w:rsidRPr="00122297">
        <w:rPr>
          <w:rFonts w:ascii="Trebuchet MS" w:eastAsia="Times New Roman" w:hAnsi="Trebuchet MS" w:cs="PF Square Sans Pro Medium"/>
          <w:color w:val="1F4E79" w:themeColor="accent1" w:themeShade="80"/>
          <w:vertAlign w:val="superscript"/>
          <w:lang w:eastAsia="ar-SA"/>
        </w:rPr>
        <w:footnoteReference w:id="5"/>
      </w:r>
      <w:r w:rsidRPr="00122297">
        <w:rPr>
          <w:rFonts w:ascii="Trebuchet MS" w:eastAsia="Times New Roman" w:hAnsi="Trebuchet MS" w:cs="PF Square Sans Pro Medium"/>
          <w:color w:val="1F4E79" w:themeColor="accent1" w:themeShade="80"/>
          <w:lang w:eastAsia="ar-SA"/>
        </w:rPr>
        <w:t>.</w:t>
      </w:r>
    </w:p>
    <w:p w14:paraId="6AF0F3DC" w14:textId="77777777" w:rsidR="00B77FEC" w:rsidRPr="00122297" w:rsidRDefault="00B77FEC">
      <w:pPr>
        <w:suppressAutoHyphens/>
        <w:spacing w:after="0" w:line="240" w:lineRule="auto"/>
        <w:jc w:val="both"/>
        <w:rPr>
          <w:rFonts w:ascii="Trebuchet MS" w:eastAsia="Times New Roman" w:hAnsi="Trebuchet MS" w:cs="PF Square Sans Pro Medium"/>
          <w:color w:val="1F4E79" w:themeColor="accent1" w:themeShade="80"/>
          <w:kern w:val="1"/>
          <w:lang w:eastAsia="ar-SA"/>
        </w:rPr>
      </w:pPr>
      <w:r w:rsidRPr="00122297">
        <w:rPr>
          <w:rFonts w:ascii="Trebuchet MS" w:eastAsia="Times New Roman" w:hAnsi="Trebuchet MS" w:cs="PF Square Sans Pro Medium"/>
          <w:color w:val="1F4E79" w:themeColor="accent1" w:themeShade="80"/>
          <w:lang w:eastAsia="ar-SA"/>
        </w:rPr>
        <w:t>Programul Opera</w:t>
      </w:r>
      <w:r w:rsidRPr="00122297">
        <w:rPr>
          <w:rFonts w:ascii="Trebuchet MS" w:eastAsia="Times New Roman" w:hAnsi="Trebuchet MS" w:cs="Times New Roman"/>
          <w:color w:val="1F4E79" w:themeColor="accent1" w:themeShade="80"/>
          <w:lang w:eastAsia="ar-SA"/>
        </w:rPr>
        <w:t>ț</w:t>
      </w:r>
      <w:r w:rsidRPr="00122297">
        <w:rPr>
          <w:rFonts w:ascii="Trebuchet MS" w:eastAsia="Times New Roman" w:hAnsi="Trebuchet MS" w:cs="PF Square Sans Pro Medium"/>
          <w:color w:val="1F4E79" w:themeColor="accent1" w:themeShade="80"/>
          <w:lang w:eastAsia="ar-SA"/>
        </w:rPr>
        <w:t>ional Capital Uman promovează inovarea socială, în special cu scopul de a testa, și, eventual, a implementa la scară largă solu</w:t>
      </w:r>
      <w:r w:rsidRPr="00122297">
        <w:rPr>
          <w:rFonts w:ascii="Trebuchet MS" w:eastAsia="Times New Roman" w:hAnsi="Trebuchet MS" w:cs="Times New Roman"/>
          <w:color w:val="1F4E79" w:themeColor="accent1" w:themeShade="80"/>
          <w:lang w:eastAsia="ar-SA"/>
        </w:rPr>
        <w:t>ț</w:t>
      </w:r>
      <w:r w:rsidRPr="00122297">
        <w:rPr>
          <w:rFonts w:ascii="Trebuchet MS" w:eastAsia="Times New Roman" w:hAnsi="Trebuchet MS" w:cs="PF Square Sans Pro Medium"/>
          <w:color w:val="1F4E79" w:themeColor="accent1" w:themeShade="80"/>
          <w:lang w:eastAsia="ar-SA"/>
        </w:rPr>
        <w:t>ii inovatoare, la nivel local sau regional, pentru a aborda provocările sociale.</w:t>
      </w:r>
    </w:p>
    <w:p w14:paraId="38C82F64" w14:textId="77777777" w:rsidR="00B77FEC" w:rsidRPr="00122297" w:rsidRDefault="00B77FEC">
      <w:pPr>
        <w:suppressAutoHyphens/>
        <w:spacing w:after="0" w:line="240" w:lineRule="auto"/>
        <w:jc w:val="both"/>
        <w:rPr>
          <w:rFonts w:ascii="Trebuchet MS" w:eastAsia="Times New Roman" w:hAnsi="Trebuchet MS" w:cs="PF Square Sans Pro Medium"/>
          <w:color w:val="1F4E79" w:themeColor="accent1" w:themeShade="80"/>
          <w:lang w:eastAsia="ar-SA"/>
        </w:rPr>
      </w:pPr>
      <w:r w:rsidRPr="00122297">
        <w:rPr>
          <w:rFonts w:ascii="Trebuchet MS" w:eastAsia="Times New Roman" w:hAnsi="Trebuchet MS" w:cs="PF Square Sans Pro Medium"/>
          <w:color w:val="1F4E79" w:themeColor="accent1" w:themeShade="80"/>
          <w:lang w:eastAsia="ar-SA"/>
        </w:rPr>
        <w:t>Solicitan</w:t>
      </w:r>
      <w:r w:rsidRPr="00122297">
        <w:rPr>
          <w:rFonts w:ascii="Trebuchet MS" w:eastAsia="Times New Roman" w:hAnsi="Trebuchet MS" w:cs="Times New Roman"/>
          <w:color w:val="1F4E79" w:themeColor="accent1" w:themeShade="80"/>
          <w:lang w:eastAsia="ar-SA"/>
        </w:rPr>
        <w:t>ț</w:t>
      </w:r>
      <w:r w:rsidRPr="00122297">
        <w:rPr>
          <w:rFonts w:ascii="Trebuchet MS" w:eastAsia="Times New Roman" w:hAnsi="Trebuchet MS" w:cs="PF Square Sans Pro Medium"/>
          <w:color w:val="1F4E79" w:themeColor="accent1" w:themeShade="80"/>
          <w:lang w:eastAsia="ar-SA"/>
        </w:rPr>
        <w:t>ii și/sau partenerii eligibili trebuie să eviden</w:t>
      </w:r>
      <w:r w:rsidRPr="00122297">
        <w:rPr>
          <w:rFonts w:ascii="Trebuchet MS" w:eastAsia="Times New Roman" w:hAnsi="Trebuchet MS" w:cs="Times New Roman"/>
          <w:color w:val="1F4E79" w:themeColor="accent1" w:themeShade="80"/>
          <w:lang w:eastAsia="ar-SA"/>
        </w:rPr>
        <w:t>ț</w:t>
      </w:r>
      <w:r w:rsidRPr="00122297">
        <w:rPr>
          <w:rFonts w:ascii="Trebuchet MS" w:eastAsia="Times New Roman" w:hAnsi="Trebuchet MS" w:cs="PF Square Sans Pro Medium"/>
          <w:color w:val="1F4E79" w:themeColor="accent1" w:themeShade="80"/>
          <w:lang w:eastAsia="ar-SA"/>
        </w:rPr>
        <w:t>ieze în formularul de aplica</w:t>
      </w:r>
      <w:r w:rsidRPr="00122297">
        <w:rPr>
          <w:rFonts w:ascii="Trebuchet MS" w:eastAsia="Times New Roman" w:hAnsi="Trebuchet MS" w:cs="Times New Roman"/>
          <w:color w:val="1F4E79" w:themeColor="accent1" w:themeShade="80"/>
          <w:lang w:eastAsia="ar-SA"/>
        </w:rPr>
        <w:t>ț</w:t>
      </w:r>
      <w:r w:rsidRPr="00122297">
        <w:rPr>
          <w:rFonts w:ascii="Trebuchet MS" w:eastAsia="Times New Roman" w:hAnsi="Trebuchet MS" w:cs="PF Square Sans Pro Medium"/>
          <w:color w:val="1F4E79" w:themeColor="accent1" w:themeShade="80"/>
          <w:lang w:eastAsia="ar-SA"/>
        </w:rPr>
        <w:t>ie dacă propunerea de proiect contribuie la inovarea socială, conform celor prezentate mai sus.</w:t>
      </w:r>
      <w:bookmarkStart w:id="17" w:name="_Toc407105761"/>
      <w:bookmarkEnd w:id="17"/>
    </w:p>
    <w:p w14:paraId="72CEDB87" w14:textId="77777777" w:rsidR="00B77FEC" w:rsidRPr="00122297" w:rsidRDefault="00B77FEC">
      <w:pPr>
        <w:suppressAutoHyphens/>
        <w:spacing w:after="0" w:line="240" w:lineRule="auto"/>
        <w:jc w:val="both"/>
        <w:rPr>
          <w:rFonts w:ascii="Trebuchet MS" w:eastAsia="Times New Roman" w:hAnsi="Trebuchet MS" w:cs="PF Square Sans Pro Medium"/>
          <w:color w:val="1F4E79" w:themeColor="accent1" w:themeShade="80"/>
          <w:lang w:eastAsia="ar-SA"/>
        </w:rPr>
      </w:pPr>
    </w:p>
    <w:p w14:paraId="04C8BFD6" w14:textId="77777777" w:rsidR="00B77FEC" w:rsidRPr="00122297" w:rsidRDefault="00B77FEC">
      <w:pPr>
        <w:pStyle w:val="Titlu3"/>
        <w:spacing w:before="0" w:line="240" w:lineRule="auto"/>
        <w:jc w:val="both"/>
        <w:rPr>
          <w:rFonts w:ascii="Trebuchet MS" w:eastAsia="Times New Roman" w:hAnsi="Trebuchet MS"/>
          <w:b/>
          <w:color w:val="1F4E79" w:themeColor="accent1" w:themeShade="80"/>
          <w:sz w:val="22"/>
          <w:szCs w:val="22"/>
          <w:lang w:eastAsia="ar-SA"/>
        </w:rPr>
      </w:pPr>
      <w:bookmarkStart w:id="18" w:name="_Toc423596511"/>
      <w:bookmarkStart w:id="19" w:name="_Toc435003190"/>
      <w:bookmarkStart w:id="20" w:name="_Toc442084037"/>
      <w:bookmarkStart w:id="21" w:name="_Toc443477780"/>
      <w:bookmarkStart w:id="22" w:name="_Toc21433098"/>
      <w:r w:rsidRPr="00122297">
        <w:rPr>
          <w:rFonts w:ascii="Trebuchet MS" w:eastAsia="Times New Roman" w:hAnsi="Trebuchet MS"/>
          <w:b/>
          <w:color w:val="1F4E79" w:themeColor="accent1" w:themeShade="80"/>
          <w:sz w:val="22"/>
          <w:szCs w:val="22"/>
          <w:lang w:eastAsia="ar-SA"/>
        </w:rPr>
        <w:t>1.3.3. Teme orizontale</w:t>
      </w:r>
      <w:bookmarkEnd w:id="18"/>
      <w:bookmarkEnd w:id="19"/>
      <w:bookmarkEnd w:id="20"/>
      <w:bookmarkEnd w:id="21"/>
      <w:bookmarkEnd w:id="22"/>
      <w:r w:rsidRPr="00122297">
        <w:rPr>
          <w:rFonts w:ascii="Trebuchet MS" w:eastAsia="Times New Roman" w:hAnsi="Trebuchet MS"/>
          <w:b/>
          <w:color w:val="1F4E79" w:themeColor="accent1" w:themeShade="80"/>
          <w:sz w:val="22"/>
          <w:szCs w:val="22"/>
          <w:lang w:eastAsia="ar-SA"/>
        </w:rPr>
        <w:t xml:space="preserve"> </w:t>
      </w:r>
    </w:p>
    <w:p w14:paraId="24741689" w14:textId="77777777" w:rsidR="00B77FEC" w:rsidRPr="00122297" w:rsidRDefault="00B77FEC">
      <w:pPr>
        <w:suppressAutoHyphens/>
        <w:spacing w:after="0" w:line="240" w:lineRule="auto"/>
        <w:jc w:val="both"/>
        <w:rPr>
          <w:rFonts w:ascii="Trebuchet MS" w:eastAsia="Times New Roman" w:hAnsi="Trebuchet MS" w:cs="PF Square Sans Pro Medium"/>
          <w:color w:val="1F4E79" w:themeColor="accent1" w:themeShade="80"/>
          <w:lang w:eastAsia="ar-SA"/>
        </w:rPr>
      </w:pPr>
    </w:p>
    <w:p w14:paraId="14915C8A" w14:textId="64571F88" w:rsidR="00B77FEC" w:rsidRPr="00122297" w:rsidRDefault="00B77FEC">
      <w:pPr>
        <w:autoSpaceDE w:val="0"/>
        <w:autoSpaceDN w:val="0"/>
        <w:adjustRightInd w:val="0"/>
        <w:spacing w:after="0" w:line="240" w:lineRule="auto"/>
        <w:jc w:val="both"/>
        <w:rPr>
          <w:rFonts w:ascii="Trebuchet MS" w:hAnsi="Trebuchet MS"/>
          <w:color w:val="1F4E79" w:themeColor="accent1" w:themeShade="80"/>
        </w:rPr>
      </w:pPr>
      <w:r w:rsidRPr="00122297">
        <w:rPr>
          <w:rFonts w:ascii="Trebuchet MS" w:hAnsi="Trebuchet MS" w:cs="Calibri"/>
          <w:color w:val="1F4E79" w:themeColor="accent1" w:themeShade="80"/>
        </w:rPr>
        <w:t xml:space="preserve">Proiectele trebuie să îndeplinească condițiile privind temele orizontale prevăzute în documentul </w:t>
      </w:r>
      <w:r w:rsidRPr="00122297">
        <w:rPr>
          <w:rFonts w:ascii="Trebuchet MS" w:hAnsi="Trebuchet MS" w:cs="Calibri,Italic"/>
          <w:iCs/>
          <w:color w:val="1F4E79" w:themeColor="accent1" w:themeShade="80"/>
        </w:rPr>
        <w:t>Orientări privind accesarea finanțărilor în cadrul Programului Operațional Capital Uman 2014-2020</w:t>
      </w:r>
      <w:r w:rsidRPr="00122297">
        <w:rPr>
          <w:rFonts w:ascii="Trebuchet MS" w:hAnsi="Trebuchet MS" w:cs="Calibri"/>
          <w:color w:val="1F4E79" w:themeColor="accent1" w:themeShade="80"/>
        </w:rPr>
        <w:t>,</w:t>
      </w:r>
      <w:r w:rsidR="00945AF1" w:rsidRPr="00122297">
        <w:rPr>
          <w:rFonts w:ascii="Trebuchet MS" w:hAnsi="Trebuchet MS"/>
          <w:color w:val="1F4E79" w:themeColor="accent1" w:themeShade="80"/>
        </w:rPr>
        <w:t xml:space="preserve"> </w:t>
      </w:r>
      <w:r w:rsidR="00945AF1" w:rsidRPr="00122297">
        <w:rPr>
          <w:rFonts w:ascii="Trebuchet MS" w:hAnsi="Trebuchet MS" w:cs="Calibri"/>
          <w:color w:val="1F4E79" w:themeColor="accent1" w:themeShade="80"/>
        </w:rPr>
        <w:t xml:space="preserve">CAPITOLUL 7. </w:t>
      </w:r>
      <w:r w:rsidR="00945AF1" w:rsidRPr="00122297">
        <w:rPr>
          <w:rFonts w:ascii="Trebuchet MS" w:hAnsi="Trebuchet MS" w:cs="Calibri"/>
          <w:color w:val="1F4E79" w:themeColor="accent1" w:themeShade="80"/>
          <w:lang w:val="es-CL"/>
        </w:rPr>
        <w:t>Principii orizontale</w:t>
      </w:r>
      <w:r w:rsidRPr="00122297">
        <w:rPr>
          <w:rFonts w:ascii="Trebuchet MS" w:hAnsi="Trebuchet MS" w:cs="Calibri"/>
          <w:color w:val="1F4E79" w:themeColor="accent1" w:themeShade="80"/>
          <w:lang w:val="es-CL"/>
        </w:rPr>
        <w:t xml:space="preserve">. </w:t>
      </w:r>
    </w:p>
    <w:p w14:paraId="2797DAA6" w14:textId="77777777" w:rsidR="00945AF1" w:rsidRPr="00122297" w:rsidRDefault="00945AF1">
      <w:pPr>
        <w:autoSpaceDE w:val="0"/>
        <w:autoSpaceDN w:val="0"/>
        <w:adjustRightInd w:val="0"/>
        <w:spacing w:after="0" w:line="240" w:lineRule="auto"/>
        <w:jc w:val="both"/>
        <w:rPr>
          <w:rFonts w:ascii="Trebuchet MS" w:hAnsi="Trebuchet MS" w:cs="Calibri"/>
          <w:color w:val="1F4E79" w:themeColor="accent1" w:themeShade="80"/>
          <w:lang w:val="es-CL"/>
        </w:rPr>
      </w:pPr>
    </w:p>
    <w:p w14:paraId="07ABD4D8" w14:textId="77777777" w:rsidR="00945AF1" w:rsidRPr="00122297" w:rsidRDefault="00B77FEC">
      <w:pPr>
        <w:autoSpaceDE w:val="0"/>
        <w:autoSpaceDN w:val="0"/>
        <w:adjustRightInd w:val="0"/>
        <w:spacing w:after="0" w:line="240" w:lineRule="auto"/>
        <w:jc w:val="both"/>
        <w:rPr>
          <w:rFonts w:ascii="Trebuchet MS" w:hAnsi="Trebuchet MS" w:cs="Calibri"/>
          <w:color w:val="1F4E79" w:themeColor="accent1" w:themeShade="80"/>
          <w:lang w:val="es-CL"/>
        </w:rPr>
      </w:pPr>
      <w:r w:rsidRPr="00122297">
        <w:rPr>
          <w:rFonts w:ascii="Trebuchet MS" w:hAnsi="Trebuchet MS" w:cs="Calibri"/>
          <w:color w:val="1F4E79" w:themeColor="accent1" w:themeShade="80"/>
          <w:lang w:val="es-CL"/>
        </w:rPr>
        <w:t>Pentru informații privind temele orizontale se va consulta: Ghid – integrare teme orizontale în cadrul proiectelor finanţate din FESI 2014-2020</w:t>
      </w:r>
      <w:r w:rsidR="003C66D9" w:rsidRPr="00122297">
        <w:rPr>
          <w:rFonts w:ascii="Trebuchet MS" w:hAnsi="Trebuchet MS" w:cs="Calibri"/>
          <w:color w:val="1F4E79" w:themeColor="accent1" w:themeShade="80"/>
          <w:lang w:val="es-CL"/>
        </w:rPr>
        <w:t>,</w:t>
      </w:r>
      <w:r w:rsidRPr="00122297">
        <w:rPr>
          <w:rFonts w:ascii="Trebuchet MS" w:hAnsi="Trebuchet MS" w:cs="Calibri"/>
          <w:color w:val="1F4E79" w:themeColor="accent1" w:themeShade="80"/>
          <w:lang w:val="es-CL"/>
        </w:rPr>
        <w:t xml:space="preserve"> disponibil la </w:t>
      </w:r>
      <w:bookmarkStart w:id="23" w:name="_Toc483990856"/>
      <w:bookmarkStart w:id="24" w:name="_Toc483991256"/>
      <w:r w:rsidR="00945AF1" w:rsidRPr="00122297">
        <w:rPr>
          <w:rFonts w:ascii="Trebuchet MS" w:hAnsi="Trebuchet MS" w:cs="Calibri"/>
          <w:color w:val="1F4E79" w:themeColor="accent1" w:themeShade="80"/>
          <w:lang w:val="es-CL"/>
        </w:rPr>
        <w:t>http://www.fonduri-ue.ro/orientari-beneficiari</w:t>
      </w:r>
    </w:p>
    <w:p w14:paraId="66112155" w14:textId="77777777" w:rsidR="00945AF1" w:rsidRPr="00122297" w:rsidRDefault="00945AF1">
      <w:pPr>
        <w:autoSpaceDE w:val="0"/>
        <w:autoSpaceDN w:val="0"/>
        <w:adjustRightInd w:val="0"/>
        <w:spacing w:after="0" w:line="240" w:lineRule="auto"/>
        <w:jc w:val="both"/>
        <w:rPr>
          <w:rFonts w:ascii="Trebuchet MS" w:hAnsi="Trebuchet MS"/>
          <w:color w:val="1F4E79" w:themeColor="accent1" w:themeShade="80"/>
        </w:rPr>
      </w:pPr>
    </w:p>
    <w:p w14:paraId="3A38A2EE" w14:textId="77777777" w:rsidR="00AA1A7B" w:rsidRPr="00122297" w:rsidRDefault="00AA1A7B">
      <w:pPr>
        <w:autoSpaceDE w:val="0"/>
        <w:autoSpaceDN w:val="0"/>
        <w:adjustRightInd w:val="0"/>
        <w:spacing w:after="0" w:line="240" w:lineRule="auto"/>
        <w:jc w:val="both"/>
        <w:rPr>
          <w:rFonts w:ascii="Trebuchet MS" w:hAnsi="Trebuchet MS"/>
          <w:color w:val="1F4E79" w:themeColor="accent1" w:themeShade="80"/>
        </w:rPr>
      </w:pPr>
    </w:p>
    <w:p w14:paraId="29CF5144" w14:textId="77777777" w:rsidR="00B77FEC" w:rsidRPr="00122297" w:rsidRDefault="00B77FEC">
      <w:pPr>
        <w:autoSpaceDE w:val="0"/>
        <w:autoSpaceDN w:val="0"/>
        <w:adjustRightInd w:val="0"/>
        <w:spacing w:after="0" w:line="240" w:lineRule="auto"/>
        <w:jc w:val="both"/>
        <w:rPr>
          <w:rFonts w:ascii="Trebuchet MS" w:eastAsia="Times New Roman" w:hAnsi="Trebuchet MS"/>
          <w:b/>
          <w:color w:val="1F4E79" w:themeColor="accent1" w:themeShade="80"/>
          <w:lang w:eastAsia="ar-SA"/>
        </w:rPr>
      </w:pPr>
      <w:r w:rsidRPr="00122297">
        <w:rPr>
          <w:rFonts w:ascii="Trebuchet MS" w:eastAsia="Times New Roman" w:hAnsi="Trebuchet MS"/>
          <w:b/>
          <w:color w:val="1F4E79" w:themeColor="accent1" w:themeShade="80"/>
          <w:lang w:eastAsia="ar-SA"/>
        </w:rPr>
        <w:t>1.3.4. Informare și publicitate</w:t>
      </w:r>
      <w:bookmarkEnd w:id="23"/>
      <w:bookmarkEnd w:id="24"/>
    </w:p>
    <w:p w14:paraId="116D5826" w14:textId="77777777" w:rsidR="00B77FEC" w:rsidRPr="00122297" w:rsidRDefault="00B77FEC">
      <w:pPr>
        <w:autoSpaceDE w:val="0"/>
        <w:autoSpaceDN w:val="0"/>
        <w:adjustRightInd w:val="0"/>
        <w:spacing w:after="0" w:line="240" w:lineRule="auto"/>
        <w:rPr>
          <w:rFonts w:ascii="Trebuchet MS" w:hAnsi="Trebuchet MS" w:cs="Calibri,Bold"/>
          <w:b/>
          <w:bCs/>
          <w:color w:val="1F4E79" w:themeColor="accent1" w:themeShade="80"/>
          <w:lang w:val="es-CL"/>
        </w:rPr>
      </w:pPr>
    </w:p>
    <w:p w14:paraId="407EB7D3" w14:textId="3C9049DF" w:rsidR="00B77FEC" w:rsidRPr="00122297" w:rsidRDefault="00B77FEC">
      <w:pPr>
        <w:autoSpaceDE w:val="0"/>
        <w:autoSpaceDN w:val="0"/>
        <w:adjustRightInd w:val="0"/>
        <w:spacing w:after="0" w:line="240" w:lineRule="auto"/>
        <w:jc w:val="both"/>
        <w:rPr>
          <w:rFonts w:ascii="Trebuchet MS" w:hAnsi="Trebuchet MS" w:cs="Calibri"/>
          <w:color w:val="1F4E79" w:themeColor="accent1" w:themeShade="80"/>
          <w:lang w:val="es-CL"/>
        </w:rPr>
      </w:pPr>
      <w:r w:rsidRPr="00122297">
        <w:rPr>
          <w:rFonts w:ascii="Trebuchet MS" w:hAnsi="Trebuchet MS" w:cs="Calibri"/>
          <w:color w:val="1F4E79" w:themeColor="accent1" w:themeShade="80"/>
          <w:lang w:val="es-CL"/>
        </w:rPr>
        <w:t xml:space="preserve">Activitatea de informare și publicitate este realizată în conformitate cu prevederile documentului </w:t>
      </w:r>
      <w:r w:rsidRPr="00122297">
        <w:rPr>
          <w:rFonts w:ascii="Trebuchet MS" w:hAnsi="Trebuchet MS" w:cs="Calibri,Italic"/>
          <w:iCs/>
          <w:color w:val="1F4E79" w:themeColor="accent1" w:themeShade="80"/>
          <w:lang w:val="es-CL"/>
        </w:rPr>
        <w:t>Orientări privind accesarea finanțărilor în cadrul Programului Operațional Capital Uman 2014-2020</w:t>
      </w:r>
      <w:r w:rsidR="00C41C22" w:rsidRPr="00122297">
        <w:rPr>
          <w:rFonts w:ascii="Trebuchet MS" w:hAnsi="Trebuchet MS" w:cs="Calibri"/>
          <w:color w:val="1F4E79" w:themeColor="accent1" w:themeShade="80"/>
          <w:lang w:val="es-CL"/>
        </w:rPr>
        <w:t>.</w:t>
      </w:r>
    </w:p>
    <w:p w14:paraId="585EE45B" w14:textId="77777777" w:rsidR="00AA1A7B" w:rsidRPr="00122297" w:rsidRDefault="00AA1A7B">
      <w:pPr>
        <w:autoSpaceDE w:val="0"/>
        <w:autoSpaceDN w:val="0"/>
        <w:adjustRightInd w:val="0"/>
        <w:spacing w:after="0" w:line="240" w:lineRule="auto"/>
        <w:jc w:val="both"/>
        <w:rPr>
          <w:rFonts w:ascii="Trebuchet MS" w:hAnsi="Trebuchet MS" w:cs="Calibri"/>
          <w:color w:val="1F4E79" w:themeColor="accent1" w:themeShade="80"/>
          <w:lang w:val="es-CL"/>
        </w:rPr>
      </w:pPr>
    </w:p>
    <w:p w14:paraId="4B6B5492" w14:textId="77777777" w:rsidR="00B77FEC" w:rsidRPr="00122297" w:rsidRDefault="00B77FEC">
      <w:pPr>
        <w:pStyle w:val="Titlu2"/>
        <w:spacing w:before="0" w:line="240" w:lineRule="auto"/>
        <w:jc w:val="both"/>
        <w:rPr>
          <w:rFonts w:ascii="Trebuchet MS" w:eastAsia="Calibri" w:hAnsi="Trebuchet MS"/>
          <w:b/>
          <w:color w:val="1F4E79" w:themeColor="accent1" w:themeShade="80"/>
          <w:sz w:val="22"/>
          <w:szCs w:val="22"/>
        </w:rPr>
      </w:pPr>
      <w:bookmarkStart w:id="25" w:name="_Toc21433099"/>
      <w:r w:rsidRPr="00122297">
        <w:rPr>
          <w:rFonts w:ascii="Trebuchet MS" w:eastAsia="Calibri" w:hAnsi="Trebuchet MS"/>
          <w:b/>
          <w:color w:val="1F4E79" w:themeColor="accent1" w:themeShade="80"/>
          <w:sz w:val="22"/>
          <w:szCs w:val="22"/>
        </w:rPr>
        <w:t>1.4. Tipurile de solicitanți și parteneri eligibili</w:t>
      </w:r>
      <w:bookmarkEnd w:id="25"/>
    </w:p>
    <w:p w14:paraId="6F9832E3" w14:textId="77777777" w:rsidR="00B77FEC" w:rsidRPr="00122297" w:rsidRDefault="00B77FEC">
      <w:pPr>
        <w:spacing w:after="0" w:line="240" w:lineRule="auto"/>
        <w:jc w:val="both"/>
        <w:rPr>
          <w:rFonts w:ascii="Trebuchet MS" w:hAnsi="Trebuchet MS"/>
          <w:color w:val="1F4E79" w:themeColor="accent1" w:themeShade="80"/>
        </w:rPr>
      </w:pPr>
    </w:p>
    <w:p w14:paraId="3CE5241A" w14:textId="77777777" w:rsidR="00B77FEC" w:rsidRPr="00122297" w:rsidRDefault="00B77FEC">
      <w:pPr>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Pentru acest apel de proiect, solicitanți eligibili pot fi:</w:t>
      </w:r>
    </w:p>
    <w:p w14:paraId="3DA6DA2E" w14:textId="77777777" w:rsidR="00CC3E2D" w:rsidRPr="00122297" w:rsidRDefault="00CC3E2D">
      <w:pPr>
        <w:spacing w:after="0" w:line="240" w:lineRule="auto"/>
        <w:jc w:val="both"/>
        <w:rPr>
          <w:rFonts w:ascii="Trebuchet MS" w:eastAsia="Calibri" w:hAnsi="Trebuchet MS" w:cs="Times New Roman"/>
          <w:color w:val="1F4E79" w:themeColor="accent1" w:themeShade="80"/>
        </w:rPr>
      </w:pPr>
    </w:p>
    <w:p w14:paraId="450CDD4B" w14:textId="77777777" w:rsidR="00B77FEC" w:rsidRPr="00122297" w:rsidRDefault="00E8114C">
      <w:pPr>
        <w:pStyle w:val="Listparagraf"/>
        <w:numPr>
          <w:ilvl w:val="0"/>
          <w:numId w:val="3"/>
        </w:numPr>
        <w:autoSpaceDE w:val="0"/>
        <w:autoSpaceDN w:val="0"/>
        <w:adjustRightInd w:val="0"/>
        <w:spacing w:after="0" w:line="240" w:lineRule="auto"/>
        <w:jc w:val="both"/>
        <w:rPr>
          <w:rFonts w:ascii="Trebuchet MS" w:hAnsi="Trebuchet MS" w:cs="TimesNewRomanPS-ItalicMT"/>
          <w:b/>
          <w:iCs/>
          <w:color w:val="1F4E79" w:themeColor="accent1" w:themeShade="80"/>
        </w:rPr>
      </w:pPr>
      <w:r w:rsidRPr="00122297">
        <w:rPr>
          <w:rFonts w:ascii="Trebuchet MS" w:hAnsi="Trebuchet MS" w:cs="TimesNewRomanPS-ItalicMT"/>
          <w:b/>
          <w:iCs/>
          <w:color w:val="1F4E79" w:themeColor="accent1" w:themeShade="80"/>
        </w:rPr>
        <w:t>Instituții</w:t>
      </w:r>
      <w:r w:rsidR="00B77FEC" w:rsidRPr="00122297">
        <w:rPr>
          <w:rFonts w:ascii="Trebuchet MS" w:hAnsi="Trebuchet MS" w:cs="TimesNewRomanPS-ItalicMT"/>
          <w:b/>
          <w:iCs/>
          <w:color w:val="1F4E79" w:themeColor="accent1" w:themeShade="80"/>
        </w:rPr>
        <w:t xml:space="preserve"> de </w:t>
      </w:r>
      <w:r w:rsidRPr="00122297">
        <w:rPr>
          <w:rFonts w:ascii="Trebuchet MS" w:hAnsi="Trebuchet MS" w:cs="TimesNewRomanPS-ItalicMT"/>
          <w:b/>
          <w:iCs/>
          <w:color w:val="1F4E79" w:themeColor="accent1" w:themeShade="80"/>
        </w:rPr>
        <w:t>învățământ</w:t>
      </w:r>
      <w:r w:rsidR="00B77FEC" w:rsidRPr="00122297">
        <w:rPr>
          <w:rFonts w:ascii="Trebuchet MS" w:hAnsi="Trebuchet MS" w:cs="TimesNewRomanPS-ItalicMT"/>
          <w:b/>
          <w:iCs/>
          <w:color w:val="1F4E79" w:themeColor="accent1" w:themeShade="80"/>
        </w:rPr>
        <w:t xml:space="preserve"> superior publice şi private, acreditate;</w:t>
      </w:r>
    </w:p>
    <w:p w14:paraId="19926422" w14:textId="77777777" w:rsidR="00B77FEC" w:rsidRPr="00122297" w:rsidRDefault="00B77FEC">
      <w:pPr>
        <w:pStyle w:val="Listparagraf"/>
        <w:numPr>
          <w:ilvl w:val="0"/>
          <w:numId w:val="3"/>
        </w:numPr>
        <w:autoSpaceDE w:val="0"/>
        <w:autoSpaceDN w:val="0"/>
        <w:adjustRightInd w:val="0"/>
        <w:spacing w:after="0" w:line="240" w:lineRule="auto"/>
        <w:jc w:val="both"/>
        <w:rPr>
          <w:rFonts w:ascii="Trebuchet MS" w:hAnsi="Trebuchet MS" w:cs="TimesNewRomanPS-ItalicMT"/>
          <w:b/>
          <w:iCs/>
          <w:color w:val="1F4E79" w:themeColor="accent1" w:themeShade="80"/>
        </w:rPr>
      </w:pPr>
      <w:r w:rsidRPr="00122297">
        <w:rPr>
          <w:rFonts w:ascii="Trebuchet MS" w:hAnsi="Trebuchet MS" w:cs="TimesNewRomanPS-ItalicMT"/>
          <w:b/>
          <w:iCs/>
          <w:color w:val="1F4E79" w:themeColor="accent1" w:themeShade="80"/>
        </w:rPr>
        <w:t>Institute/centre de cercetare acreditate, inclusiv institute de cercetare ale Academiei Române;</w:t>
      </w:r>
    </w:p>
    <w:p w14:paraId="3881CAD1" w14:textId="52AFA90F" w:rsidR="00CC3529" w:rsidRPr="00122297" w:rsidRDefault="00CC3529" w:rsidP="00CC3529">
      <w:pPr>
        <w:pStyle w:val="Listparagraf"/>
        <w:numPr>
          <w:ilvl w:val="0"/>
          <w:numId w:val="3"/>
        </w:numPr>
        <w:autoSpaceDE w:val="0"/>
        <w:autoSpaceDN w:val="0"/>
        <w:adjustRightInd w:val="0"/>
        <w:spacing w:after="0" w:line="240" w:lineRule="auto"/>
        <w:jc w:val="both"/>
        <w:rPr>
          <w:rFonts w:ascii="Trebuchet MS" w:hAnsi="Trebuchet MS" w:cs="TimesNewRomanPS-ItalicMT"/>
          <w:b/>
          <w:iCs/>
          <w:color w:val="1F4E79" w:themeColor="accent1" w:themeShade="80"/>
        </w:rPr>
      </w:pPr>
      <w:r w:rsidRPr="00122297">
        <w:rPr>
          <w:rFonts w:ascii="Trebuchet MS" w:hAnsi="Trebuchet MS" w:cs="TimesNewRomanPS-ItalicMT"/>
          <w:b/>
          <w:iCs/>
          <w:color w:val="1F4E79" w:themeColor="accent1" w:themeShade="80"/>
        </w:rPr>
        <w:t>Şcoli doctorale şi graduale cu personalitate juridică, inclusiv parteneriate intre acestea și sectorul privat/ centre de CDI</w:t>
      </w:r>
      <w:r w:rsidR="00C23A3F" w:rsidRPr="00122297">
        <w:rPr>
          <w:rFonts w:ascii="Trebuchet MS" w:hAnsi="Trebuchet MS" w:cs="TimesNewRomanPS-ItalicMT"/>
          <w:b/>
          <w:iCs/>
          <w:color w:val="1F4E79" w:themeColor="accent1" w:themeShade="80"/>
        </w:rPr>
        <w:t>;</w:t>
      </w:r>
    </w:p>
    <w:p w14:paraId="201836AF" w14:textId="77777777" w:rsidR="00B77FEC" w:rsidRPr="00122297" w:rsidRDefault="00B77FEC">
      <w:pPr>
        <w:pStyle w:val="Listparagraf"/>
        <w:numPr>
          <w:ilvl w:val="0"/>
          <w:numId w:val="3"/>
        </w:numPr>
        <w:autoSpaceDE w:val="0"/>
        <w:autoSpaceDN w:val="0"/>
        <w:adjustRightInd w:val="0"/>
        <w:spacing w:after="0" w:line="240" w:lineRule="auto"/>
        <w:jc w:val="both"/>
        <w:rPr>
          <w:rFonts w:ascii="Trebuchet MS" w:hAnsi="Trebuchet MS" w:cs="TimesNewRomanPS-ItalicMT"/>
          <w:b/>
          <w:iCs/>
          <w:color w:val="1F4E79" w:themeColor="accent1" w:themeShade="80"/>
        </w:rPr>
      </w:pPr>
      <w:r w:rsidRPr="00122297">
        <w:rPr>
          <w:rFonts w:ascii="Trebuchet MS" w:hAnsi="Trebuchet MS" w:cs="TimesNewRomanPS-ItalicMT"/>
          <w:b/>
          <w:iCs/>
          <w:color w:val="1F4E79" w:themeColor="accent1" w:themeShade="80"/>
        </w:rPr>
        <w:t>Academia Română</w:t>
      </w:r>
      <w:r w:rsidR="004D3D0C" w:rsidRPr="00122297">
        <w:rPr>
          <w:rFonts w:ascii="Trebuchet MS" w:hAnsi="Trebuchet MS" w:cs="TimesNewRomanPS-ItalicMT"/>
          <w:b/>
          <w:iCs/>
          <w:color w:val="1F4E79" w:themeColor="accent1" w:themeShade="80"/>
        </w:rPr>
        <w:t>.</w:t>
      </w:r>
    </w:p>
    <w:p w14:paraId="5BF6923E" w14:textId="77777777" w:rsidR="005916A2" w:rsidRPr="00122297" w:rsidRDefault="005916A2">
      <w:pPr>
        <w:pStyle w:val="Listparagraf"/>
        <w:autoSpaceDE w:val="0"/>
        <w:autoSpaceDN w:val="0"/>
        <w:adjustRightInd w:val="0"/>
        <w:spacing w:after="0" w:line="240" w:lineRule="auto"/>
        <w:ind w:left="360"/>
        <w:jc w:val="both"/>
        <w:rPr>
          <w:rFonts w:ascii="Trebuchet MS" w:hAnsi="Trebuchet MS" w:cs="TimesNewRomanPS-ItalicMT"/>
          <w:b/>
          <w:iCs/>
          <w:color w:val="1F4E79" w:themeColor="accent1" w:themeShade="80"/>
        </w:rPr>
      </w:pPr>
    </w:p>
    <w:p w14:paraId="2D3986B3" w14:textId="77777777" w:rsidR="00BD7DC1" w:rsidRPr="00122297" w:rsidRDefault="00B77FEC">
      <w:pPr>
        <w:shd w:val="clear" w:color="auto" w:fill="D9E2F3" w:themeFill="accent5" w:themeFillTint="33"/>
        <w:spacing w:after="0" w:line="240" w:lineRule="auto"/>
        <w:jc w:val="both"/>
        <w:rPr>
          <w:rFonts w:ascii="Trebuchet MS" w:hAnsi="Trebuchet MS" w:cs="TimesNewRomanPS-ItalicMT"/>
          <w:iCs/>
          <w:color w:val="1F4E79" w:themeColor="accent1" w:themeShade="80"/>
        </w:rPr>
      </w:pPr>
      <w:r w:rsidRPr="00122297">
        <w:rPr>
          <w:rFonts w:ascii="Trebuchet MS" w:hAnsi="Trebuchet MS" w:cs="TimesNewRomanPS-ItalicMT"/>
          <w:iCs/>
          <w:color w:val="1F4E79" w:themeColor="accent1" w:themeShade="80"/>
        </w:rPr>
        <w:t>Sunt încurajate parteneriatele între entitățile mai sus menționate</w:t>
      </w:r>
      <w:r w:rsidRPr="00122297">
        <w:rPr>
          <w:rStyle w:val="Referinnotdesubsol"/>
          <w:rFonts w:ascii="Trebuchet MS" w:hAnsi="Trebuchet MS" w:cs="TimesNewRomanPS-ItalicMT"/>
          <w:iCs/>
          <w:color w:val="1F4E79" w:themeColor="accent1" w:themeShade="80"/>
        </w:rPr>
        <w:footnoteReference w:id="6"/>
      </w:r>
      <w:r w:rsidR="00CC3E2D" w:rsidRPr="00122297">
        <w:rPr>
          <w:rFonts w:ascii="Trebuchet MS" w:hAnsi="Trebuchet MS" w:cs="TimesNewRomanPS-ItalicMT"/>
          <w:iCs/>
          <w:color w:val="1F4E79" w:themeColor="accent1" w:themeShade="80"/>
        </w:rPr>
        <w:t xml:space="preserve">. </w:t>
      </w:r>
    </w:p>
    <w:p w14:paraId="1D5536FB" w14:textId="12F14C2F" w:rsidR="00B77FEC" w:rsidRPr="00122297" w:rsidRDefault="007C7DF8">
      <w:pPr>
        <w:shd w:val="clear" w:color="auto" w:fill="D9E2F3" w:themeFill="accent5" w:themeFillTint="33"/>
        <w:spacing w:after="0" w:line="240" w:lineRule="auto"/>
        <w:jc w:val="both"/>
        <w:rPr>
          <w:rFonts w:ascii="Trebuchet MS" w:hAnsi="Trebuchet MS" w:cs="TimesNewRomanPS-ItalicMT"/>
          <w:iCs/>
          <w:color w:val="1F4E79" w:themeColor="accent1" w:themeShade="80"/>
        </w:rPr>
      </w:pPr>
      <w:r w:rsidRPr="00122297">
        <w:rPr>
          <w:rFonts w:ascii="Trebuchet MS" w:hAnsi="Trebuchet MS" w:cs="TimesNewRomanPS-ItalicMT"/>
          <w:iCs/>
          <w:color w:val="1F4E79" w:themeColor="accent1" w:themeShade="80"/>
        </w:rPr>
        <w:t>Î</w:t>
      </w:r>
      <w:r w:rsidR="00046294" w:rsidRPr="00122297">
        <w:rPr>
          <w:rFonts w:ascii="Trebuchet MS" w:hAnsi="Trebuchet MS" w:cs="TimesNewRomanPS-ItalicMT"/>
          <w:iCs/>
          <w:color w:val="1F4E79" w:themeColor="accent1" w:themeShade="80"/>
        </w:rPr>
        <w:t xml:space="preserve">n cadrul acestui apel de proiecte </w:t>
      </w:r>
      <w:r w:rsidR="00046294" w:rsidRPr="00122297">
        <w:rPr>
          <w:rFonts w:ascii="Trebuchet MS" w:hAnsi="Trebuchet MS" w:cs="TimesNewRomanPS-ItalicMT"/>
          <w:b/>
          <w:iCs/>
          <w:color w:val="1F4E79" w:themeColor="accent1" w:themeShade="80"/>
          <w:u w:val="single"/>
        </w:rPr>
        <w:t>este obligatorie</w:t>
      </w:r>
      <w:r w:rsidR="00046294" w:rsidRPr="00122297">
        <w:rPr>
          <w:rFonts w:ascii="Trebuchet MS" w:hAnsi="Trebuchet MS" w:cs="TimesNewRomanPS-ItalicMT"/>
          <w:iCs/>
          <w:color w:val="1F4E79" w:themeColor="accent1" w:themeShade="80"/>
        </w:rPr>
        <w:t xml:space="preserve"> includerea </w:t>
      </w:r>
      <w:r w:rsidRPr="00122297">
        <w:rPr>
          <w:rFonts w:ascii="Trebuchet MS" w:hAnsi="Trebuchet MS" w:cs="TimesNewRomanPS-ItalicMT"/>
          <w:iCs/>
          <w:color w:val="1F4E79" w:themeColor="accent1" w:themeShade="80"/>
        </w:rPr>
        <w:t>î</w:t>
      </w:r>
      <w:r w:rsidR="00046294" w:rsidRPr="00122297">
        <w:rPr>
          <w:rFonts w:ascii="Trebuchet MS" w:hAnsi="Trebuchet MS" w:cs="TimesNewRomanPS-ItalicMT"/>
          <w:iCs/>
          <w:color w:val="1F4E79" w:themeColor="accent1" w:themeShade="80"/>
        </w:rPr>
        <w:t xml:space="preserve">n parteneriat a </w:t>
      </w:r>
      <w:r w:rsidR="00046294" w:rsidRPr="00122297">
        <w:rPr>
          <w:rFonts w:ascii="Trebuchet MS" w:eastAsia="Calibri" w:hAnsi="Trebuchet MS" w:cs="Times New Roman"/>
          <w:b/>
          <w:color w:val="1F4E79" w:themeColor="accent1" w:themeShade="80"/>
          <w:u w:val="single"/>
        </w:rPr>
        <w:t>cel puțin uneia</w:t>
      </w:r>
      <w:r w:rsidR="00046294" w:rsidRPr="00122297">
        <w:rPr>
          <w:rFonts w:ascii="Trebuchet MS" w:eastAsia="Calibri" w:hAnsi="Trebuchet MS" w:cs="Times New Roman"/>
          <w:color w:val="1F4E79" w:themeColor="accent1" w:themeShade="80"/>
        </w:rPr>
        <w:t xml:space="preserve"> din</w:t>
      </w:r>
      <w:r w:rsidRPr="00122297">
        <w:rPr>
          <w:rFonts w:ascii="Trebuchet MS" w:eastAsia="Calibri" w:hAnsi="Trebuchet MS" w:cs="Times New Roman"/>
          <w:color w:val="1F4E79" w:themeColor="accent1" w:themeShade="80"/>
        </w:rPr>
        <w:t>tre</w:t>
      </w:r>
      <w:r w:rsidR="00046294" w:rsidRPr="00122297">
        <w:rPr>
          <w:rFonts w:ascii="Trebuchet MS" w:eastAsia="Calibri" w:hAnsi="Trebuchet MS" w:cs="Times New Roman"/>
          <w:color w:val="1F4E79" w:themeColor="accent1" w:themeShade="80"/>
        </w:rPr>
        <w:t xml:space="preserve"> </w:t>
      </w:r>
      <w:r w:rsidR="00B77FEC" w:rsidRPr="00122297">
        <w:rPr>
          <w:rFonts w:ascii="Trebuchet MS" w:eastAsia="Calibri" w:hAnsi="Trebuchet MS" w:cs="Times New Roman"/>
          <w:color w:val="1F4E79" w:themeColor="accent1" w:themeShade="80"/>
        </w:rPr>
        <w:t>categorii</w:t>
      </w:r>
      <w:r w:rsidR="00046294" w:rsidRPr="00122297">
        <w:rPr>
          <w:rFonts w:ascii="Trebuchet MS" w:eastAsia="Calibri" w:hAnsi="Trebuchet MS" w:cs="Times New Roman"/>
          <w:color w:val="1F4E79" w:themeColor="accent1" w:themeShade="80"/>
        </w:rPr>
        <w:t>le</w:t>
      </w:r>
      <w:r w:rsidR="00B77FEC" w:rsidRPr="00122297">
        <w:rPr>
          <w:rFonts w:ascii="Trebuchet MS" w:eastAsia="Calibri" w:hAnsi="Trebuchet MS" w:cs="Times New Roman"/>
          <w:color w:val="1F4E79" w:themeColor="accent1" w:themeShade="80"/>
        </w:rPr>
        <w:t xml:space="preserve"> de organizații detaliate mai jos:</w:t>
      </w:r>
    </w:p>
    <w:p w14:paraId="692B0895" w14:textId="77777777" w:rsidR="00F85AEF" w:rsidRPr="00122297" w:rsidRDefault="00F85AEF">
      <w:pPr>
        <w:spacing w:after="0" w:line="240" w:lineRule="auto"/>
        <w:jc w:val="both"/>
        <w:rPr>
          <w:rFonts w:ascii="Trebuchet MS" w:hAnsi="Trebuchet MS" w:cs="TimesNewRomanPS-ItalicMT"/>
          <w:iCs/>
          <w:color w:val="1F4E79" w:themeColor="accent1" w:themeShade="80"/>
        </w:rPr>
      </w:pPr>
    </w:p>
    <w:p w14:paraId="32F52E52" w14:textId="77777777" w:rsidR="00F85AEF" w:rsidRPr="00122297" w:rsidRDefault="00F85AEF">
      <w:pPr>
        <w:pStyle w:val="Listparagraf"/>
        <w:numPr>
          <w:ilvl w:val="0"/>
          <w:numId w:val="31"/>
        </w:numPr>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lastRenderedPageBreak/>
        <w:t>Angajatori;</w:t>
      </w:r>
    </w:p>
    <w:p w14:paraId="02FED2BD" w14:textId="77777777" w:rsidR="00F85AEF" w:rsidRPr="00122297" w:rsidRDefault="00F85AEF">
      <w:pPr>
        <w:pStyle w:val="Listparagraf"/>
        <w:numPr>
          <w:ilvl w:val="0"/>
          <w:numId w:val="31"/>
        </w:numPr>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Asociații profesionale;</w:t>
      </w:r>
    </w:p>
    <w:p w14:paraId="04E75310" w14:textId="77777777" w:rsidR="00F85AEF" w:rsidRPr="00122297" w:rsidRDefault="00F85AEF">
      <w:pPr>
        <w:pStyle w:val="Listparagraf"/>
        <w:numPr>
          <w:ilvl w:val="0"/>
          <w:numId w:val="31"/>
        </w:numPr>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Camere de comerț și industrie;</w:t>
      </w:r>
    </w:p>
    <w:p w14:paraId="396A3B59" w14:textId="77777777" w:rsidR="00CC3E2D" w:rsidRPr="00122297" w:rsidRDefault="00F85AEF">
      <w:pPr>
        <w:pStyle w:val="Listparagraf"/>
        <w:numPr>
          <w:ilvl w:val="0"/>
          <w:numId w:val="31"/>
        </w:numPr>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Instituții și organizații membre ale Pactelor Regionale și Parteneriatelor Locale pentru Ocupare și Incluziune Socială</w:t>
      </w:r>
    </w:p>
    <w:p w14:paraId="3B738816" w14:textId="77777777" w:rsidR="00B77FEC" w:rsidRPr="00122297" w:rsidRDefault="00B77FEC">
      <w:pPr>
        <w:pStyle w:val="Listparagraf"/>
        <w:autoSpaceDE w:val="0"/>
        <w:autoSpaceDN w:val="0"/>
        <w:adjustRightInd w:val="0"/>
        <w:spacing w:after="0" w:line="240" w:lineRule="auto"/>
        <w:contextualSpacing w:val="0"/>
        <w:jc w:val="both"/>
        <w:rPr>
          <w:rFonts w:ascii="Trebuchet MS" w:hAnsi="Trebuchet MS" w:cs="TimesNewRomanPS-ItalicMT"/>
          <w:iCs/>
          <w:color w:val="1F4E79" w:themeColor="accent1" w:themeShade="80"/>
        </w:rPr>
      </w:pPr>
    </w:p>
    <w:p w14:paraId="5A38787A" w14:textId="35E418B8" w:rsidR="00B77FEC" w:rsidRPr="00122297" w:rsidRDefault="00B77FEC">
      <w:pPr>
        <w:widowControl w:val="0"/>
        <w:tabs>
          <w:tab w:val="left" w:pos="720"/>
        </w:tabs>
        <w:suppressAutoHyphens/>
        <w:spacing w:after="0" w:line="240" w:lineRule="auto"/>
        <w:jc w:val="both"/>
        <w:rPr>
          <w:rFonts w:ascii="Trebuchet MS" w:hAnsi="Trebuchet MS" w:cs="Arial"/>
          <w:b/>
          <w:color w:val="1F4E79" w:themeColor="accent1" w:themeShade="80"/>
          <w:u w:val="single"/>
        </w:rPr>
      </w:pPr>
      <w:r w:rsidRPr="00122297">
        <w:rPr>
          <w:rFonts w:ascii="Trebuchet MS" w:hAnsi="Trebuchet MS" w:cs="Arial"/>
          <w:b/>
          <w:color w:val="1F4E79" w:themeColor="accent1" w:themeShade="80"/>
        </w:rPr>
        <w:t xml:space="preserve">Este obligatorie includerea în proiect în calitate de solicitant sau partener a cel puțin unei </w:t>
      </w:r>
      <w:r w:rsidR="00E8114C" w:rsidRPr="00122297">
        <w:rPr>
          <w:rFonts w:ascii="Trebuchet MS" w:hAnsi="Trebuchet MS" w:cs="TimesNewRomanPS-ItalicMT"/>
          <w:b/>
          <w:iCs/>
          <w:color w:val="1F4E79" w:themeColor="accent1" w:themeShade="80"/>
          <w:u w:val="single"/>
        </w:rPr>
        <w:t>Instituții</w:t>
      </w:r>
      <w:r w:rsidRPr="00122297">
        <w:rPr>
          <w:rFonts w:ascii="Trebuchet MS" w:hAnsi="Trebuchet MS" w:cs="TimesNewRomanPS-ItalicMT"/>
          <w:b/>
          <w:iCs/>
          <w:color w:val="1F4E79" w:themeColor="accent1" w:themeShade="80"/>
          <w:u w:val="single"/>
        </w:rPr>
        <w:t xml:space="preserve"> de </w:t>
      </w:r>
      <w:r w:rsidR="00E8114C" w:rsidRPr="00122297">
        <w:rPr>
          <w:rFonts w:ascii="Trebuchet MS" w:hAnsi="Trebuchet MS" w:cs="TimesNewRomanPS-ItalicMT"/>
          <w:b/>
          <w:iCs/>
          <w:color w:val="1F4E79" w:themeColor="accent1" w:themeShade="80"/>
          <w:u w:val="single"/>
        </w:rPr>
        <w:t>învățământ</w:t>
      </w:r>
      <w:r w:rsidRPr="00122297">
        <w:rPr>
          <w:rFonts w:ascii="Trebuchet MS" w:hAnsi="Trebuchet MS" w:cs="TimesNewRomanPS-ItalicMT"/>
          <w:b/>
          <w:iCs/>
          <w:color w:val="1F4E79" w:themeColor="accent1" w:themeShade="80"/>
          <w:u w:val="single"/>
        </w:rPr>
        <w:t xml:space="preserve"> (ISCED 8</w:t>
      </w:r>
      <w:r w:rsidR="00250836" w:rsidRPr="00122297">
        <w:rPr>
          <w:rFonts w:ascii="Trebuchet MS" w:hAnsi="Trebuchet MS" w:cs="TimesNewRomanPS-ItalicMT"/>
          <w:b/>
          <w:iCs/>
          <w:color w:val="1F4E79" w:themeColor="accent1" w:themeShade="80"/>
          <w:u w:val="single"/>
        </w:rPr>
        <w:t>- IOSUD</w:t>
      </w:r>
      <w:r w:rsidRPr="00122297">
        <w:rPr>
          <w:rFonts w:ascii="Trebuchet MS" w:hAnsi="Trebuchet MS" w:cs="TimesNewRomanPS-ItalicMT"/>
          <w:b/>
          <w:iCs/>
          <w:color w:val="1F4E79" w:themeColor="accent1" w:themeShade="80"/>
          <w:u w:val="single"/>
        </w:rPr>
        <w:t xml:space="preserve">), publice </w:t>
      </w:r>
      <w:r w:rsidR="00E8114C" w:rsidRPr="00122297">
        <w:rPr>
          <w:rFonts w:ascii="Trebuchet MS" w:hAnsi="Trebuchet MS" w:cs="TimesNewRomanPS-ItalicMT"/>
          <w:b/>
          <w:iCs/>
          <w:color w:val="1F4E79" w:themeColor="accent1" w:themeShade="80"/>
          <w:u w:val="single"/>
        </w:rPr>
        <w:t>și</w:t>
      </w:r>
      <w:r w:rsidRPr="00122297">
        <w:rPr>
          <w:rFonts w:ascii="Trebuchet MS" w:hAnsi="Trebuchet MS" w:cs="TimesNewRomanPS-ItalicMT"/>
          <w:b/>
          <w:iCs/>
          <w:color w:val="1F4E79" w:themeColor="accent1" w:themeShade="80"/>
          <w:u w:val="single"/>
        </w:rPr>
        <w:t xml:space="preserve"> private, acreditate.</w:t>
      </w:r>
    </w:p>
    <w:p w14:paraId="4372BAE9" w14:textId="77777777" w:rsidR="00B77FEC" w:rsidRPr="00122297" w:rsidRDefault="00B77FEC">
      <w:pPr>
        <w:spacing w:after="0" w:line="240" w:lineRule="auto"/>
        <w:jc w:val="both"/>
        <w:rPr>
          <w:rFonts w:ascii="Trebuchet MS" w:eastAsia="Calibri" w:hAnsi="Trebuchet MS" w:cs="Times New Roman"/>
          <w:b/>
          <w:color w:val="1F4E79" w:themeColor="accent1" w:themeShade="80"/>
        </w:rPr>
      </w:pPr>
    </w:p>
    <w:p w14:paraId="23794746" w14:textId="77777777" w:rsidR="00B77FEC" w:rsidRPr="00122297" w:rsidRDefault="00B77FEC">
      <w:pPr>
        <w:pStyle w:val="Titlu2"/>
        <w:spacing w:before="0" w:line="240" w:lineRule="auto"/>
        <w:rPr>
          <w:rFonts w:ascii="Trebuchet MS" w:eastAsia="Calibri" w:hAnsi="Trebuchet MS" w:cs="Arial"/>
          <w:b/>
          <w:color w:val="1F4E79" w:themeColor="accent1" w:themeShade="80"/>
          <w:sz w:val="22"/>
          <w:szCs w:val="22"/>
        </w:rPr>
      </w:pPr>
      <w:bookmarkStart w:id="26" w:name="_Toc448926425"/>
      <w:bookmarkStart w:id="27" w:name="_Toc21433100"/>
      <w:r w:rsidRPr="00122297">
        <w:rPr>
          <w:rFonts w:ascii="Trebuchet MS" w:hAnsi="Trebuchet MS"/>
          <w:b/>
          <w:color w:val="1F4E79" w:themeColor="accent1" w:themeShade="80"/>
          <w:sz w:val="22"/>
          <w:szCs w:val="22"/>
        </w:rPr>
        <w:t xml:space="preserve">1.5. </w:t>
      </w:r>
      <w:bookmarkEnd w:id="26"/>
      <w:r w:rsidRPr="00122297">
        <w:rPr>
          <w:rFonts w:ascii="Trebuchet MS" w:eastAsia="Calibri" w:hAnsi="Trebuchet MS" w:cs="Arial"/>
          <w:b/>
          <w:color w:val="1F4E79" w:themeColor="accent1" w:themeShade="80"/>
          <w:sz w:val="22"/>
          <w:szCs w:val="22"/>
        </w:rPr>
        <w:t>Durata proiectului</w:t>
      </w:r>
      <w:bookmarkEnd w:id="27"/>
    </w:p>
    <w:p w14:paraId="7EB01EF8" w14:textId="77777777" w:rsidR="00B77FEC" w:rsidRPr="00122297" w:rsidRDefault="00B77FEC">
      <w:pPr>
        <w:spacing w:after="0" w:line="240" w:lineRule="auto"/>
        <w:jc w:val="both"/>
        <w:rPr>
          <w:rFonts w:ascii="Trebuchet MS" w:hAnsi="Trebuchet MS"/>
          <w:color w:val="1F4E79" w:themeColor="accent1" w:themeShade="80"/>
        </w:rPr>
      </w:pPr>
    </w:p>
    <w:p w14:paraId="45A1086E" w14:textId="525503F2" w:rsidR="00AA1A7B" w:rsidRPr="00122297" w:rsidRDefault="001156EC" w:rsidP="00FD64E8">
      <w:pPr>
        <w:spacing w:after="0" w:line="240" w:lineRule="auto"/>
        <w:jc w:val="both"/>
        <w:rPr>
          <w:rFonts w:ascii="Trebuchet MS" w:eastAsia="Calibri" w:hAnsi="Trebuchet MS" w:cstheme="minorHAnsi"/>
          <w:color w:val="1F4E79" w:themeColor="accent1" w:themeShade="80"/>
        </w:rPr>
      </w:pPr>
      <w:bookmarkStart w:id="28" w:name="_Toc409449671"/>
      <w:bookmarkStart w:id="29" w:name="_Toc409449670"/>
      <w:bookmarkStart w:id="30" w:name="_Toc409449676"/>
      <w:bookmarkStart w:id="31" w:name="_Toc409449675"/>
      <w:bookmarkStart w:id="32" w:name="_Toc409449674"/>
      <w:bookmarkEnd w:id="28"/>
      <w:bookmarkEnd w:id="29"/>
      <w:bookmarkEnd w:id="30"/>
      <w:bookmarkEnd w:id="31"/>
      <w:bookmarkEnd w:id="32"/>
      <w:r w:rsidRPr="00122297">
        <w:rPr>
          <w:rFonts w:ascii="Trebuchet MS" w:eastAsia="Calibri" w:hAnsi="Trebuchet MS" w:cstheme="minorHAnsi"/>
          <w:color w:val="1F4E79" w:themeColor="accent1" w:themeShade="80"/>
        </w:rPr>
        <w:t>P</w:t>
      </w:r>
      <w:r w:rsidR="00CC78D9" w:rsidRPr="00122297">
        <w:rPr>
          <w:rFonts w:ascii="Trebuchet MS" w:eastAsia="Calibri" w:hAnsi="Trebuchet MS" w:cstheme="minorHAnsi"/>
          <w:color w:val="1F4E79" w:themeColor="accent1" w:themeShade="80"/>
        </w:rPr>
        <w:t xml:space="preserve">erioada de implementare a proiectului este de maximum 36 luni. </w:t>
      </w:r>
    </w:p>
    <w:p w14:paraId="07F1DB94" w14:textId="77777777" w:rsidR="00B77FEC" w:rsidRPr="00122297" w:rsidRDefault="00B77FEC">
      <w:pPr>
        <w:spacing w:after="0" w:line="240" w:lineRule="auto"/>
        <w:jc w:val="both"/>
        <w:rPr>
          <w:rFonts w:ascii="Trebuchet MS" w:eastAsia="Calibri" w:hAnsi="Trebuchet MS" w:cstheme="minorHAnsi"/>
          <w:color w:val="1F4E79" w:themeColor="accent1" w:themeShade="80"/>
        </w:rPr>
      </w:pPr>
      <w:r w:rsidRPr="00122297">
        <w:rPr>
          <w:rFonts w:ascii="Trebuchet MS" w:eastAsia="Calibri" w:hAnsi="Trebuchet MS" w:cstheme="minorHAnsi"/>
          <w:color w:val="1F4E79" w:themeColor="accent1" w:themeShade="80"/>
        </w:rPr>
        <w:t xml:space="preserve">La completarea cererii de finanțare în sistemul electronic va trebui evidențiată </w:t>
      </w:r>
      <w:r w:rsidRPr="00122297">
        <w:rPr>
          <w:rFonts w:ascii="Trebuchet MS" w:eastAsia="Calibri" w:hAnsi="Trebuchet MS" w:cstheme="minorHAnsi"/>
          <w:color w:val="1F4E79" w:themeColor="accent1" w:themeShade="80"/>
          <w:u w:val="single"/>
        </w:rPr>
        <w:t>durata fiecărei activități</w:t>
      </w:r>
      <w:r w:rsidRPr="00122297">
        <w:rPr>
          <w:rFonts w:ascii="Trebuchet MS" w:eastAsia="Calibri" w:hAnsi="Trebuchet MS" w:cstheme="minorHAnsi"/>
          <w:color w:val="1F4E79" w:themeColor="accent1" w:themeShade="80"/>
        </w:rPr>
        <w:t xml:space="preserve"> și subactivități incluse în proiect.</w:t>
      </w:r>
    </w:p>
    <w:p w14:paraId="64817B67" w14:textId="77777777" w:rsidR="00B77FEC" w:rsidRPr="00122297" w:rsidRDefault="00B77FEC">
      <w:pPr>
        <w:spacing w:after="0" w:line="240" w:lineRule="auto"/>
        <w:jc w:val="both"/>
        <w:rPr>
          <w:rFonts w:ascii="Trebuchet MS" w:eastAsia="Calibri" w:hAnsi="Trebuchet MS" w:cstheme="minorHAnsi"/>
          <w:color w:val="1F4E79" w:themeColor="accent1" w:themeShade="80"/>
        </w:rPr>
      </w:pPr>
    </w:p>
    <w:p w14:paraId="566818ED" w14:textId="77777777" w:rsidR="00B77FEC" w:rsidRPr="00122297" w:rsidRDefault="00B77FEC">
      <w:pPr>
        <w:pStyle w:val="Titlu2"/>
        <w:spacing w:before="0" w:line="240" w:lineRule="auto"/>
        <w:jc w:val="both"/>
        <w:rPr>
          <w:rFonts w:ascii="Trebuchet MS" w:eastAsia="Calibri" w:hAnsi="Trebuchet MS"/>
          <w:b/>
          <w:color w:val="1F4E79" w:themeColor="accent1" w:themeShade="80"/>
          <w:sz w:val="22"/>
          <w:szCs w:val="22"/>
        </w:rPr>
      </w:pPr>
      <w:bookmarkStart w:id="33" w:name="_Toc21433101"/>
      <w:r w:rsidRPr="00122297">
        <w:rPr>
          <w:rFonts w:ascii="Trebuchet MS" w:eastAsia="Calibri" w:hAnsi="Trebuchet MS"/>
          <w:b/>
          <w:color w:val="1F4E79" w:themeColor="accent1" w:themeShade="80"/>
          <w:sz w:val="22"/>
          <w:szCs w:val="22"/>
        </w:rPr>
        <w:t>1.6. Grup</w:t>
      </w:r>
      <w:r w:rsidR="008356A6" w:rsidRPr="00122297">
        <w:rPr>
          <w:rFonts w:ascii="Trebuchet MS" w:eastAsia="Calibri" w:hAnsi="Trebuchet MS"/>
          <w:b/>
          <w:color w:val="1F4E79" w:themeColor="accent1" w:themeShade="80"/>
          <w:sz w:val="22"/>
          <w:szCs w:val="22"/>
        </w:rPr>
        <w:t>ul</w:t>
      </w:r>
      <w:r w:rsidRPr="00122297">
        <w:rPr>
          <w:rFonts w:ascii="Trebuchet MS" w:eastAsia="Calibri" w:hAnsi="Trebuchet MS"/>
          <w:b/>
          <w:color w:val="1F4E79" w:themeColor="accent1" w:themeShade="80"/>
          <w:sz w:val="22"/>
          <w:szCs w:val="22"/>
        </w:rPr>
        <w:t xml:space="preserve"> țintă</w:t>
      </w:r>
      <w:bookmarkEnd w:id="33"/>
      <w:r w:rsidRPr="00122297">
        <w:rPr>
          <w:rFonts w:ascii="Trebuchet MS" w:eastAsia="Calibri" w:hAnsi="Trebuchet MS"/>
          <w:b/>
          <w:color w:val="1F4E79" w:themeColor="accent1" w:themeShade="80"/>
          <w:sz w:val="22"/>
          <w:szCs w:val="22"/>
        </w:rPr>
        <w:t xml:space="preserve"> </w:t>
      </w:r>
    </w:p>
    <w:p w14:paraId="72911542" w14:textId="77777777" w:rsidR="00B77FEC" w:rsidRPr="00122297" w:rsidRDefault="00B77FEC">
      <w:pPr>
        <w:spacing w:after="0" w:line="240" w:lineRule="auto"/>
        <w:jc w:val="both"/>
        <w:rPr>
          <w:rFonts w:ascii="Trebuchet MS" w:eastAsia="Calibri" w:hAnsi="Trebuchet MS" w:cs="Times New Roman"/>
          <w:color w:val="1F4E79" w:themeColor="accent1" w:themeShade="80"/>
        </w:rPr>
      </w:pPr>
    </w:p>
    <w:p w14:paraId="42E98B06" w14:textId="77777777" w:rsidR="00B77FEC" w:rsidRPr="00122297" w:rsidRDefault="00B77FEC">
      <w:pPr>
        <w:spacing w:after="0" w:line="240" w:lineRule="auto"/>
        <w:jc w:val="both"/>
        <w:rPr>
          <w:rFonts w:ascii="Trebuchet MS" w:hAnsi="Trebuchet MS" w:cs="Calibri"/>
          <w:b/>
          <w:color w:val="1F4E79" w:themeColor="accent1" w:themeShade="80"/>
        </w:rPr>
      </w:pPr>
      <w:r w:rsidRPr="00122297">
        <w:rPr>
          <w:rFonts w:ascii="Trebuchet MS" w:eastAsia="Calibri" w:hAnsi="Trebuchet MS" w:cs="Times New Roman"/>
          <w:color w:val="1F4E79" w:themeColor="accent1" w:themeShade="80"/>
        </w:rPr>
        <w:t>În cadrul prezentei cereri de propuneri de proiect grupul țintă cuprinde următoarele categorii:</w:t>
      </w:r>
    </w:p>
    <w:p w14:paraId="14873D60" w14:textId="77777777" w:rsidR="00B77FEC" w:rsidRPr="00122297" w:rsidRDefault="00B77FEC">
      <w:pPr>
        <w:pStyle w:val="Listparagraf"/>
        <w:numPr>
          <w:ilvl w:val="0"/>
          <w:numId w:val="14"/>
        </w:numPr>
        <w:autoSpaceDE w:val="0"/>
        <w:autoSpaceDN w:val="0"/>
        <w:adjustRightInd w:val="0"/>
        <w:spacing w:after="0" w:line="240" w:lineRule="auto"/>
        <w:jc w:val="both"/>
        <w:rPr>
          <w:rFonts w:ascii="Trebuchet MS" w:hAnsi="Trebuchet MS" w:cs="TimesNewRomanPS-ItalicMT"/>
          <w:iCs/>
          <w:color w:val="1F4E79" w:themeColor="accent1" w:themeShade="80"/>
        </w:rPr>
      </w:pPr>
      <w:r w:rsidRPr="00122297">
        <w:rPr>
          <w:rFonts w:ascii="Trebuchet MS" w:hAnsi="Trebuchet MS" w:cs="TimesNewRomanPS-ItalicMT"/>
          <w:iCs/>
          <w:color w:val="1F4E79" w:themeColor="accent1" w:themeShade="80"/>
        </w:rPr>
        <w:t>Doctoranzi în ciclul de studii universitare de doctorat;</w:t>
      </w:r>
    </w:p>
    <w:p w14:paraId="234A3756" w14:textId="1C4DEF27" w:rsidR="00B77FEC" w:rsidRPr="00122297" w:rsidRDefault="00B77FEC">
      <w:pPr>
        <w:pStyle w:val="Listparagraf"/>
        <w:numPr>
          <w:ilvl w:val="0"/>
          <w:numId w:val="14"/>
        </w:numPr>
        <w:autoSpaceDE w:val="0"/>
        <w:autoSpaceDN w:val="0"/>
        <w:adjustRightInd w:val="0"/>
        <w:spacing w:after="0" w:line="240" w:lineRule="auto"/>
        <w:jc w:val="both"/>
        <w:rPr>
          <w:rFonts w:ascii="Trebuchet MS" w:hAnsi="Trebuchet MS" w:cs="TimesNewRomanPS-ItalicMT"/>
          <w:iCs/>
          <w:color w:val="1F4E79" w:themeColor="accent1" w:themeShade="80"/>
        </w:rPr>
      </w:pPr>
      <w:r w:rsidRPr="00122297">
        <w:rPr>
          <w:rFonts w:ascii="Trebuchet MS" w:hAnsi="Trebuchet MS" w:cs="TimesNewRomanPS-ItalicMT"/>
          <w:iCs/>
          <w:color w:val="1F4E79" w:themeColor="accent1" w:themeShade="80"/>
        </w:rPr>
        <w:t>Cercetători postdoctorat.</w:t>
      </w:r>
    </w:p>
    <w:p w14:paraId="71399F34" w14:textId="77777777" w:rsidR="00B77FEC" w:rsidRPr="00122297" w:rsidRDefault="00B77FEC">
      <w:pPr>
        <w:pStyle w:val="Listparagraf"/>
        <w:autoSpaceDE w:val="0"/>
        <w:autoSpaceDN w:val="0"/>
        <w:adjustRightInd w:val="0"/>
        <w:spacing w:after="0" w:line="240" w:lineRule="auto"/>
        <w:ind w:left="360"/>
        <w:jc w:val="both"/>
        <w:rPr>
          <w:rFonts w:ascii="Trebuchet MS" w:hAnsi="Trebuchet MS" w:cs="TimesNewRomanPS-ItalicMT"/>
          <w:iCs/>
          <w:color w:val="1F4E79" w:themeColor="accent1" w:themeShade="80"/>
        </w:rPr>
      </w:pPr>
    </w:p>
    <w:p w14:paraId="4A9D7A3D" w14:textId="77777777" w:rsidR="00B77FEC" w:rsidRPr="00122297" w:rsidRDefault="00B77FEC">
      <w:pPr>
        <w:keepNext/>
        <w:keepLines/>
        <w:spacing w:after="0" w:line="240" w:lineRule="auto"/>
        <w:jc w:val="both"/>
        <w:rPr>
          <w:rFonts w:ascii="Trebuchet MS" w:hAnsi="Trebuchet MS" w:cs="Calibri"/>
          <w:b/>
          <w:iCs/>
          <w:color w:val="1F4E79" w:themeColor="accent1" w:themeShade="80"/>
        </w:rPr>
      </w:pPr>
      <w:r w:rsidRPr="00122297">
        <w:rPr>
          <w:rFonts w:ascii="Trebuchet MS" w:hAnsi="Trebuchet MS" w:cs="Calibri"/>
          <w:b/>
          <w:iCs/>
          <w:color w:val="1F4E79" w:themeColor="accent1" w:themeShade="80"/>
        </w:rPr>
        <w:t>Minimul obligatoriu pentru grupul țintă vizat de proiect (element de eligibilitate proiect)</w:t>
      </w:r>
      <w:r w:rsidR="00E646E7" w:rsidRPr="00122297">
        <w:rPr>
          <w:rStyle w:val="Referinnotdesubsol"/>
          <w:rFonts w:ascii="Trebuchet MS" w:hAnsi="Trebuchet MS" w:cs="Calibri"/>
          <w:b/>
          <w:iCs/>
          <w:color w:val="1F4E79" w:themeColor="accent1" w:themeShade="80"/>
        </w:rPr>
        <w:footnoteReference w:id="7"/>
      </w:r>
      <w:r w:rsidRPr="00122297">
        <w:rPr>
          <w:rFonts w:ascii="Trebuchet MS" w:hAnsi="Trebuchet MS" w:cs="Calibri"/>
          <w:b/>
          <w:iCs/>
          <w:color w:val="1F4E79" w:themeColor="accent1" w:themeShade="80"/>
        </w:rPr>
        <w:t>:</w:t>
      </w:r>
    </w:p>
    <w:p w14:paraId="166742D1" w14:textId="77777777" w:rsidR="00B77FEC" w:rsidRPr="00122297" w:rsidRDefault="00B77FEC">
      <w:pPr>
        <w:keepNext/>
        <w:keepLines/>
        <w:spacing w:after="0" w:line="240" w:lineRule="auto"/>
        <w:jc w:val="both"/>
        <w:rPr>
          <w:rFonts w:ascii="Trebuchet MS" w:hAnsi="Trebuchet MS" w:cs="Times New Roman"/>
          <w:b/>
          <w:color w:val="1F4E79" w:themeColor="accent1" w:themeShade="80"/>
        </w:rPr>
      </w:pPr>
    </w:p>
    <w:tbl>
      <w:tblPr>
        <w:tblStyle w:val="Tabelgril6Colorat-Accentuare51"/>
        <w:tblW w:w="9985" w:type="dxa"/>
        <w:tblLook w:val="04A0" w:firstRow="1" w:lastRow="0" w:firstColumn="1" w:lastColumn="0" w:noHBand="0" w:noVBand="1"/>
      </w:tblPr>
      <w:tblGrid>
        <w:gridCol w:w="1231"/>
        <w:gridCol w:w="4524"/>
        <w:gridCol w:w="4230"/>
      </w:tblGrid>
      <w:tr w:rsidR="00693F79" w:rsidRPr="00122297" w14:paraId="6D488DC1" w14:textId="77777777" w:rsidTr="00F85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127AF870" w14:textId="77777777" w:rsidR="00B77FEC" w:rsidRPr="00122297" w:rsidRDefault="00B77FEC">
            <w:pPr>
              <w:spacing w:after="0" w:line="240" w:lineRule="auto"/>
              <w:jc w:val="both"/>
              <w:rPr>
                <w:rFonts w:ascii="Trebuchet MS" w:eastAsia="Calibri" w:hAnsi="Trebuchet MS" w:cs="Times New Roman"/>
                <w:b w:val="0"/>
                <w:color w:val="1F4E79" w:themeColor="accent1" w:themeShade="80"/>
              </w:rPr>
            </w:pPr>
            <w:r w:rsidRPr="00122297">
              <w:rPr>
                <w:rFonts w:ascii="Trebuchet MS" w:eastAsia="Calibri" w:hAnsi="Trebuchet MS" w:cs="Times New Roman"/>
                <w:b w:val="0"/>
                <w:color w:val="1F4E79" w:themeColor="accent1" w:themeShade="80"/>
              </w:rPr>
              <w:t>Obiectivul specific</w:t>
            </w:r>
          </w:p>
        </w:tc>
        <w:tc>
          <w:tcPr>
            <w:tcW w:w="4524" w:type="dxa"/>
          </w:tcPr>
          <w:p w14:paraId="1299901F" w14:textId="77777777" w:rsidR="00B77FEC" w:rsidRPr="00122297" w:rsidRDefault="00B77FE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rebuchet MS" w:eastAsia="Calibri" w:hAnsi="Trebuchet MS" w:cs="Times New Roman"/>
                <w:b w:val="0"/>
                <w:color w:val="1F4E79" w:themeColor="accent1" w:themeShade="80"/>
              </w:rPr>
            </w:pPr>
            <w:r w:rsidRPr="00122297">
              <w:rPr>
                <w:rFonts w:ascii="Trebuchet MS" w:eastAsia="Calibri" w:hAnsi="Trebuchet MS" w:cs="Times New Roman"/>
                <w:b w:val="0"/>
                <w:color w:val="1F4E79" w:themeColor="accent1" w:themeShade="80"/>
              </w:rPr>
              <w:t>Categorie de grup țintă</w:t>
            </w:r>
          </w:p>
        </w:tc>
        <w:tc>
          <w:tcPr>
            <w:tcW w:w="4230" w:type="dxa"/>
          </w:tcPr>
          <w:p w14:paraId="283AA7EA" w14:textId="77777777" w:rsidR="00B77FEC" w:rsidRPr="00122297" w:rsidRDefault="00B77FE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rebuchet MS" w:eastAsia="Calibri" w:hAnsi="Trebuchet MS" w:cs="Times New Roman"/>
                <w:b w:val="0"/>
                <w:color w:val="1F4E79" w:themeColor="accent1" w:themeShade="80"/>
              </w:rPr>
            </w:pPr>
            <w:r w:rsidRPr="00122297">
              <w:rPr>
                <w:rFonts w:ascii="Trebuchet MS" w:eastAsia="Calibri" w:hAnsi="Trebuchet MS" w:cs="Times New Roman"/>
                <w:b w:val="0"/>
                <w:color w:val="1F4E79" w:themeColor="accent1" w:themeShade="80"/>
              </w:rPr>
              <w:t xml:space="preserve">Pentru proiecte care </w:t>
            </w:r>
            <w:r w:rsidR="000B7A51" w:rsidRPr="00122297">
              <w:rPr>
                <w:rFonts w:ascii="Trebuchet MS" w:eastAsia="Calibri" w:hAnsi="Trebuchet MS" w:cs="Times New Roman"/>
                <w:b w:val="0"/>
                <w:color w:val="1F4E79" w:themeColor="accent1" w:themeShade="80"/>
              </w:rPr>
              <w:t xml:space="preserve">vor include </w:t>
            </w:r>
            <w:r w:rsidR="00E8114C" w:rsidRPr="00122297">
              <w:rPr>
                <w:rFonts w:ascii="Trebuchet MS" w:eastAsia="Calibri" w:hAnsi="Trebuchet MS" w:cs="Times New Roman"/>
                <w:b w:val="0"/>
                <w:color w:val="1F4E79" w:themeColor="accent1" w:themeShade="80"/>
              </w:rPr>
              <w:t>participanți</w:t>
            </w:r>
            <w:r w:rsidR="000B7A51" w:rsidRPr="00122297">
              <w:rPr>
                <w:rFonts w:ascii="Trebuchet MS" w:eastAsia="Calibri" w:hAnsi="Trebuchet MS" w:cs="Times New Roman"/>
                <w:b w:val="0"/>
                <w:color w:val="1F4E79" w:themeColor="accent1" w:themeShade="80"/>
              </w:rPr>
              <w:t xml:space="preserve"> din </w:t>
            </w:r>
            <w:r w:rsidRPr="00122297">
              <w:rPr>
                <w:rFonts w:ascii="Trebuchet MS" w:hAnsi="Trebuchet MS" w:cs="TimesNewRomanPSMT"/>
                <w:color w:val="1F4E79" w:themeColor="accent1" w:themeShade="80"/>
              </w:rPr>
              <w:t>cele 7 regiuni mai puțin dezvoltate ale României</w:t>
            </w:r>
          </w:p>
        </w:tc>
      </w:tr>
      <w:tr w:rsidR="00693F79" w:rsidRPr="00122297" w14:paraId="458C717C" w14:textId="77777777" w:rsidTr="00F85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Merge w:val="restart"/>
          </w:tcPr>
          <w:p w14:paraId="13730579" w14:textId="0F6D1CFA" w:rsidR="00B77FEC" w:rsidRPr="00122297" w:rsidRDefault="009D6BC3" w:rsidP="006646DE">
            <w:pPr>
              <w:spacing w:after="0" w:line="240" w:lineRule="auto"/>
              <w:jc w:val="both"/>
              <w:rPr>
                <w:rFonts w:ascii="Trebuchet MS" w:eastAsia="Calibri" w:hAnsi="Trebuchet MS" w:cs="Times New Roman"/>
                <w:b w:val="0"/>
                <w:color w:val="1F4E79" w:themeColor="accent1" w:themeShade="80"/>
              </w:rPr>
            </w:pPr>
            <w:r w:rsidRPr="00122297">
              <w:rPr>
                <w:rFonts w:ascii="Trebuchet MS" w:hAnsi="Trebuchet MS" w:cs="TimesNewRomanPS-ItalicMT"/>
                <w:b w:val="0"/>
                <w:iCs/>
                <w:color w:val="1F4E79" w:themeColor="accent1" w:themeShade="80"/>
              </w:rPr>
              <w:t>OS 6.13</w:t>
            </w:r>
          </w:p>
        </w:tc>
        <w:tc>
          <w:tcPr>
            <w:tcW w:w="4524" w:type="dxa"/>
          </w:tcPr>
          <w:p w14:paraId="3EA5BD36" w14:textId="77777777" w:rsidR="00B77FEC" w:rsidRPr="00122297" w:rsidRDefault="00B77FEC" w:rsidP="00B35092">
            <w:pPr>
              <w:pStyle w:val="Listparagraf"/>
              <w:autoSpaceDE w:val="0"/>
              <w:autoSpaceDN w:val="0"/>
              <w:adjustRightInd w:val="0"/>
              <w:spacing w:after="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ascii="Trebuchet MS" w:hAnsi="Trebuchet MS" w:cs="TimesNewRomanPS-ItalicMT"/>
                <w:iCs/>
                <w:color w:val="1F4E79" w:themeColor="accent1" w:themeShade="80"/>
              </w:rPr>
            </w:pPr>
            <w:r w:rsidRPr="00122297">
              <w:rPr>
                <w:rFonts w:ascii="Trebuchet MS" w:hAnsi="Trebuchet MS" w:cs="TimesNewRomanPS-ItalicMT"/>
                <w:iCs/>
                <w:color w:val="1F4E79" w:themeColor="accent1" w:themeShade="80"/>
              </w:rPr>
              <w:t>Doctoranzi</w:t>
            </w:r>
          </w:p>
          <w:p w14:paraId="77589AAE" w14:textId="77777777" w:rsidR="00F85AEF" w:rsidRPr="00122297" w:rsidRDefault="00F85AEF">
            <w:pPr>
              <w:pStyle w:val="Listparagraf"/>
              <w:autoSpaceDE w:val="0"/>
              <w:autoSpaceDN w:val="0"/>
              <w:adjustRightInd w:val="0"/>
              <w:spacing w:after="0" w:line="240" w:lineRule="auto"/>
              <w:contextualSpacing w:val="0"/>
              <w:jc w:val="both"/>
              <w:cnfStyle w:val="000000100000" w:firstRow="0" w:lastRow="0" w:firstColumn="0" w:lastColumn="0" w:oddVBand="0" w:evenVBand="0" w:oddHBand="1" w:evenHBand="0" w:firstRowFirstColumn="0" w:firstRowLastColumn="0" w:lastRowFirstColumn="0" w:lastRowLastColumn="0"/>
              <w:rPr>
                <w:rFonts w:ascii="Trebuchet MS" w:hAnsi="Trebuchet MS" w:cs="TimesNewRomanPS-ItalicMT"/>
                <w:iCs/>
                <w:color w:val="1F4E79" w:themeColor="accent1" w:themeShade="80"/>
              </w:rPr>
            </w:pPr>
          </w:p>
        </w:tc>
        <w:tc>
          <w:tcPr>
            <w:tcW w:w="4230" w:type="dxa"/>
          </w:tcPr>
          <w:p w14:paraId="1D32EBCA" w14:textId="77777777" w:rsidR="00B77FEC" w:rsidRPr="00122297" w:rsidRDefault="00B77FE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Calibri"/>
                <w:b/>
                <w:color w:val="1F4E79" w:themeColor="accent1" w:themeShade="80"/>
              </w:rPr>
            </w:pPr>
            <w:r w:rsidRPr="00122297">
              <w:rPr>
                <w:rFonts w:ascii="Trebuchet MS" w:eastAsia="Calibri" w:hAnsi="Trebuchet MS" w:cs="Calibri"/>
                <w:b/>
                <w:color w:val="1F4E79" w:themeColor="accent1" w:themeShade="80"/>
              </w:rPr>
              <w:t>60</w:t>
            </w:r>
          </w:p>
        </w:tc>
      </w:tr>
      <w:tr w:rsidR="00693F79" w:rsidRPr="00122297" w14:paraId="43A14581" w14:textId="77777777" w:rsidTr="00F85AEF">
        <w:trPr>
          <w:trHeight w:val="331"/>
        </w:trPr>
        <w:tc>
          <w:tcPr>
            <w:cnfStyle w:val="001000000000" w:firstRow="0" w:lastRow="0" w:firstColumn="1" w:lastColumn="0" w:oddVBand="0" w:evenVBand="0" w:oddHBand="0" w:evenHBand="0" w:firstRowFirstColumn="0" w:firstRowLastColumn="0" w:lastRowFirstColumn="0" w:lastRowLastColumn="0"/>
            <w:tcW w:w="1231" w:type="dxa"/>
            <w:vMerge/>
          </w:tcPr>
          <w:p w14:paraId="37EA785D" w14:textId="77777777" w:rsidR="00B77FEC" w:rsidRPr="00122297" w:rsidRDefault="00B77FEC">
            <w:pPr>
              <w:spacing w:after="0" w:line="240" w:lineRule="auto"/>
              <w:jc w:val="both"/>
              <w:rPr>
                <w:rFonts w:ascii="Trebuchet MS" w:hAnsi="Trebuchet MS" w:cs="TimesNewRomanPS-ItalicMT"/>
                <w:iCs/>
                <w:color w:val="1F4E79" w:themeColor="accent1" w:themeShade="80"/>
              </w:rPr>
            </w:pPr>
          </w:p>
        </w:tc>
        <w:tc>
          <w:tcPr>
            <w:tcW w:w="4524" w:type="dxa"/>
          </w:tcPr>
          <w:p w14:paraId="39186B37" w14:textId="77777777" w:rsidR="00B77FEC" w:rsidRPr="00122297" w:rsidRDefault="00B77FEC">
            <w:pPr>
              <w:pStyle w:val="Listparagraf"/>
              <w:autoSpaceDE w:val="0"/>
              <w:autoSpaceDN w:val="0"/>
              <w:adjustRightInd w:val="0"/>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rebuchet MS" w:hAnsi="Trebuchet MS" w:cs="TimesNewRomanPS-ItalicMT"/>
                <w:iCs/>
                <w:color w:val="1F4E79" w:themeColor="accent1" w:themeShade="80"/>
              </w:rPr>
            </w:pPr>
            <w:r w:rsidRPr="00122297">
              <w:rPr>
                <w:rFonts w:ascii="Trebuchet MS" w:hAnsi="Trebuchet MS" w:cs="TimesNewRomanPS-ItalicMT"/>
                <w:iCs/>
                <w:color w:val="1F4E79" w:themeColor="accent1" w:themeShade="80"/>
              </w:rPr>
              <w:t>Cercetători post-doctorat</w:t>
            </w:r>
          </w:p>
        </w:tc>
        <w:tc>
          <w:tcPr>
            <w:tcW w:w="4230" w:type="dxa"/>
          </w:tcPr>
          <w:p w14:paraId="78D5F83D" w14:textId="77777777" w:rsidR="00B77FEC" w:rsidRPr="00122297" w:rsidRDefault="00B77FE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Calibri"/>
                <w:b/>
                <w:color w:val="1F4E79" w:themeColor="accent1" w:themeShade="80"/>
              </w:rPr>
            </w:pPr>
            <w:r w:rsidRPr="00122297">
              <w:rPr>
                <w:rFonts w:ascii="Trebuchet MS" w:eastAsia="Calibri" w:hAnsi="Trebuchet MS" w:cs="Calibri"/>
                <w:b/>
                <w:color w:val="1F4E79" w:themeColor="accent1" w:themeShade="80"/>
              </w:rPr>
              <w:t>27</w:t>
            </w:r>
          </w:p>
        </w:tc>
      </w:tr>
    </w:tbl>
    <w:p w14:paraId="1CF43DC2" w14:textId="77777777" w:rsidR="00FF224A" w:rsidRPr="00122297" w:rsidRDefault="00FF224A" w:rsidP="006646DE">
      <w:pPr>
        <w:spacing w:after="0" w:line="240" w:lineRule="auto"/>
        <w:jc w:val="both"/>
        <w:rPr>
          <w:rFonts w:ascii="Trebuchet MS" w:hAnsi="Trebuchet MS" w:cs="Calibri"/>
          <w:b/>
          <w:iCs/>
          <w:color w:val="1F4E79" w:themeColor="accent1" w:themeShade="80"/>
        </w:rPr>
      </w:pPr>
    </w:p>
    <w:p w14:paraId="60F1F16C" w14:textId="77777777" w:rsidR="00B77FEC" w:rsidRPr="00122297" w:rsidRDefault="00B77FEC" w:rsidP="00B35092">
      <w:pPr>
        <w:spacing w:after="0" w:line="240" w:lineRule="auto"/>
        <w:jc w:val="both"/>
        <w:rPr>
          <w:rFonts w:ascii="Trebuchet MS" w:hAnsi="Trebuchet MS" w:cs="Calibri"/>
          <w:b/>
          <w:iCs/>
          <w:color w:val="1F4E79" w:themeColor="accent1" w:themeShade="80"/>
        </w:rPr>
      </w:pPr>
      <w:r w:rsidRPr="00122297">
        <w:rPr>
          <w:rFonts w:ascii="Trebuchet MS" w:hAnsi="Trebuchet MS" w:cs="Calibri"/>
          <w:b/>
          <w:iCs/>
          <w:color w:val="1F4E79" w:themeColor="accent1" w:themeShade="80"/>
        </w:rPr>
        <w:t>Pentru a fi eligibile</w:t>
      </w:r>
      <w:r w:rsidRPr="00122297">
        <w:rPr>
          <w:rFonts w:ascii="Trebuchet MS" w:hAnsi="Trebuchet MS" w:cs="Calibri"/>
          <w:iCs/>
          <w:color w:val="1F4E79" w:themeColor="accent1" w:themeShade="80"/>
        </w:rPr>
        <w:t xml:space="preserve">, </w:t>
      </w:r>
      <w:r w:rsidRPr="00122297">
        <w:rPr>
          <w:rFonts w:ascii="Trebuchet MS" w:hAnsi="Trebuchet MS" w:cs="Calibri"/>
          <w:b/>
          <w:iCs/>
          <w:color w:val="1F4E79" w:themeColor="accent1" w:themeShade="80"/>
        </w:rPr>
        <w:t xml:space="preserve">persoanele din grupul </w:t>
      </w:r>
      <w:r w:rsidRPr="00122297">
        <w:rPr>
          <w:rFonts w:ascii="Trebuchet MS" w:hAnsi="Trebuchet MS" w:cs="Times New Roman"/>
          <w:b/>
          <w:iCs/>
          <w:color w:val="1F4E79" w:themeColor="accent1" w:themeShade="80"/>
        </w:rPr>
        <w:t>ț</w:t>
      </w:r>
      <w:r w:rsidRPr="00122297">
        <w:rPr>
          <w:rFonts w:ascii="Trebuchet MS" w:hAnsi="Trebuchet MS" w:cs="Calibri"/>
          <w:b/>
          <w:iCs/>
          <w:color w:val="1F4E79" w:themeColor="accent1" w:themeShade="80"/>
        </w:rPr>
        <w:t>intă formate din doctoranzi și cercetători post-doctorat trebuie să îndeplinească CUMULATIV următoarele condi</w:t>
      </w:r>
      <w:r w:rsidRPr="00122297">
        <w:rPr>
          <w:rFonts w:ascii="Trebuchet MS" w:hAnsi="Trebuchet MS" w:cs="Times New Roman"/>
          <w:b/>
          <w:iCs/>
          <w:color w:val="1F4E79" w:themeColor="accent1" w:themeShade="80"/>
        </w:rPr>
        <w:t>ț</w:t>
      </w:r>
      <w:r w:rsidRPr="00122297">
        <w:rPr>
          <w:rFonts w:ascii="Trebuchet MS" w:hAnsi="Trebuchet MS" w:cs="Calibri"/>
          <w:b/>
          <w:iCs/>
          <w:color w:val="1F4E79" w:themeColor="accent1" w:themeShade="80"/>
        </w:rPr>
        <w:t>ii:</w:t>
      </w:r>
    </w:p>
    <w:p w14:paraId="3CC7B40C" w14:textId="77777777" w:rsidR="003C66D9" w:rsidRPr="00122297" w:rsidRDefault="003C66D9">
      <w:pPr>
        <w:pStyle w:val="Listparagraf"/>
        <w:spacing w:after="0" w:line="240" w:lineRule="auto"/>
        <w:rPr>
          <w:rFonts w:ascii="Trebuchet MS" w:eastAsia="Times New Roman" w:hAnsi="Trebuchet MS" w:cs="Arial"/>
          <w:color w:val="1F4E79" w:themeColor="accent1" w:themeShade="80"/>
        </w:rPr>
      </w:pPr>
    </w:p>
    <w:p w14:paraId="5452F4D8" w14:textId="207DCCD3" w:rsidR="000A55A9" w:rsidRPr="00122297" w:rsidRDefault="00B77FEC">
      <w:pPr>
        <w:pStyle w:val="Listparagraf"/>
        <w:numPr>
          <w:ilvl w:val="0"/>
          <w:numId w:val="25"/>
        </w:numPr>
        <w:spacing w:after="0" w:line="240" w:lineRule="auto"/>
        <w:jc w:val="both"/>
        <w:rPr>
          <w:rFonts w:ascii="Trebuchet MS" w:eastAsia="Times New Roman" w:hAnsi="Trebuchet MS" w:cs="Arial"/>
          <w:color w:val="1F4E79" w:themeColor="accent1" w:themeShade="80"/>
          <w:lang w:val="es-CL"/>
        </w:rPr>
      </w:pPr>
      <w:r w:rsidRPr="00122297">
        <w:rPr>
          <w:rFonts w:ascii="Trebuchet MS" w:hAnsi="Trebuchet MS" w:cs="Calibri"/>
          <w:iCs/>
          <w:color w:val="1F4E79" w:themeColor="accent1" w:themeShade="80"/>
        </w:rPr>
        <w:t xml:space="preserve">Au domiciliul </w:t>
      </w:r>
      <w:r w:rsidR="000F4BA4" w:rsidRPr="00122297">
        <w:rPr>
          <w:rFonts w:ascii="Trebuchet MS" w:hAnsi="Trebuchet MS" w:cs="Calibri"/>
          <w:iCs/>
          <w:color w:val="1F4E79" w:themeColor="accent1" w:themeShade="80"/>
        </w:rPr>
        <w:t>în</w:t>
      </w:r>
      <w:r w:rsidRPr="00122297">
        <w:rPr>
          <w:rFonts w:ascii="Trebuchet MS" w:hAnsi="Trebuchet MS" w:cs="Calibri"/>
          <w:iCs/>
          <w:color w:val="1F4E79" w:themeColor="accent1" w:themeShade="80"/>
        </w:rPr>
        <w:t xml:space="preserve"> </w:t>
      </w:r>
      <w:r w:rsidR="009A32FB" w:rsidRPr="00122297">
        <w:rPr>
          <w:rFonts w:ascii="Trebuchet MS" w:hAnsi="Trebuchet MS" w:cs="Calibri"/>
          <w:iCs/>
          <w:color w:val="1F4E79" w:themeColor="accent1" w:themeShade="80"/>
        </w:rPr>
        <w:t xml:space="preserve">una din cele </w:t>
      </w:r>
      <w:r w:rsidRPr="00122297">
        <w:rPr>
          <w:rFonts w:ascii="Trebuchet MS" w:hAnsi="Trebuchet MS" w:cs="Calibri"/>
          <w:iCs/>
          <w:color w:val="1F4E79" w:themeColor="accent1" w:themeShade="80"/>
        </w:rPr>
        <w:t>7 regiuni de dezvoltare vizate de proiect</w:t>
      </w:r>
      <w:r w:rsidR="000F4BA4" w:rsidRPr="00122297">
        <w:rPr>
          <w:rFonts w:ascii="Trebuchet MS" w:eastAsia="Times New Roman" w:hAnsi="Trebuchet MS" w:cs="Arial"/>
          <w:color w:val="1F4E79" w:themeColor="accent1" w:themeShade="80"/>
        </w:rPr>
        <w:t>;</w:t>
      </w:r>
      <w:r w:rsidR="00AD31B8" w:rsidRPr="00122297">
        <w:rPr>
          <w:color w:val="1F4E79" w:themeColor="accent1" w:themeShade="80"/>
        </w:rPr>
        <w:t xml:space="preserve"> </w:t>
      </w:r>
    </w:p>
    <w:p w14:paraId="0D87DD0F" w14:textId="77777777" w:rsidR="00810C77" w:rsidRPr="00122297" w:rsidRDefault="008356A6">
      <w:pPr>
        <w:pStyle w:val="Listparagraf"/>
        <w:numPr>
          <w:ilvl w:val="0"/>
          <w:numId w:val="25"/>
        </w:numPr>
        <w:spacing w:after="0" w:line="240" w:lineRule="auto"/>
        <w:jc w:val="both"/>
        <w:rPr>
          <w:rFonts w:ascii="Trebuchet MS" w:hAnsi="Trebuchet MS" w:cs="Calibri"/>
          <w:iCs/>
          <w:color w:val="1F4E79" w:themeColor="accent1" w:themeShade="80"/>
        </w:rPr>
      </w:pPr>
      <w:r w:rsidRPr="00122297">
        <w:rPr>
          <w:rFonts w:ascii="Trebuchet MS" w:hAnsi="Trebuchet MS" w:cs="TimesNewRomanPS-ItalicMT"/>
          <w:iCs/>
          <w:color w:val="1F4E79" w:themeColor="accent1" w:themeShade="80"/>
        </w:rPr>
        <w:t>S</w:t>
      </w:r>
      <w:r w:rsidR="00B77FEC" w:rsidRPr="00122297">
        <w:rPr>
          <w:rFonts w:ascii="Trebuchet MS" w:hAnsi="Trebuchet MS" w:cs="TimesNewRomanPS-ItalicMT"/>
          <w:iCs/>
          <w:color w:val="1F4E79" w:themeColor="accent1" w:themeShade="80"/>
        </w:rPr>
        <w:t xml:space="preserve">unt </w:t>
      </w:r>
      <w:r w:rsidR="00E646E7" w:rsidRPr="00122297">
        <w:rPr>
          <w:rFonts w:ascii="Trebuchet MS" w:hAnsi="Trebuchet MS" w:cs="TimesNewRomanPS-ItalicMT"/>
          <w:iCs/>
          <w:color w:val="1F4E79" w:themeColor="accent1" w:themeShade="80"/>
        </w:rPr>
        <w:t>înmatriculați</w:t>
      </w:r>
      <w:r w:rsidR="00B77FEC" w:rsidRPr="00122297">
        <w:rPr>
          <w:rFonts w:ascii="Trebuchet MS" w:hAnsi="Trebuchet MS" w:cs="TimesNewRomanPS-ItalicMT"/>
          <w:iCs/>
          <w:color w:val="1F4E79" w:themeColor="accent1" w:themeShade="80"/>
        </w:rPr>
        <w:t xml:space="preserve"> ca doct</w:t>
      </w:r>
      <w:r w:rsidR="00B537C6" w:rsidRPr="00122297">
        <w:rPr>
          <w:rFonts w:ascii="Trebuchet MS" w:hAnsi="Trebuchet MS" w:cs="TimesNewRomanPS-ItalicMT"/>
          <w:iCs/>
          <w:color w:val="1F4E79" w:themeColor="accent1" w:themeShade="80"/>
        </w:rPr>
        <w:t xml:space="preserve">oranzi sau postdoctoranzi </w:t>
      </w:r>
      <w:r w:rsidR="00B77FEC" w:rsidRPr="00122297">
        <w:rPr>
          <w:rFonts w:ascii="Trebuchet MS" w:hAnsi="Trebuchet MS" w:cs="TimesNewRomanPS-ItalicMT"/>
          <w:iCs/>
          <w:color w:val="1F4E79" w:themeColor="accent1" w:themeShade="80"/>
        </w:rPr>
        <w:t xml:space="preserve">la </w:t>
      </w:r>
      <w:r w:rsidR="00E646E7" w:rsidRPr="00122297">
        <w:rPr>
          <w:rFonts w:ascii="Trebuchet MS" w:hAnsi="Trebuchet MS" w:cs="TimesNewRomanPS-ItalicMT"/>
          <w:iCs/>
          <w:color w:val="1F4E79" w:themeColor="accent1" w:themeShade="80"/>
        </w:rPr>
        <w:t>instituțiile</w:t>
      </w:r>
      <w:r w:rsidR="00B77FEC" w:rsidRPr="00122297">
        <w:rPr>
          <w:rFonts w:ascii="Trebuchet MS" w:hAnsi="Trebuchet MS" w:cs="TimesNewRomanPS-ItalicMT"/>
          <w:iCs/>
          <w:color w:val="1F4E79" w:themeColor="accent1" w:themeShade="80"/>
        </w:rPr>
        <w:t xml:space="preserve"> care au calitatea de beneficiar sau parteneri în proiect</w:t>
      </w:r>
      <w:r w:rsidR="000F4BA4" w:rsidRPr="00122297">
        <w:rPr>
          <w:rFonts w:ascii="Trebuchet MS" w:hAnsi="Trebuchet MS" w:cs="TimesNewRomanPS-ItalicMT"/>
          <w:iCs/>
          <w:color w:val="1F4E79" w:themeColor="accent1" w:themeShade="80"/>
        </w:rPr>
        <w:t>;</w:t>
      </w:r>
    </w:p>
    <w:p w14:paraId="33B3CA2E" w14:textId="77777777" w:rsidR="00216425" w:rsidRPr="00122297" w:rsidRDefault="00216425" w:rsidP="00216425">
      <w:pPr>
        <w:rPr>
          <w:rFonts w:ascii="Trebuchet MS" w:eastAsia="Calibri" w:hAnsi="Trebuchet MS" w:cs="Times New Roman"/>
          <w:color w:val="1F4E79" w:themeColor="accent1" w:themeShade="80"/>
        </w:rPr>
      </w:pPr>
    </w:p>
    <w:p w14:paraId="17C94FC2" w14:textId="67131252" w:rsidR="00216425" w:rsidRPr="00122297" w:rsidRDefault="00216425" w:rsidP="00216425">
      <w:pPr>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 xml:space="preserve">Beneficiarii de finanțare nerambursabilă au obligația de a respecta prevederile Regulamentului nr. 679 din 27 aprilie 2016 privind protecția persoanelor fizice în ceea ce privește prelucrarea datelor cu caracter personal şi privind libera circulație a acestor date (Regulamentul general privind protecția datelor), precum şi prevederile Directivei 2002/58/CE privind prelucrarea datelor personale si protejarea confidențialității în sectorul comunicațiilor publice (Directiva asupra confidențialității și comunicațiilor electronice), transpusă în legislația națională prin Legea nr. 506/2004 privind prelucrarea datelor cu caracter personal şi protecția vieții private în sectorul comunicațiilor electronice, cu modificările și completările ulterioare. Astfel, participanții la activitățile proiectului vor fi informați despre obligativitatea de a furniza datele lor personale și despre faptul că datele lor personale vor fi prelucrate  în aplicațiile electronice SMIS/MySMIS, în toate fazele de evaluare/ contractare/ implementare/ sustenabilitate a proiectului, cu respectarea dispozițiilor legale menționate. Beneficiarii trebuie să facă dovada că au obținut consimțământul pentru prelucrarea datelor cu caracter personal de la fiecare participant, în </w:t>
      </w:r>
      <w:r w:rsidRPr="00122297">
        <w:rPr>
          <w:rFonts w:ascii="Trebuchet MS" w:eastAsia="Calibri" w:hAnsi="Trebuchet MS" w:cs="Times New Roman"/>
          <w:color w:val="1F4E79" w:themeColor="accent1" w:themeShade="80"/>
        </w:rPr>
        <w:lastRenderedPageBreak/>
        <w:t>conformitate cu prevederile legale menționate. Depunerea cererii de finanțare reprezintă un angajament ferm privind acordul solicitantului în nume propriu și/sau pentru interpuși, cu privire la prelucrarea datelor cu caracter personal procesate în evaluarea proiectului.</w:t>
      </w:r>
    </w:p>
    <w:p w14:paraId="21058252" w14:textId="5F3F5C22" w:rsidR="00216425" w:rsidRPr="00122297" w:rsidRDefault="00216425" w:rsidP="00216425">
      <w:pPr>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 xml:space="preserve">În vederea justificării cererii de finanțare, cât și ca măsură de evitare a dublei finanțări, cererile de finanțare vor trebui să includă cel puțin următoarele tipuri de informații referitoare la persoanele din grupul țintă: numărul </w:t>
      </w:r>
      <w:r w:rsidR="00E61A89" w:rsidRPr="00122297">
        <w:rPr>
          <w:rFonts w:ascii="Trebuchet MS" w:eastAsia="Calibri" w:hAnsi="Trebuchet MS" w:cs="Times New Roman"/>
          <w:color w:val="1F4E79" w:themeColor="accent1" w:themeShade="80"/>
        </w:rPr>
        <w:t>doctoranzilor/cercetătorilor</w:t>
      </w:r>
      <w:r w:rsidR="00153232" w:rsidRPr="00122297">
        <w:rPr>
          <w:rFonts w:ascii="Trebuchet MS" w:eastAsia="Calibri" w:hAnsi="Trebuchet MS" w:cs="Times New Roman"/>
          <w:color w:val="1F4E79" w:themeColor="accent1" w:themeShade="80"/>
        </w:rPr>
        <w:t xml:space="preserve"> </w:t>
      </w:r>
      <w:r w:rsidR="00E61A89" w:rsidRPr="00122297">
        <w:rPr>
          <w:rFonts w:ascii="Trebuchet MS" w:eastAsia="Calibri" w:hAnsi="Trebuchet MS" w:cs="Times New Roman"/>
          <w:color w:val="1F4E79" w:themeColor="accent1" w:themeShade="80"/>
        </w:rPr>
        <w:t>postdoctorat</w:t>
      </w:r>
      <w:r w:rsidRPr="00122297">
        <w:rPr>
          <w:rFonts w:ascii="Trebuchet MS" w:eastAsia="Calibri" w:hAnsi="Trebuchet MS" w:cs="Times New Roman"/>
          <w:color w:val="1F4E79" w:themeColor="accent1" w:themeShade="80"/>
        </w:rPr>
        <w:t>, mediul de rezidență, calificările și nivelurile de calificare pentru care se realizează pregătirea, durata pregătirii.</w:t>
      </w:r>
    </w:p>
    <w:p w14:paraId="6B654A25" w14:textId="77777777" w:rsidR="00216425" w:rsidRPr="00122297" w:rsidRDefault="00216425" w:rsidP="00216425">
      <w:pPr>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Cererile de finanțare trebuie să vizeze grupuri țintă cu domiciliul în regiunile mai puțin dezvoltate ale României: Nord-Est, Sud-Est, Sud Muntenia, Sud-Vest Oltenia, Vest, Nord-Vest și Centru.</w:t>
      </w:r>
    </w:p>
    <w:p w14:paraId="27DA5CC9" w14:textId="4E6F8CA0" w:rsidR="00216425" w:rsidRPr="00122297" w:rsidRDefault="00153232" w:rsidP="00216425">
      <w:pPr>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Pregătirea</w:t>
      </w:r>
      <w:r w:rsidR="00216425" w:rsidRPr="00122297">
        <w:rPr>
          <w:rFonts w:ascii="Trebuchet MS" w:eastAsia="Calibri" w:hAnsi="Trebuchet MS" w:cs="Times New Roman"/>
          <w:color w:val="1F4E79" w:themeColor="accent1" w:themeShade="80"/>
        </w:rPr>
        <w:t xml:space="preserve"> se poate desfășura și la angajatori din Regiunea București-Ilfov.</w:t>
      </w:r>
    </w:p>
    <w:p w14:paraId="30385314" w14:textId="77777777" w:rsidR="00B77FEC" w:rsidRPr="00122297" w:rsidRDefault="00B77FEC">
      <w:pPr>
        <w:spacing w:after="0" w:line="240" w:lineRule="auto"/>
        <w:jc w:val="both"/>
        <w:rPr>
          <w:rFonts w:ascii="Trebuchet MS" w:hAnsi="Trebuchet MS" w:cs="Calibri"/>
          <w:b/>
          <w:iCs/>
          <w:color w:val="1F4E79" w:themeColor="accent1" w:themeShade="80"/>
          <w:lang w:val="es-CL"/>
        </w:rPr>
      </w:pPr>
    </w:p>
    <w:p w14:paraId="7BD7FCCE" w14:textId="5C81F98D" w:rsidR="00B77FEC" w:rsidRPr="00122297" w:rsidRDefault="00B77FEC">
      <w:pPr>
        <w:shd w:val="clear" w:color="auto" w:fill="D9E2F3" w:themeFill="accent5" w:themeFillTint="33"/>
        <w:spacing w:after="0" w:line="240" w:lineRule="auto"/>
        <w:jc w:val="both"/>
        <w:rPr>
          <w:rFonts w:ascii="Trebuchet MS" w:hAnsi="Trebuchet MS" w:cs="TimesNewRomanPS-ItalicMT"/>
          <w:iCs/>
          <w:color w:val="1F4E79" w:themeColor="accent1" w:themeShade="80"/>
        </w:rPr>
      </w:pPr>
      <w:r w:rsidRPr="00122297">
        <w:rPr>
          <w:rFonts w:ascii="Trebuchet MS" w:hAnsi="Trebuchet MS" w:cs="TimesNewRomanPS-ItalicMT"/>
          <w:iCs/>
          <w:color w:val="1F4E79" w:themeColor="accent1" w:themeShade="80"/>
        </w:rPr>
        <w:t xml:space="preserve">Sprijinul acordat prin FSE va fi </w:t>
      </w:r>
      <w:r w:rsidR="00FD0B5F" w:rsidRPr="00122297">
        <w:rPr>
          <w:rFonts w:ascii="Trebuchet MS" w:hAnsi="Trebuchet MS" w:cs="TimesNewRomanPS-ItalicMT"/>
          <w:iCs/>
          <w:color w:val="1F4E79" w:themeColor="accent1" w:themeShade="80"/>
        </w:rPr>
        <w:t>direcționat</w:t>
      </w:r>
      <w:r w:rsidRPr="00122297">
        <w:rPr>
          <w:rFonts w:ascii="Trebuchet MS" w:hAnsi="Trebuchet MS" w:cs="TimesNewRomanPS-ItalicMT"/>
          <w:iCs/>
          <w:color w:val="1F4E79" w:themeColor="accent1" w:themeShade="80"/>
        </w:rPr>
        <w:t xml:space="preserve"> doar către doctoranzii şi cercetătorii postdoctorat care îşi înscriu </w:t>
      </w:r>
      <w:r w:rsidRPr="00122297">
        <w:rPr>
          <w:rFonts w:ascii="Trebuchet MS" w:hAnsi="Trebuchet MS" w:cs="TimesNewRomanPS-ItalicMT"/>
          <w:b/>
          <w:iCs/>
          <w:color w:val="1F4E79" w:themeColor="accent1" w:themeShade="80"/>
          <w:u w:val="single"/>
        </w:rPr>
        <w:t>cercetările domeniilor prioritare ale Strategiei Naționale de Competitivitate 2014-2020, respectiv în domeniile de specializare inteligentă</w:t>
      </w:r>
      <w:r w:rsidRPr="00122297">
        <w:rPr>
          <w:rFonts w:ascii="Trebuchet MS" w:hAnsi="Trebuchet MS" w:cs="TimesNewRomanPS-ItalicMT"/>
          <w:iCs/>
          <w:color w:val="1F4E79" w:themeColor="accent1" w:themeShade="80"/>
        </w:rPr>
        <w:t xml:space="preserve">, </w:t>
      </w:r>
      <w:r w:rsidRPr="00122297">
        <w:rPr>
          <w:rFonts w:ascii="Trebuchet MS" w:hAnsi="Trebuchet MS"/>
          <w:color w:val="1F4E79" w:themeColor="accent1" w:themeShade="80"/>
        </w:rPr>
        <w:t xml:space="preserve">identificate pe baza </w:t>
      </w:r>
      <w:r w:rsidR="00CC3E2D" w:rsidRPr="00122297">
        <w:rPr>
          <w:rFonts w:ascii="Trebuchet MS" w:hAnsi="Trebuchet MS"/>
          <w:color w:val="1F4E79" w:themeColor="accent1" w:themeShade="80"/>
        </w:rPr>
        <w:t>potențialului</w:t>
      </w:r>
      <w:r w:rsidRPr="00122297">
        <w:rPr>
          <w:rFonts w:ascii="Trebuchet MS" w:hAnsi="Trebuchet MS"/>
          <w:color w:val="1F4E79" w:themeColor="accent1" w:themeShade="80"/>
        </w:rPr>
        <w:t xml:space="preserve"> lor </w:t>
      </w:r>
      <w:r w:rsidR="00FD0B5F" w:rsidRPr="00122297">
        <w:rPr>
          <w:rFonts w:ascii="Trebuchet MS" w:hAnsi="Trebuchet MS"/>
          <w:color w:val="1F4E79" w:themeColor="accent1" w:themeShade="80"/>
        </w:rPr>
        <w:t>științific</w:t>
      </w:r>
      <w:r w:rsidRPr="00122297">
        <w:rPr>
          <w:rFonts w:ascii="Trebuchet MS" w:hAnsi="Trebuchet MS"/>
          <w:color w:val="1F4E79" w:themeColor="accent1" w:themeShade="80"/>
        </w:rPr>
        <w:t xml:space="preserve"> şi comercial, </w:t>
      </w:r>
      <w:r w:rsidRPr="00122297">
        <w:rPr>
          <w:rFonts w:ascii="Trebuchet MS" w:hAnsi="Trebuchet MS" w:cs="TimesNewRomanPS-ItalicMT"/>
          <w:iCs/>
          <w:color w:val="1F4E79" w:themeColor="accent1" w:themeShade="80"/>
        </w:rPr>
        <w:t>prevăzute în Strategia Națională de Cercetare, Dezvoltare și Inovare 2014 – 2020</w:t>
      </w:r>
      <w:r w:rsidR="00B04B84" w:rsidRPr="00122297">
        <w:rPr>
          <w:rFonts w:ascii="Trebuchet MS" w:hAnsi="Trebuchet MS" w:cs="TimesNewRomanPS-ItalicMT"/>
          <w:iCs/>
          <w:color w:val="1F4E79" w:themeColor="accent1" w:themeShade="80"/>
        </w:rPr>
        <w:t>, conform prevederilor OM MEN nr. 5376/2017 privind aprobarea domeniilor si specializărilor/programelor de studii universitare corelate cu sectoarele economice cu potențial de creștere in Romania</w:t>
      </w:r>
      <w:r w:rsidRPr="00122297">
        <w:rPr>
          <w:rFonts w:ascii="Trebuchet MS" w:hAnsi="Trebuchet MS" w:cs="TimesNewRomanPS-ItalicMT"/>
          <w:iCs/>
          <w:color w:val="1F4E79" w:themeColor="accent1" w:themeShade="80"/>
        </w:rPr>
        <w:t xml:space="preserve">. </w:t>
      </w:r>
    </w:p>
    <w:p w14:paraId="280A632C" w14:textId="77777777" w:rsidR="00B77FEC" w:rsidRPr="00122297" w:rsidRDefault="00B77FEC">
      <w:pPr>
        <w:autoSpaceDE w:val="0"/>
        <w:autoSpaceDN w:val="0"/>
        <w:adjustRightInd w:val="0"/>
        <w:spacing w:after="0" w:line="240" w:lineRule="auto"/>
        <w:jc w:val="both"/>
        <w:rPr>
          <w:rFonts w:ascii="Trebuchet MS" w:hAnsi="Trebuchet MS" w:cs="TimesNewRomanPS-ItalicMT"/>
          <w:iCs/>
          <w:color w:val="1F4E79" w:themeColor="accent1" w:themeShade="80"/>
        </w:rPr>
      </w:pPr>
    </w:p>
    <w:p w14:paraId="318B5E09" w14:textId="77777777" w:rsidR="00B77FEC" w:rsidRPr="00122297" w:rsidRDefault="00B77FEC">
      <w:pPr>
        <w:autoSpaceDE w:val="0"/>
        <w:autoSpaceDN w:val="0"/>
        <w:adjustRightInd w:val="0"/>
        <w:spacing w:after="0" w:line="240" w:lineRule="auto"/>
        <w:jc w:val="both"/>
        <w:rPr>
          <w:rFonts w:ascii="Trebuchet MS" w:hAnsi="Trebuchet MS" w:cs="TimesNewRomanPS-ItalicMT"/>
          <w:iCs/>
          <w:color w:val="1F4E79" w:themeColor="accent1" w:themeShade="80"/>
        </w:rPr>
      </w:pPr>
      <w:r w:rsidRPr="00122297">
        <w:rPr>
          <w:rFonts w:ascii="Trebuchet MS" w:hAnsi="Trebuchet MS" w:cs="TimesNewRomanPS-ItalicMT"/>
          <w:iCs/>
          <w:color w:val="1F4E79" w:themeColor="accent1" w:themeShade="80"/>
        </w:rPr>
        <w:t xml:space="preserve">Pentru clarificarea categoriilor de grupuri </w:t>
      </w:r>
      <w:r w:rsidR="00FD0B5F" w:rsidRPr="00122297">
        <w:rPr>
          <w:rFonts w:ascii="Trebuchet MS" w:hAnsi="Trebuchet MS" w:cs="TimesNewRomanPS-ItalicMT"/>
          <w:iCs/>
          <w:color w:val="1F4E79" w:themeColor="accent1" w:themeShade="80"/>
        </w:rPr>
        <w:t>țintă</w:t>
      </w:r>
      <w:r w:rsidRPr="00122297">
        <w:rPr>
          <w:rFonts w:ascii="Trebuchet MS" w:hAnsi="Trebuchet MS" w:cs="TimesNewRomanPS-ItalicMT"/>
          <w:iCs/>
          <w:color w:val="1F4E79" w:themeColor="accent1" w:themeShade="80"/>
        </w:rPr>
        <w:t xml:space="preserve"> avute în vedere în prezentul apel de proiecte, precizăm următoarele:</w:t>
      </w:r>
    </w:p>
    <w:p w14:paraId="4AA34AF2" w14:textId="77777777" w:rsidR="00B77FEC" w:rsidRPr="00122297" w:rsidRDefault="00B77FEC">
      <w:pPr>
        <w:autoSpaceDE w:val="0"/>
        <w:autoSpaceDN w:val="0"/>
        <w:adjustRightInd w:val="0"/>
        <w:spacing w:after="0" w:line="240" w:lineRule="auto"/>
        <w:jc w:val="both"/>
        <w:rPr>
          <w:rFonts w:ascii="Trebuchet MS" w:hAnsi="Trebuchet MS" w:cs="TimesNewRomanPS-ItalicMT"/>
          <w:iCs/>
          <w:color w:val="1F4E79" w:themeColor="accent1" w:themeShade="80"/>
        </w:rPr>
      </w:pPr>
    </w:p>
    <w:p w14:paraId="757F1149" w14:textId="77777777" w:rsidR="00B77FEC" w:rsidRPr="00122297" w:rsidRDefault="00855605">
      <w:pPr>
        <w:pStyle w:val="Listparagraf"/>
        <w:numPr>
          <w:ilvl w:val="0"/>
          <w:numId w:val="22"/>
        </w:numPr>
        <w:spacing w:after="0" w:line="240" w:lineRule="auto"/>
        <w:jc w:val="both"/>
        <w:rPr>
          <w:rFonts w:ascii="Trebuchet MS" w:hAnsi="Trebuchet MS"/>
          <w:color w:val="1F4E79" w:themeColor="accent1" w:themeShade="80"/>
        </w:rPr>
      </w:pPr>
      <w:r w:rsidRPr="00122297">
        <w:rPr>
          <w:rFonts w:ascii="Trebuchet MS" w:hAnsi="Trebuchet MS"/>
          <w:color w:val="1F4E79" w:themeColor="accent1" w:themeShade="80"/>
          <w:u w:val="single"/>
        </w:rPr>
        <w:t>D</w:t>
      </w:r>
      <w:r w:rsidR="00B77FEC" w:rsidRPr="00122297">
        <w:rPr>
          <w:rFonts w:ascii="Trebuchet MS" w:hAnsi="Trebuchet MS"/>
          <w:color w:val="1F4E79" w:themeColor="accent1" w:themeShade="80"/>
          <w:u w:val="single"/>
        </w:rPr>
        <w:t>octoranzi</w:t>
      </w:r>
      <w:r w:rsidRPr="00122297">
        <w:rPr>
          <w:rFonts w:ascii="Trebuchet MS" w:hAnsi="Trebuchet MS"/>
          <w:color w:val="1F4E79" w:themeColor="accent1" w:themeShade="80"/>
          <w:u w:val="single"/>
        </w:rPr>
        <w:t>i trebuie să prezinte un</w:t>
      </w:r>
      <w:r w:rsidR="00B77FEC" w:rsidRPr="00122297">
        <w:rPr>
          <w:rFonts w:ascii="Trebuchet MS" w:hAnsi="Trebuchet MS"/>
          <w:color w:val="1F4E79" w:themeColor="accent1" w:themeShade="80"/>
        </w:rPr>
        <w:t xml:space="preserve"> document justificativ pentru înmatricularea la studii universitare de doctorat pentru unul dintre domeniile prioritare ale </w:t>
      </w:r>
      <w:r w:rsidR="00B77FEC" w:rsidRPr="00122297">
        <w:rPr>
          <w:rFonts w:ascii="Trebuchet MS" w:hAnsi="Trebuchet MS" w:cs="TimesNewRomanPS-ItalicMT"/>
          <w:iCs/>
          <w:color w:val="1F4E79" w:themeColor="accent1" w:themeShade="80"/>
        </w:rPr>
        <w:t xml:space="preserve">domeniilor prioritare ale Strategiei Naționale de Competitivitate 2014-2020, respectiv în domeniile de specializare inteligentă, </w:t>
      </w:r>
      <w:r w:rsidR="00B77FEC" w:rsidRPr="00122297">
        <w:rPr>
          <w:rFonts w:ascii="Trebuchet MS" w:hAnsi="Trebuchet MS"/>
          <w:color w:val="1F4E79" w:themeColor="accent1" w:themeShade="80"/>
        </w:rPr>
        <w:t xml:space="preserve">identificate pe baza </w:t>
      </w:r>
      <w:r w:rsidR="00FD0B5F" w:rsidRPr="00122297">
        <w:rPr>
          <w:rFonts w:ascii="Trebuchet MS" w:hAnsi="Trebuchet MS"/>
          <w:color w:val="1F4E79" w:themeColor="accent1" w:themeShade="80"/>
        </w:rPr>
        <w:t>potențialului</w:t>
      </w:r>
      <w:r w:rsidR="00B77FEC" w:rsidRPr="00122297">
        <w:rPr>
          <w:rFonts w:ascii="Trebuchet MS" w:hAnsi="Trebuchet MS"/>
          <w:color w:val="1F4E79" w:themeColor="accent1" w:themeShade="80"/>
        </w:rPr>
        <w:t xml:space="preserve"> lor </w:t>
      </w:r>
      <w:r w:rsidR="00FD0B5F" w:rsidRPr="00122297">
        <w:rPr>
          <w:rFonts w:ascii="Trebuchet MS" w:hAnsi="Trebuchet MS"/>
          <w:color w:val="1F4E79" w:themeColor="accent1" w:themeShade="80"/>
        </w:rPr>
        <w:t>științific</w:t>
      </w:r>
      <w:r w:rsidR="00B77FEC" w:rsidRPr="00122297">
        <w:rPr>
          <w:rFonts w:ascii="Trebuchet MS" w:hAnsi="Trebuchet MS"/>
          <w:color w:val="1F4E79" w:themeColor="accent1" w:themeShade="80"/>
        </w:rPr>
        <w:t xml:space="preserve"> şi comercial, </w:t>
      </w:r>
      <w:r w:rsidR="00B77FEC" w:rsidRPr="00122297">
        <w:rPr>
          <w:rFonts w:ascii="Trebuchet MS" w:hAnsi="Trebuchet MS" w:cs="TimesNewRomanPS-ItalicMT"/>
          <w:iCs/>
          <w:color w:val="1F4E79" w:themeColor="accent1" w:themeShade="80"/>
        </w:rPr>
        <w:t>prevăzute în Strategia Națională de Cercetare, Dezvoltare și Inovare 2014 – 2020</w:t>
      </w:r>
      <w:r w:rsidR="00B77FEC" w:rsidRPr="00122297">
        <w:rPr>
          <w:rFonts w:ascii="Trebuchet MS" w:hAnsi="Trebuchet MS"/>
          <w:color w:val="1F4E79" w:themeColor="accent1" w:themeShade="80"/>
        </w:rPr>
        <w:t xml:space="preserve">, începând cu anul universitar </w:t>
      </w:r>
      <w:r w:rsidR="00D4221A" w:rsidRPr="00122297">
        <w:rPr>
          <w:rFonts w:ascii="Trebuchet MS" w:hAnsi="Trebuchet MS"/>
          <w:color w:val="1F4E79" w:themeColor="accent1" w:themeShade="80"/>
        </w:rPr>
        <w:t>2019-2020.</w:t>
      </w:r>
    </w:p>
    <w:p w14:paraId="26C70286" w14:textId="7930BBD1" w:rsidR="00B77FEC" w:rsidRPr="00122297" w:rsidRDefault="00B77FEC">
      <w:pPr>
        <w:pStyle w:val="Listparagraf"/>
        <w:numPr>
          <w:ilvl w:val="0"/>
          <w:numId w:val="22"/>
        </w:numPr>
        <w:spacing w:after="0" w:line="240" w:lineRule="auto"/>
        <w:jc w:val="both"/>
        <w:rPr>
          <w:rFonts w:ascii="Trebuchet MS" w:hAnsi="Trebuchet MS"/>
          <w:color w:val="1F4E79" w:themeColor="accent1" w:themeShade="80"/>
        </w:rPr>
      </w:pPr>
      <w:r w:rsidRPr="00122297">
        <w:rPr>
          <w:rFonts w:ascii="Trebuchet MS" w:hAnsi="Trebuchet MS" w:cs="TimesNewRomanPS-ItalicMT"/>
          <w:iCs/>
          <w:color w:val="1F4E79" w:themeColor="accent1" w:themeShade="80"/>
          <w:u w:val="single"/>
        </w:rPr>
        <w:t>Cercetătorii postdoctorat</w:t>
      </w:r>
      <w:r w:rsidRPr="00122297">
        <w:rPr>
          <w:rFonts w:ascii="Trebuchet MS" w:hAnsi="Trebuchet MS" w:cs="TimesNewRomanPS-ItalicMT"/>
          <w:iCs/>
          <w:color w:val="1F4E79" w:themeColor="accent1" w:themeShade="80"/>
        </w:rPr>
        <w:t xml:space="preserve"> </w:t>
      </w:r>
      <w:r w:rsidR="00FD0B5F" w:rsidRPr="00122297">
        <w:rPr>
          <w:rFonts w:ascii="Trebuchet MS" w:hAnsi="Trebuchet MS" w:cs="TimesNewRomanPS-ItalicMT"/>
          <w:iCs/>
          <w:color w:val="1F4E79" w:themeColor="accent1" w:themeShade="80"/>
        </w:rPr>
        <w:t>selectați</w:t>
      </w:r>
      <w:r w:rsidRPr="00122297">
        <w:rPr>
          <w:rFonts w:ascii="Trebuchet MS" w:hAnsi="Trebuchet MS" w:cs="TimesNewRomanPS-ItalicMT"/>
          <w:iCs/>
          <w:color w:val="1F4E79" w:themeColor="accent1" w:themeShade="80"/>
        </w:rPr>
        <w:t xml:space="preserve"> ca grup </w:t>
      </w:r>
      <w:r w:rsidR="00FD0B5F" w:rsidRPr="00122297">
        <w:rPr>
          <w:rFonts w:ascii="Trebuchet MS" w:hAnsi="Trebuchet MS" w:cs="TimesNewRomanPS-ItalicMT"/>
          <w:iCs/>
          <w:color w:val="1F4E79" w:themeColor="accent1" w:themeShade="80"/>
        </w:rPr>
        <w:t>țintă</w:t>
      </w:r>
      <w:r w:rsidRPr="00122297">
        <w:rPr>
          <w:rFonts w:ascii="Trebuchet MS" w:hAnsi="Trebuchet MS" w:cs="TimesNewRomanPS-ItalicMT"/>
          <w:iCs/>
          <w:color w:val="1F4E79" w:themeColor="accent1" w:themeShade="80"/>
        </w:rPr>
        <w:t xml:space="preserve"> trebuie să </w:t>
      </w:r>
      <w:r w:rsidR="00FD0B5F" w:rsidRPr="00122297">
        <w:rPr>
          <w:rFonts w:ascii="Trebuchet MS" w:hAnsi="Trebuchet MS" w:cs="TimesNewRomanPS-ItalicMT"/>
          <w:iCs/>
          <w:color w:val="1F4E79" w:themeColor="accent1" w:themeShade="80"/>
        </w:rPr>
        <w:t>dețină</w:t>
      </w:r>
      <w:r w:rsidRPr="00122297">
        <w:rPr>
          <w:rFonts w:ascii="Trebuchet MS" w:hAnsi="Trebuchet MS" w:cs="TimesNewRomanPS-ItalicMT"/>
          <w:iCs/>
          <w:color w:val="1F4E79" w:themeColor="accent1" w:themeShade="80"/>
        </w:rPr>
        <w:t xml:space="preserve"> titlul </w:t>
      </w:r>
      <w:r w:rsidR="00FD0B5F" w:rsidRPr="00122297">
        <w:rPr>
          <w:rFonts w:ascii="Trebuchet MS" w:hAnsi="Trebuchet MS" w:cs="TimesNewRomanPS-ItalicMT"/>
          <w:iCs/>
          <w:color w:val="1F4E79" w:themeColor="accent1" w:themeShade="80"/>
        </w:rPr>
        <w:t>științific</w:t>
      </w:r>
      <w:r w:rsidRPr="00122297">
        <w:rPr>
          <w:rFonts w:ascii="Trebuchet MS" w:hAnsi="Trebuchet MS" w:cs="TimesNewRomanPS-ItalicMT"/>
          <w:iCs/>
          <w:color w:val="1F4E79" w:themeColor="accent1" w:themeShade="80"/>
        </w:rPr>
        <w:t xml:space="preserve"> de doctor, </w:t>
      </w:r>
      <w:r w:rsidR="00FD0B5F" w:rsidRPr="00122297">
        <w:rPr>
          <w:rFonts w:ascii="Trebuchet MS" w:hAnsi="Trebuchet MS" w:cs="TimesNewRomanPS-ItalicMT"/>
          <w:iCs/>
          <w:color w:val="1F4E79" w:themeColor="accent1" w:themeShade="80"/>
        </w:rPr>
        <w:t>obținut</w:t>
      </w:r>
      <w:r w:rsidRPr="00122297">
        <w:rPr>
          <w:rFonts w:ascii="Trebuchet MS" w:hAnsi="Trebuchet MS" w:cs="TimesNewRomanPS-ItalicMT"/>
          <w:iCs/>
          <w:color w:val="1F4E79" w:themeColor="accent1" w:themeShade="80"/>
        </w:rPr>
        <w:t xml:space="preserve"> în România sau în străinătate. La data </w:t>
      </w:r>
      <w:r w:rsidR="00FD0B5F" w:rsidRPr="00122297">
        <w:rPr>
          <w:rFonts w:ascii="Trebuchet MS" w:hAnsi="Trebuchet MS" w:cs="TimesNewRomanPS-ItalicMT"/>
          <w:iCs/>
          <w:color w:val="1F4E79" w:themeColor="accent1" w:themeShade="80"/>
        </w:rPr>
        <w:t>selecției</w:t>
      </w:r>
      <w:r w:rsidRPr="00122297">
        <w:rPr>
          <w:rFonts w:ascii="Trebuchet MS" w:hAnsi="Trebuchet MS" w:cs="TimesNewRomanPS-ItalicMT"/>
          <w:iCs/>
          <w:color w:val="1F4E79" w:themeColor="accent1" w:themeShade="80"/>
        </w:rPr>
        <w:t xml:space="preserve"> ca grup </w:t>
      </w:r>
      <w:r w:rsidR="00FD0B5F" w:rsidRPr="00122297">
        <w:rPr>
          <w:rFonts w:ascii="Trebuchet MS" w:hAnsi="Trebuchet MS" w:cs="TimesNewRomanPS-ItalicMT"/>
          <w:iCs/>
          <w:color w:val="1F4E79" w:themeColor="accent1" w:themeShade="80"/>
        </w:rPr>
        <w:t>țintă</w:t>
      </w:r>
      <w:r w:rsidRPr="00122297">
        <w:rPr>
          <w:rFonts w:ascii="Trebuchet MS" w:hAnsi="Trebuchet MS" w:cs="TimesNewRomanPS-ItalicMT"/>
          <w:iCs/>
          <w:color w:val="1F4E79" w:themeColor="accent1" w:themeShade="80"/>
        </w:rPr>
        <w:t xml:space="preserve">, cercetătorii care au </w:t>
      </w:r>
      <w:r w:rsidR="00FD0B5F" w:rsidRPr="00122297">
        <w:rPr>
          <w:rFonts w:ascii="Trebuchet MS" w:hAnsi="Trebuchet MS" w:cs="TimesNewRomanPS-ItalicMT"/>
          <w:iCs/>
          <w:color w:val="1F4E79" w:themeColor="accent1" w:themeShade="80"/>
        </w:rPr>
        <w:t>obținut</w:t>
      </w:r>
      <w:r w:rsidRPr="00122297">
        <w:rPr>
          <w:rFonts w:ascii="Trebuchet MS" w:hAnsi="Trebuchet MS" w:cs="TimesNewRomanPS-ItalicMT"/>
          <w:iCs/>
          <w:color w:val="1F4E79" w:themeColor="accent1" w:themeShade="80"/>
        </w:rPr>
        <w:t xml:space="preserve"> titlul </w:t>
      </w:r>
      <w:r w:rsidR="00FD0B5F" w:rsidRPr="00122297">
        <w:rPr>
          <w:rFonts w:ascii="Trebuchet MS" w:hAnsi="Trebuchet MS" w:cs="TimesNewRomanPS-ItalicMT"/>
          <w:iCs/>
          <w:color w:val="1F4E79" w:themeColor="accent1" w:themeShade="80"/>
        </w:rPr>
        <w:t>științific</w:t>
      </w:r>
      <w:r w:rsidRPr="00122297">
        <w:rPr>
          <w:rFonts w:ascii="Trebuchet MS" w:hAnsi="Trebuchet MS" w:cs="TimesNewRomanPS-ItalicMT"/>
          <w:iCs/>
          <w:color w:val="1F4E79" w:themeColor="accent1" w:themeShade="80"/>
        </w:rPr>
        <w:t xml:space="preserve"> de doctor în străinătate trebuie să facă dovada echivalării acestuia în România, conform </w:t>
      </w:r>
      <w:r w:rsidR="00FD0B5F" w:rsidRPr="00122297">
        <w:rPr>
          <w:rFonts w:ascii="Trebuchet MS" w:hAnsi="Trebuchet MS" w:cs="TimesNewRomanPS-ItalicMT"/>
          <w:iCs/>
          <w:color w:val="1F4E79" w:themeColor="accent1" w:themeShade="80"/>
        </w:rPr>
        <w:t>legislației</w:t>
      </w:r>
      <w:r w:rsidRPr="00122297">
        <w:rPr>
          <w:rFonts w:ascii="Trebuchet MS" w:hAnsi="Trebuchet MS" w:cs="TimesNewRomanPS-ItalicMT"/>
          <w:iCs/>
          <w:color w:val="1F4E79" w:themeColor="accent1" w:themeShade="80"/>
        </w:rPr>
        <w:t xml:space="preserve"> </w:t>
      </w:r>
      <w:r w:rsidR="00FD0B5F" w:rsidRPr="00122297">
        <w:rPr>
          <w:rFonts w:ascii="Trebuchet MS" w:hAnsi="Trebuchet MS" w:cs="TimesNewRomanPS-ItalicMT"/>
          <w:iCs/>
          <w:color w:val="1F4E79" w:themeColor="accent1" w:themeShade="80"/>
        </w:rPr>
        <w:t>naționale</w:t>
      </w:r>
      <w:r w:rsidRPr="00122297">
        <w:rPr>
          <w:rFonts w:ascii="Trebuchet MS" w:hAnsi="Trebuchet MS" w:cs="TimesNewRomanPS-ItalicMT"/>
          <w:iCs/>
          <w:color w:val="1F4E79" w:themeColor="accent1" w:themeShade="80"/>
        </w:rPr>
        <w:t xml:space="preserve"> în vigoare.</w:t>
      </w:r>
    </w:p>
    <w:p w14:paraId="3BB8A2D3" w14:textId="77777777" w:rsidR="00B537C6" w:rsidRPr="00122297" w:rsidRDefault="00B537C6">
      <w:pPr>
        <w:pStyle w:val="Listparagraf"/>
        <w:numPr>
          <w:ilvl w:val="0"/>
          <w:numId w:val="22"/>
        </w:numPr>
        <w:spacing w:after="0" w:line="240" w:lineRule="auto"/>
        <w:jc w:val="both"/>
        <w:rPr>
          <w:rFonts w:ascii="Trebuchet MS" w:hAnsi="Trebuchet MS"/>
          <w:color w:val="1F4E79" w:themeColor="accent1" w:themeShade="80"/>
        </w:rPr>
      </w:pPr>
      <w:r w:rsidRPr="00122297">
        <w:rPr>
          <w:rFonts w:ascii="Trebuchet MS" w:hAnsi="Trebuchet MS" w:cs="TimesNewRomanPS-ItalicMT"/>
          <w:iCs/>
          <w:color w:val="1F4E79" w:themeColor="accent1" w:themeShade="80"/>
        </w:rPr>
        <w:t xml:space="preserve">Proiectele trebuie sa includă </w:t>
      </w:r>
      <w:r w:rsidRPr="00122297">
        <w:rPr>
          <w:rFonts w:ascii="Trebuchet MS" w:hAnsi="Trebuchet MS" w:cs="TimesNewRomanPS-ItalicMT"/>
          <w:b/>
          <w:iCs/>
          <w:color w:val="1F4E79" w:themeColor="accent1" w:themeShade="80"/>
          <w:u w:val="single"/>
        </w:rPr>
        <w:t xml:space="preserve">obligatoriu ambele </w:t>
      </w:r>
      <w:r w:rsidR="00897112" w:rsidRPr="00122297">
        <w:rPr>
          <w:rFonts w:ascii="Trebuchet MS" w:hAnsi="Trebuchet MS" w:cs="TimesNewRomanPS-ItalicMT"/>
          <w:b/>
          <w:iCs/>
          <w:color w:val="1F4E79" w:themeColor="accent1" w:themeShade="80"/>
          <w:u w:val="single"/>
        </w:rPr>
        <w:t>categorii de grupuri țintă</w:t>
      </w:r>
      <w:r w:rsidRPr="00122297">
        <w:rPr>
          <w:rFonts w:ascii="Trebuchet MS" w:hAnsi="Trebuchet MS" w:cs="TimesNewRomanPS-ItalicMT"/>
          <w:b/>
          <w:iCs/>
          <w:color w:val="1F4E79" w:themeColor="accent1" w:themeShade="80"/>
          <w:u w:val="single"/>
        </w:rPr>
        <w:t xml:space="preserve">, </w:t>
      </w:r>
      <w:r w:rsidR="00AA1A7B" w:rsidRPr="00122297">
        <w:rPr>
          <w:rFonts w:ascii="Trebuchet MS" w:hAnsi="Trebuchet MS" w:cs="TimesNewRomanPS-ItalicMT"/>
          <w:b/>
          <w:iCs/>
          <w:color w:val="1F4E79" w:themeColor="accent1" w:themeShade="80"/>
          <w:u w:val="single"/>
        </w:rPr>
        <w:t>atât</w:t>
      </w:r>
      <w:r w:rsidRPr="00122297">
        <w:rPr>
          <w:rFonts w:ascii="Trebuchet MS" w:hAnsi="Trebuchet MS" w:cs="TimesNewRomanPS-ItalicMT"/>
          <w:b/>
          <w:iCs/>
          <w:color w:val="1F4E79" w:themeColor="accent1" w:themeShade="80"/>
          <w:u w:val="single"/>
        </w:rPr>
        <w:t xml:space="preserve"> </w:t>
      </w:r>
      <w:r w:rsidR="00897112" w:rsidRPr="00122297">
        <w:rPr>
          <w:rFonts w:ascii="Trebuchet MS" w:hAnsi="Trebuchet MS" w:cs="TimesNewRomanPS-ItalicMT"/>
          <w:b/>
          <w:iCs/>
          <w:color w:val="1F4E79" w:themeColor="accent1" w:themeShade="80"/>
          <w:u w:val="single"/>
        </w:rPr>
        <w:t>studenți doctoranzi,</w:t>
      </w:r>
      <w:r w:rsidR="00AA1A7B" w:rsidRPr="00122297">
        <w:rPr>
          <w:rFonts w:ascii="Trebuchet MS" w:hAnsi="Trebuchet MS" w:cs="TimesNewRomanPS-ItalicMT"/>
          <w:b/>
          <w:iCs/>
          <w:color w:val="1F4E79" w:themeColor="accent1" w:themeShade="80"/>
          <w:u w:val="single"/>
        </w:rPr>
        <w:t xml:space="preserve"> cat si </w:t>
      </w:r>
      <w:r w:rsidR="00897112" w:rsidRPr="00122297">
        <w:rPr>
          <w:rFonts w:ascii="Trebuchet MS" w:hAnsi="Trebuchet MS" w:cs="TimesNewRomanPS-ItalicMT"/>
          <w:b/>
          <w:iCs/>
          <w:color w:val="1F4E79" w:themeColor="accent1" w:themeShade="80"/>
          <w:u w:val="single"/>
        </w:rPr>
        <w:t>cercetători postdoctorat</w:t>
      </w:r>
      <w:r w:rsidR="00573D81" w:rsidRPr="00122297">
        <w:rPr>
          <w:rFonts w:ascii="Trebuchet MS" w:hAnsi="Trebuchet MS" w:cs="TimesNewRomanPS-ItalicMT"/>
          <w:iCs/>
          <w:color w:val="1F4E79" w:themeColor="accent1" w:themeShade="80"/>
        </w:rPr>
        <w:t>, inclusiv doctoranzi</w:t>
      </w:r>
      <w:r w:rsidR="00573D81" w:rsidRPr="00122297">
        <w:rPr>
          <w:rFonts w:ascii="Trebuchet MS" w:hAnsi="Trebuchet MS"/>
          <w:color w:val="1F4E79" w:themeColor="accent1" w:themeShade="80"/>
        </w:rPr>
        <w:t xml:space="preserve"> înmatriculați la studii universitare doctora</w:t>
      </w:r>
      <w:r w:rsidR="005916A2" w:rsidRPr="00122297">
        <w:rPr>
          <w:rFonts w:ascii="Trebuchet MS" w:hAnsi="Trebuchet MS"/>
          <w:color w:val="1F4E79" w:themeColor="accent1" w:themeShade="80"/>
        </w:rPr>
        <w:t>le  in regim cu taxă sau care obțin</w:t>
      </w:r>
      <w:r w:rsidR="00573D81" w:rsidRPr="00122297">
        <w:rPr>
          <w:rFonts w:ascii="Trebuchet MS" w:hAnsi="Trebuchet MS"/>
          <w:color w:val="1F4E79" w:themeColor="accent1" w:themeShade="80"/>
        </w:rPr>
        <w:t xml:space="preserve"> burse finanțate de la bugetul de stat</w:t>
      </w:r>
      <w:r w:rsidRPr="00122297">
        <w:rPr>
          <w:rFonts w:ascii="Trebuchet MS" w:hAnsi="Trebuchet MS" w:cs="TimesNewRomanPS-ItalicMT"/>
          <w:iCs/>
          <w:color w:val="1F4E79" w:themeColor="accent1" w:themeShade="80"/>
        </w:rPr>
        <w:t>.</w:t>
      </w:r>
    </w:p>
    <w:p w14:paraId="354B51D1" w14:textId="243E38BE" w:rsidR="00976939" w:rsidRPr="00122297" w:rsidRDefault="00976939" w:rsidP="00B04B84">
      <w:pPr>
        <w:pStyle w:val="Listparagraf"/>
        <w:numPr>
          <w:ilvl w:val="0"/>
          <w:numId w:val="22"/>
        </w:numPr>
        <w:autoSpaceDE w:val="0"/>
        <w:autoSpaceDN w:val="0"/>
        <w:adjustRightInd w:val="0"/>
        <w:spacing w:after="0" w:line="240" w:lineRule="auto"/>
        <w:jc w:val="both"/>
        <w:rPr>
          <w:rFonts w:ascii="Trebuchet MS" w:hAnsi="Trebuchet MS"/>
          <w:color w:val="1F4E79" w:themeColor="accent1" w:themeShade="80"/>
        </w:rPr>
      </w:pPr>
      <w:r w:rsidRPr="00122297">
        <w:rPr>
          <w:rFonts w:ascii="Trebuchet MS" w:hAnsi="Trebuchet MS"/>
          <w:color w:val="1F4E79" w:themeColor="accent1" w:themeShade="80"/>
        </w:rPr>
        <w:t>Nu este obligatoriu ca în cadrul unui proiect, întreg grupul țintă să fie înmatriculat pentru un singur tip de domeniu prioritar stipulat în</w:t>
      </w:r>
      <w:r w:rsidRPr="00122297">
        <w:rPr>
          <w:rFonts w:ascii="Trebuchet MS" w:hAnsi="Trebuchet MS" w:cs="TimesNewRomanPS-ItalicMT"/>
          <w:iCs/>
          <w:color w:val="1F4E79" w:themeColor="accent1" w:themeShade="80"/>
        </w:rPr>
        <w:t xml:space="preserve"> Strategia Națională de Competitivitate 2014-2020, respectiv în domeniile de specializare inteligentă, </w:t>
      </w:r>
      <w:r w:rsidRPr="00122297">
        <w:rPr>
          <w:rFonts w:ascii="Trebuchet MS" w:hAnsi="Trebuchet MS"/>
          <w:color w:val="1F4E79" w:themeColor="accent1" w:themeShade="80"/>
        </w:rPr>
        <w:t xml:space="preserve">identificate pe baza </w:t>
      </w:r>
      <w:r w:rsidR="00FD0B5F" w:rsidRPr="00122297">
        <w:rPr>
          <w:rFonts w:ascii="Trebuchet MS" w:hAnsi="Trebuchet MS"/>
          <w:color w:val="1F4E79" w:themeColor="accent1" w:themeShade="80"/>
        </w:rPr>
        <w:t>potențialului</w:t>
      </w:r>
      <w:r w:rsidRPr="00122297">
        <w:rPr>
          <w:rFonts w:ascii="Trebuchet MS" w:hAnsi="Trebuchet MS"/>
          <w:color w:val="1F4E79" w:themeColor="accent1" w:themeShade="80"/>
        </w:rPr>
        <w:t xml:space="preserve"> lor </w:t>
      </w:r>
      <w:r w:rsidR="00216425" w:rsidRPr="00122297">
        <w:rPr>
          <w:rFonts w:ascii="Trebuchet MS" w:hAnsi="Trebuchet MS"/>
          <w:color w:val="1F4E79" w:themeColor="accent1" w:themeShade="80"/>
        </w:rPr>
        <w:t>științific</w:t>
      </w:r>
      <w:r w:rsidRPr="00122297">
        <w:rPr>
          <w:rFonts w:ascii="Trebuchet MS" w:hAnsi="Trebuchet MS"/>
          <w:color w:val="1F4E79" w:themeColor="accent1" w:themeShade="80"/>
        </w:rPr>
        <w:t xml:space="preserve"> şi comercial, </w:t>
      </w:r>
      <w:r w:rsidRPr="00122297">
        <w:rPr>
          <w:rFonts w:ascii="Trebuchet MS" w:hAnsi="Trebuchet MS" w:cs="TimesNewRomanPS-ItalicMT"/>
          <w:iCs/>
          <w:color w:val="1F4E79" w:themeColor="accent1" w:themeShade="80"/>
        </w:rPr>
        <w:t>prevăzute în Strategia Națională de Cercetare, Dezvoltare și Inovare 2014 – 2020</w:t>
      </w:r>
      <w:r w:rsidR="00216425" w:rsidRPr="00122297">
        <w:rPr>
          <w:rFonts w:ascii="Trebuchet MS" w:hAnsi="Trebuchet MS" w:cs="TimesNewRomanPS-ItalicMT"/>
          <w:iCs/>
          <w:color w:val="1F4E79" w:themeColor="accent1" w:themeShade="80"/>
        </w:rPr>
        <w:t>.</w:t>
      </w:r>
      <w:r w:rsidRPr="00122297">
        <w:rPr>
          <w:rFonts w:ascii="Trebuchet MS" w:hAnsi="Trebuchet MS"/>
          <w:color w:val="1F4E79" w:themeColor="accent1" w:themeShade="80"/>
        </w:rPr>
        <w:t xml:space="preserve">  Prin urmare, este posibilă selectarea grupului țintă pentru mai multe domenii prioritare, prin  realizarea de parteneriate între universități, cu precizarea acestor categorii </w:t>
      </w:r>
      <w:r w:rsidR="00B04B84" w:rsidRPr="00122297">
        <w:rPr>
          <w:rFonts w:ascii="Trebuchet MS" w:hAnsi="Trebuchet MS"/>
          <w:color w:val="1F4E79" w:themeColor="accent1" w:themeShade="80"/>
        </w:rPr>
        <w:t xml:space="preserve">- conform prevederilor OM MEN nr. 5376/2017 privind aprobarea domeniilor si specializărilor/programelor de studii universitare corelate cu sectoarele economice cu potențial de creștere in Romania – </w:t>
      </w:r>
      <w:r w:rsidRPr="00122297">
        <w:rPr>
          <w:rFonts w:ascii="Trebuchet MS" w:hAnsi="Trebuchet MS"/>
          <w:color w:val="1F4E79" w:themeColor="accent1" w:themeShade="80"/>
        </w:rPr>
        <w:t xml:space="preserve">în cadrul cererii de finanțare depuse. </w:t>
      </w:r>
    </w:p>
    <w:p w14:paraId="258E9E9C" w14:textId="77777777" w:rsidR="00976939" w:rsidRPr="00122297" w:rsidRDefault="00976939" w:rsidP="00976939">
      <w:pPr>
        <w:pStyle w:val="Listparagraf"/>
        <w:spacing w:after="0" w:line="240" w:lineRule="auto"/>
        <w:jc w:val="both"/>
        <w:rPr>
          <w:rFonts w:ascii="Trebuchet MS" w:hAnsi="Trebuchet MS"/>
          <w:color w:val="1F4E79" w:themeColor="accent1" w:themeShade="80"/>
        </w:rPr>
      </w:pPr>
    </w:p>
    <w:p w14:paraId="6B679EC9" w14:textId="77777777" w:rsidR="006721F2" w:rsidRPr="00122297" w:rsidRDefault="006721F2">
      <w:pPr>
        <w:autoSpaceDE w:val="0"/>
        <w:autoSpaceDN w:val="0"/>
        <w:adjustRightInd w:val="0"/>
        <w:spacing w:after="0" w:line="240" w:lineRule="auto"/>
        <w:jc w:val="both"/>
        <w:rPr>
          <w:rFonts w:ascii="Trebuchet MS" w:hAnsi="Trebuchet MS" w:cs="TimesNewRomanPS-ItalicMT"/>
          <w:iCs/>
          <w:color w:val="1F4E79" w:themeColor="accent1" w:themeShade="80"/>
        </w:rPr>
      </w:pPr>
    </w:p>
    <w:p w14:paraId="0143763E" w14:textId="77777777" w:rsidR="00B77FEC" w:rsidRPr="00122297" w:rsidRDefault="00B77FEC">
      <w:pPr>
        <w:pStyle w:val="Titlu2"/>
        <w:spacing w:before="0" w:line="240" w:lineRule="auto"/>
        <w:jc w:val="both"/>
        <w:rPr>
          <w:rFonts w:ascii="Trebuchet MS" w:eastAsia="Calibri" w:hAnsi="Trebuchet MS"/>
          <w:b/>
          <w:color w:val="1F4E79" w:themeColor="accent1" w:themeShade="80"/>
          <w:sz w:val="22"/>
          <w:szCs w:val="22"/>
        </w:rPr>
      </w:pPr>
      <w:bookmarkStart w:id="34" w:name="_Toc21433102"/>
      <w:r w:rsidRPr="00122297">
        <w:rPr>
          <w:rFonts w:ascii="Trebuchet MS" w:eastAsia="Calibri" w:hAnsi="Trebuchet MS"/>
          <w:b/>
          <w:color w:val="1F4E79" w:themeColor="accent1" w:themeShade="80"/>
          <w:sz w:val="22"/>
          <w:szCs w:val="22"/>
        </w:rPr>
        <w:t>1.7. Indicatori specifici de program</w:t>
      </w:r>
      <w:bookmarkEnd w:id="34"/>
    </w:p>
    <w:p w14:paraId="141BC752" w14:textId="77777777" w:rsidR="00B77FEC" w:rsidRPr="00122297" w:rsidRDefault="00B77FEC">
      <w:pPr>
        <w:spacing w:after="0" w:line="240" w:lineRule="auto"/>
        <w:jc w:val="both"/>
        <w:rPr>
          <w:rFonts w:ascii="Trebuchet MS" w:eastAsia="Calibri" w:hAnsi="Trebuchet MS" w:cs="Times New Roman"/>
          <w:color w:val="1F4E79" w:themeColor="accent1" w:themeShade="80"/>
        </w:rPr>
      </w:pPr>
    </w:p>
    <w:p w14:paraId="08BA615F" w14:textId="77777777" w:rsidR="00B77FEC" w:rsidRPr="00122297" w:rsidRDefault="00B77FEC">
      <w:pPr>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lastRenderedPageBreak/>
        <w:t xml:space="preserve">Conform Regulamentului (UE) nr. 1304/2013, art. 5 ”Toți indicatorii comuni de realizare și de rezultat trebuie raportați pentru toate prioritățile de investiții”. Pentru a răspunde acestei cerințe, solicitantul va avea obligația raportării indicatorilor comuni, conform </w:t>
      </w:r>
      <w:r w:rsidRPr="00122297">
        <w:rPr>
          <w:rFonts w:ascii="Trebuchet MS" w:eastAsia="Calibri" w:hAnsi="Trebuchet MS" w:cs="Times New Roman"/>
          <w:b/>
          <w:color w:val="1F4E79" w:themeColor="accent1" w:themeShade="80"/>
        </w:rPr>
        <w:t>ghidului de raportare indicatori (comuni și specifici de program).</w:t>
      </w:r>
    </w:p>
    <w:p w14:paraId="71362A8D" w14:textId="68DE1BBF" w:rsidR="00B77FEC" w:rsidRPr="00122297" w:rsidRDefault="00B77FEC" w:rsidP="00AB5BCD">
      <w:pPr>
        <w:autoSpaceDE w:val="0"/>
        <w:autoSpaceDN w:val="0"/>
        <w:adjustRightInd w:val="0"/>
        <w:spacing w:after="0" w:line="240" w:lineRule="auto"/>
        <w:jc w:val="both"/>
        <w:rPr>
          <w:rFonts w:ascii="Trebuchet MS" w:hAnsi="Trebuchet MS" w:cs="Calibri"/>
          <w:color w:val="1F4E79" w:themeColor="accent1" w:themeShade="80"/>
        </w:rPr>
      </w:pPr>
    </w:p>
    <w:tbl>
      <w:tblPr>
        <w:tblStyle w:val="Tabelgril2-Accentuare51"/>
        <w:tblpPr w:leftFromText="180" w:rightFromText="180" w:vertAnchor="text" w:horzAnchor="margin" w:tblpXSpec="center" w:tblpY="1072"/>
        <w:tblW w:w="5000" w:type="pct"/>
        <w:shd w:val="clear" w:color="auto" w:fill="D9E2F3" w:themeFill="accent5" w:themeFillTint="33"/>
        <w:tblLook w:val="04A0" w:firstRow="1" w:lastRow="0" w:firstColumn="1" w:lastColumn="0" w:noHBand="0" w:noVBand="1"/>
      </w:tblPr>
      <w:tblGrid>
        <w:gridCol w:w="1211"/>
        <w:gridCol w:w="2461"/>
        <w:gridCol w:w="1260"/>
        <w:gridCol w:w="3090"/>
        <w:gridCol w:w="1611"/>
      </w:tblGrid>
      <w:tr w:rsidR="00693F79" w:rsidRPr="00122297" w14:paraId="572E10DE" w14:textId="77777777" w:rsidTr="00F85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pct"/>
            <w:vMerge w:val="restart"/>
            <w:tcBorders>
              <w:left w:val="single" w:sz="4" w:space="0" w:color="auto"/>
            </w:tcBorders>
            <w:shd w:val="clear" w:color="auto" w:fill="D9E2F3" w:themeFill="accent5" w:themeFillTint="33"/>
          </w:tcPr>
          <w:p w14:paraId="460B4BC9" w14:textId="77777777" w:rsidR="00B77FEC" w:rsidRPr="00122297" w:rsidRDefault="00B77FEC" w:rsidP="005C0DF2">
            <w:pPr>
              <w:spacing w:after="0" w:line="240" w:lineRule="auto"/>
              <w:jc w:val="both"/>
              <w:rPr>
                <w:rFonts w:ascii="Trebuchet MS" w:eastAsia="Calibri" w:hAnsi="Trebuchet MS" w:cs="Times New Roman"/>
                <w:b w:val="0"/>
                <w:color w:val="1F4E79" w:themeColor="accent1" w:themeShade="80"/>
                <w:sz w:val="20"/>
                <w:szCs w:val="20"/>
              </w:rPr>
            </w:pPr>
            <w:r w:rsidRPr="00122297">
              <w:rPr>
                <w:rFonts w:ascii="Trebuchet MS" w:eastAsia="Calibri" w:hAnsi="Trebuchet MS" w:cs="Times New Roman"/>
                <w:b w:val="0"/>
                <w:color w:val="1F4E79" w:themeColor="accent1" w:themeShade="80"/>
                <w:sz w:val="20"/>
                <w:szCs w:val="20"/>
              </w:rPr>
              <w:t>Regiune de dezvoltare</w:t>
            </w:r>
          </w:p>
        </w:tc>
        <w:tc>
          <w:tcPr>
            <w:tcW w:w="2029" w:type="pct"/>
            <w:gridSpan w:val="2"/>
            <w:shd w:val="clear" w:color="auto" w:fill="D9E2F3" w:themeFill="accent5" w:themeFillTint="33"/>
          </w:tcPr>
          <w:p w14:paraId="3A67371C" w14:textId="77777777" w:rsidR="00B77FEC" w:rsidRPr="00122297" w:rsidRDefault="00B77FEC" w:rsidP="00D41BA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rebuchet MS" w:eastAsia="Calibri" w:hAnsi="Trebuchet MS" w:cs="Times New Roman"/>
                <w:b w:val="0"/>
                <w:bCs w:val="0"/>
                <w:color w:val="1F4E79" w:themeColor="accent1" w:themeShade="80"/>
                <w:sz w:val="20"/>
                <w:szCs w:val="20"/>
              </w:rPr>
            </w:pPr>
            <w:r w:rsidRPr="00122297">
              <w:rPr>
                <w:rFonts w:ascii="Trebuchet MS" w:eastAsia="Calibri" w:hAnsi="Trebuchet MS" w:cs="Times New Roman"/>
                <w:b w:val="0"/>
                <w:color w:val="1F4E79" w:themeColor="accent1" w:themeShade="80"/>
                <w:sz w:val="20"/>
                <w:szCs w:val="20"/>
              </w:rPr>
              <w:t>Indicatori de realizare</w:t>
            </w:r>
          </w:p>
          <w:p w14:paraId="24BA05E4" w14:textId="77777777" w:rsidR="00F85AEF" w:rsidRPr="00122297" w:rsidRDefault="00F85AEF" w:rsidP="00D41BA7">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rebuchet MS" w:eastAsia="Calibri" w:hAnsi="Trebuchet MS" w:cs="Times New Roman"/>
                <w:b w:val="0"/>
                <w:bCs w:val="0"/>
                <w:color w:val="1F4E79" w:themeColor="accent1" w:themeShade="80"/>
                <w:sz w:val="20"/>
                <w:szCs w:val="20"/>
              </w:rPr>
            </w:pPr>
          </w:p>
        </w:tc>
        <w:tc>
          <w:tcPr>
            <w:tcW w:w="2365" w:type="pct"/>
            <w:gridSpan w:val="2"/>
            <w:shd w:val="clear" w:color="auto" w:fill="D9E2F3" w:themeFill="accent5" w:themeFillTint="33"/>
          </w:tcPr>
          <w:p w14:paraId="0F80B1B4" w14:textId="77777777" w:rsidR="00B77FEC" w:rsidRPr="00122297" w:rsidRDefault="00B77FEC" w:rsidP="00D41BA7">
            <w:p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Calibri" w:hAnsi="Trebuchet MS" w:cs="Times New Roman"/>
                <w:b w:val="0"/>
                <w:bCs w:val="0"/>
                <w:color w:val="1F4E79" w:themeColor="accent1" w:themeShade="80"/>
                <w:sz w:val="20"/>
                <w:szCs w:val="20"/>
              </w:rPr>
            </w:pPr>
            <w:r w:rsidRPr="00122297">
              <w:rPr>
                <w:rFonts w:ascii="Trebuchet MS" w:eastAsia="Calibri" w:hAnsi="Trebuchet MS" w:cs="Times New Roman"/>
                <w:b w:val="0"/>
                <w:color w:val="1F4E79" w:themeColor="accent1" w:themeShade="80"/>
                <w:sz w:val="20"/>
                <w:szCs w:val="20"/>
              </w:rPr>
              <w:t>Indicatori de rezultat imediat</w:t>
            </w:r>
          </w:p>
        </w:tc>
      </w:tr>
      <w:tr w:rsidR="00693F79" w:rsidRPr="00122297" w14:paraId="53103DC7" w14:textId="77777777" w:rsidTr="00F85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tcBorders>
          </w:tcPr>
          <w:p w14:paraId="1D4A039F" w14:textId="77777777" w:rsidR="00B77FEC" w:rsidRPr="00122297" w:rsidRDefault="00B77FEC" w:rsidP="00693F79">
            <w:pPr>
              <w:spacing w:after="0" w:line="240" w:lineRule="auto"/>
              <w:jc w:val="both"/>
              <w:rPr>
                <w:rFonts w:ascii="Trebuchet MS" w:eastAsia="Calibri" w:hAnsi="Trebuchet MS" w:cs="Times New Roman"/>
                <w:b w:val="0"/>
                <w:bCs w:val="0"/>
                <w:color w:val="1F4E79" w:themeColor="accent1" w:themeShade="80"/>
                <w:sz w:val="20"/>
                <w:szCs w:val="20"/>
              </w:rPr>
            </w:pPr>
          </w:p>
        </w:tc>
        <w:tc>
          <w:tcPr>
            <w:tcW w:w="1380" w:type="pct"/>
          </w:tcPr>
          <w:p w14:paraId="3B799E9D" w14:textId="77777777" w:rsidR="00B77FEC" w:rsidRPr="00122297" w:rsidRDefault="00B77FEC" w:rsidP="00693F7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color w:val="1F4E79" w:themeColor="accent1" w:themeShade="80"/>
                <w:sz w:val="20"/>
                <w:szCs w:val="20"/>
              </w:rPr>
            </w:pPr>
            <w:r w:rsidRPr="00122297">
              <w:rPr>
                <w:rFonts w:ascii="Trebuchet MS" w:eastAsia="Calibri" w:hAnsi="Trebuchet MS" w:cs="Times New Roman"/>
                <w:b/>
                <w:color w:val="1F4E79" w:themeColor="accent1" w:themeShade="80"/>
                <w:sz w:val="20"/>
                <w:szCs w:val="20"/>
              </w:rPr>
              <w:t>Cod și denumire indicator</w:t>
            </w:r>
          </w:p>
          <w:p w14:paraId="43C6BB2F" w14:textId="77777777" w:rsidR="00B77FEC" w:rsidRPr="00122297" w:rsidRDefault="00B77FEC" w:rsidP="00693F7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color w:val="1F4E79" w:themeColor="accent1" w:themeShade="80"/>
                <w:sz w:val="20"/>
                <w:szCs w:val="20"/>
              </w:rPr>
            </w:pPr>
          </w:p>
        </w:tc>
        <w:tc>
          <w:tcPr>
            <w:tcW w:w="648" w:type="pct"/>
          </w:tcPr>
          <w:p w14:paraId="3A07E539" w14:textId="77777777" w:rsidR="00B77FEC" w:rsidRPr="00122297" w:rsidRDefault="00B77FEC" w:rsidP="00693F7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color w:val="1F4E79" w:themeColor="accent1" w:themeShade="80"/>
                <w:sz w:val="20"/>
                <w:szCs w:val="20"/>
              </w:rPr>
            </w:pPr>
            <w:r w:rsidRPr="00122297">
              <w:rPr>
                <w:rFonts w:ascii="Trebuchet MS" w:eastAsia="Calibri" w:hAnsi="Trebuchet MS" w:cs="Times New Roman"/>
                <w:b/>
                <w:color w:val="1F4E79" w:themeColor="accent1" w:themeShade="80"/>
                <w:sz w:val="20"/>
                <w:szCs w:val="20"/>
              </w:rPr>
              <w:t>Ținta minimă</w:t>
            </w:r>
          </w:p>
          <w:p w14:paraId="5BF18BCE" w14:textId="77777777" w:rsidR="00B77FEC" w:rsidRPr="00122297" w:rsidRDefault="00B77FEC" w:rsidP="00693F7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color w:val="1F4E79" w:themeColor="accent1" w:themeShade="80"/>
                <w:sz w:val="20"/>
                <w:szCs w:val="20"/>
              </w:rPr>
            </w:pPr>
            <w:r w:rsidRPr="00122297">
              <w:rPr>
                <w:rFonts w:ascii="Trebuchet MS" w:eastAsia="Calibri" w:hAnsi="Trebuchet MS" w:cs="Times New Roman"/>
                <w:b/>
                <w:color w:val="1F4E79" w:themeColor="accent1" w:themeShade="80"/>
                <w:sz w:val="20"/>
                <w:szCs w:val="20"/>
              </w:rPr>
              <w:t>solicitată</w:t>
            </w:r>
          </w:p>
        </w:tc>
        <w:tc>
          <w:tcPr>
            <w:tcW w:w="1706" w:type="pct"/>
          </w:tcPr>
          <w:p w14:paraId="5C8D3E58" w14:textId="77777777" w:rsidR="00B77FEC" w:rsidRPr="00122297" w:rsidRDefault="00B77FEC" w:rsidP="00693F79">
            <w:p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color w:val="1F4E79" w:themeColor="accent1" w:themeShade="80"/>
                <w:sz w:val="20"/>
                <w:szCs w:val="20"/>
              </w:rPr>
            </w:pPr>
            <w:r w:rsidRPr="00122297">
              <w:rPr>
                <w:rFonts w:ascii="Trebuchet MS" w:eastAsia="Calibri" w:hAnsi="Trebuchet MS" w:cs="Times New Roman"/>
                <w:b/>
                <w:color w:val="1F4E79" w:themeColor="accent1" w:themeShade="80"/>
                <w:sz w:val="20"/>
                <w:szCs w:val="20"/>
              </w:rPr>
              <w:t>Cod și denumire indicator</w:t>
            </w:r>
          </w:p>
          <w:p w14:paraId="319D8E03" w14:textId="77777777" w:rsidR="00B77FEC" w:rsidRPr="00122297" w:rsidRDefault="00B77FEC" w:rsidP="00693F79">
            <w:p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color w:val="1F4E79" w:themeColor="accent1" w:themeShade="80"/>
                <w:sz w:val="20"/>
                <w:szCs w:val="20"/>
              </w:rPr>
            </w:pPr>
          </w:p>
        </w:tc>
        <w:tc>
          <w:tcPr>
            <w:tcW w:w="659" w:type="pct"/>
          </w:tcPr>
          <w:p w14:paraId="045DCCFB" w14:textId="77777777" w:rsidR="00B77FEC" w:rsidRPr="00122297" w:rsidRDefault="00B77FEC" w:rsidP="00693F79">
            <w:p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color w:val="1F4E79" w:themeColor="accent1" w:themeShade="80"/>
                <w:sz w:val="20"/>
                <w:szCs w:val="20"/>
              </w:rPr>
            </w:pPr>
            <w:r w:rsidRPr="00122297">
              <w:rPr>
                <w:rFonts w:ascii="Trebuchet MS" w:eastAsia="Calibri" w:hAnsi="Trebuchet MS" w:cs="Times New Roman"/>
                <w:b/>
                <w:color w:val="1F4E79" w:themeColor="accent1" w:themeShade="80"/>
                <w:sz w:val="20"/>
                <w:szCs w:val="20"/>
              </w:rPr>
              <w:t>Ținta minimă</w:t>
            </w:r>
          </w:p>
          <w:p w14:paraId="1D8D5C07" w14:textId="77777777" w:rsidR="00B77FEC" w:rsidRPr="00122297" w:rsidRDefault="00B77FEC" w:rsidP="00693F79">
            <w:p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color w:val="1F4E79" w:themeColor="accent1" w:themeShade="80"/>
                <w:sz w:val="20"/>
                <w:szCs w:val="20"/>
              </w:rPr>
            </w:pPr>
            <w:r w:rsidRPr="00122297">
              <w:rPr>
                <w:rFonts w:ascii="Trebuchet MS" w:eastAsia="Calibri" w:hAnsi="Trebuchet MS" w:cs="Times New Roman"/>
                <w:b/>
                <w:color w:val="1F4E79" w:themeColor="accent1" w:themeShade="80"/>
                <w:sz w:val="20"/>
                <w:szCs w:val="20"/>
              </w:rPr>
              <w:t>solicitată</w:t>
            </w:r>
          </w:p>
        </w:tc>
      </w:tr>
      <w:tr w:rsidR="00693F79" w:rsidRPr="00122297" w14:paraId="2C25B382" w14:textId="77777777" w:rsidTr="00F85AEF">
        <w:trPr>
          <w:trHeight w:val="1228"/>
        </w:trPr>
        <w:tc>
          <w:tcPr>
            <w:cnfStyle w:val="001000000000" w:firstRow="0" w:lastRow="0" w:firstColumn="1" w:lastColumn="0" w:oddVBand="0" w:evenVBand="0" w:oddHBand="0" w:evenHBand="0" w:firstRowFirstColumn="0" w:firstRowLastColumn="0" w:lastRowFirstColumn="0" w:lastRowLastColumn="0"/>
            <w:tcW w:w="606" w:type="pct"/>
            <w:vMerge w:val="restart"/>
            <w:tcBorders>
              <w:left w:val="single" w:sz="4" w:space="0" w:color="auto"/>
            </w:tcBorders>
            <w:shd w:val="clear" w:color="auto" w:fill="D9E2F3" w:themeFill="accent5" w:themeFillTint="33"/>
          </w:tcPr>
          <w:p w14:paraId="311ECED7" w14:textId="77777777" w:rsidR="00B77FEC" w:rsidRPr="00122297" w:rsidRDefault="00B77FEC" w:rsidP="006646DE">
            <w:pPr>
              <w:spacing w:after="0" w:line="240" w:lineRule="auto"/>
              <w:rPr>
                <w:rFonts w:ascii="Trebuchet MS" w:hAnsi="Trebuchet MS"/>
                <w:color w:val="1F4E79" w:themeColor="accent1" w:themeShade="80"/>
                <w:sz w:val="20"/>
                <w:szCs w:val="20"/>
              </w:rPr>
            </w:pPr>
            <w:r w:rsidRPr="00122297">
              <w:rPr>
                <w:rFonts w:ascii="Trebuchet MS" w:hAnsi="Trebuchet MS"/>
                <w:color w:val="1F4E79" w:themeColor="accent1" w:themeShade="80"/>
                <w:sz w:val="20"/>
                <w:szCs w:val="20"/>
              </w:rPr>
              <w:t>Regiuni mai puțin dezvoltate</w:t>
            </w:r>
          </w:p>
          <w:p w14:paraId="05F1D5E4" w14:textId="77777777" w:rsidR="00B77FEC" w:rsidRPr="00122297" w:rsidRDefault="00B77FEC" w:rsidP="005C0DF2">
            <w:pPr>
              <w:spacing w:after="0" w:line="240" w:lineRule="auto"/>
              <w:jc w:val="both"/>
              <w:rPr>
                <w:rFonts w:ascii="Trebuchet MS" w:eastAsia="Calibri" w:hAnsi="Trebuchet MS" w:cs="Times New Roman"/>
                <w:b w:val="0"/>
                <w:color w:val="1F4E79" w:themeColor="accent1" w:themeShade="80"/>
                <w:sz w:val="20"/>
                <w:szCs w:val="20"/>
              </w:rPr>
            </w:pPr>
          </w:p>
        </w:tc>
        <w:tc>
          <w:tcPr>
            <w:tcW w:w="1380" w:type="pct"/>
            <w:vMerge w:val="restart"/>
            <w:shd w:val="clear" w:color="auto" w:fill="D9E2F3" w:themeFill="accent5" w:themeFillTint="33"/>
          </w:tcPr>
          <w:p w14:paraId="29A73FC1" w14:textId="77777777" w:rsidR="00F85AEF" w:rsidRPr="00122297" w:rsidRDefault="00F85AEF" w:rsidP="00D41BA7">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1F4E79" w:themeColor="accent1" w:themeShade="80"/>
                <w:sz w:val="20"/>
                <w:szCs w:val="20"/>
              </w:rPr>
            </w:pPr>
          </w:p>
          <w:p w14:paraId="1045A43C" w14:textId="77777777" w:rsidR="00B77FEC" w:rsidRPr="00122297" w:rsidRDefault="00B77FEC" w:rsidP="00D41BA7">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1F4E79" w:themeColor="accent1" w:themeShade="80"/>
                <w:sz w:val="20"/>
                <w:szCs w:val="20"/>
              </w:rPr>
            </w:pPr>
            <w:r w:rsidRPr="00122297">
              <w:rPr>
                <w:rFonts w:ascii="Trebuchet MS" w:hAnsi="Trebuchet MS"/>
                <w:color w:val="1F4E79" w:themeColor="accent1" w:themeShade="80"/>
                <w:sz w:val="20"/>
                <w:szCs w:val="20"/>
              </w:rPr>
              <w:t>4S130 Persoane (studenți doctorat / cercetători post-doctorat) care beneficiază de sprijin prin programe doctorat/post-doctorat</w:t>
            </w:r>
          </w:p>
          <w:p w14:paraId="5ABA5275" w14:textId="77777777" w:rsidR="00B77FEC" w:rsidRPr="00122297" w:rsidRDefault="00B77FEC" w:rsidP="00D41BA7">
            <w:pPr>
              <w:tabs>
                <w:tab w:val="left" w:pos="317"/>
              </w:tabs>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rebuchet MS" w:hAnsi="Trebuchet MS"/>
                <w:color w:val="1F4E79" w:themeColor="accent1" w:themeShade="80"/>
                <w:sz w:val="20"/>
                <w:szCs w:val="20"/>
              </w:rPr>
            </w:pPr>
          </w:p>
          <w:p w14:paraId="38FA4957" w14:textId="77777777" w:rsidR="00B77FEC" w:rsidRPr="00122297" w:rsidRDefault="00B77FEC" w:rsidP="00D41BA7">
            <w:pPr>
              <w:pStyle w:val="Listparagraf"/>
              <w:tabs>
                <w:tab w:val="left" w:pos="317"/>
              </w:tabs>
              <w:spacing w:after="0" w:line="240" w:lineRule="auto"/>
              <w:ind w:left="175"/>
              <w:cnfStyle w:val="000000000000" w:firstRow="0" w:lastRow="0" w:firstColumn="0" w:lastColumn="0" w:oddVBand="0" w:evenVBand="0" w:oddHBand="0" w:evenHBand="0" w:firstRowFirstColumn="0" w:firstRowLastColumn="0" w:lastRowFirstColumn="0" w:lastRowLastColumn="0"/>
              <w:rPr>
                <w:rFonts w:ascii="Trebuchet MS" w:hAnsi="Trebuchet MS"/>
                <w:color w:val="1F4E79" w:themeColor="accent1" w:themeShade="80"/>
                <w:sz w:val="20"/>
                <w:szCs w:val="20"/>
              </w:rPr>
            </w:pPr>
          </w:p>
          <w:p w14:paraId="74DC6B97" w14:textId="77777777" w:rsidR="00B77FEC" w:rsidRPr="00122297" w:rsidRDefault="00B77FEC" w:rsidP="00D41BA7">
            <w:pPr>
              <w:pStyle w:val="Listparagraf"/>
              <w:tabs>
                <w:tab w:val="left" w:pos="317"/>
              </w:tabs>
              <w:spacing w:after="0" w:line="240" w:lineRule="auto"/>
              <w:ind w:left="175"/>
              <w:cnfStyle w:val="000000000000" w:firstRow="0" w:lastRow="0" w:firstColumn="0" w:lastColumn="0" w:oddVBand="0" w:evenVBand="0" w:oddHBand="0" w:evenHBand="0" w:firstRowFirstColumn="0" w:firstRowLastColumn="0" w:lastRowFirstColumn="0" w:lastRowLastColumn="0"/>
              <w:rPr>
                <w:rFonts w:ascii="Trebuchet MS" w:hAnsi="Trebuchet MS"/>
                <w:color w:val="1F4E79" w:themeColor="accent1" w:themeShade="80"/>
                <w:sz w:val="20"/>
                <w:szCs w:val="20"/>
              </w:rPr>
            </w:pPr>
          </w:p>
          <w:p w14:paraId="471869A7" w14:textId="77777777" w:rsidR="00B77FEC" w:rsidRPr="00122297" w:rsidRDefault="00B77FEC" w:rsidP="00D41BA7">
            <w:pPr>
              <w:tabs>
                <w:tab w:val="left" w:pos="317"/>
              </w:tabs>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b/>
                <w:color w:val="1F4E79" w:themeColor="accent1" w:themeShade="80"/>
                <w:sz w:val="20"/>
                <w:szCs w:val="20"/>
              </w:rPr>
            </w:pPr>
          </w:p>
        </w:tc>
        <w:tc>
          <w:tcPr>
            <w:tcW w:w="648" w:type="pct"/>
            <w:vMerge w:val="restart"/>
            <w:shd w:val="clear" w:color="auto" w:fill="D9E2F3" w:themeFill="accent5" w:themeFillTint="33"/>
          </w:tcPr>
          <w:p w14:paraId="0E9A17CB" w14:textId="77777777" w:rsidR="00F85AEF" w:rsidRPr="00122297" w:rsidRDefault="00F85AEF" w:rsidP="00D41BA7">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color w:val="1F4E79" w:themeColor="accent1" w:themeShade="80"/>
                <w:sz w:val="20"/>
                <w:szCs w:val="20"/>
              </w:rPr>
            </w:pPr>
          </w:p>
          <w:p w14:paraId="488F7E58" w14:textId="77777777" w:rsidR="00F85AEF" w:rsidRPr="00122297" w:rsidRDefault="00F85AEF" w:rsidP="00D41BA7">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color w:val="1F4E79" w:themeColor="accent1" w:themeShade="80"/>
                <w:sz w:val="20"/>
                <w:szCs w:val="20"/>
              </w:rPr>
            </w:pPr>
          </w:p>
          <w:p w14:paraId="43EEC744" w14:textId="77777777" w:rsidR="00B77FEC" w:rsidRPr="00122297" w:rsidRDefault="00B77FEC" w:rsidP="00CA3E6A">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color w:val="1F4E79" w:themeColor="accent1" w:themeShade="80"/>
                <w:sz w:val="20"/>
                <w:szCs w:val="20"/>
              </w:rPr>
            </w:pPr>
            <w:r w:rsidRPr="00122297">
              <w:rPr>
                <w:rFonts w:ascii="Trebuchet MS" w:eastAsia="Calibri" w:hAnsi="Trebuchet MS" w:cs="Times New Roman"/>
                <w:b/>
                <w:color w:val="1F4E79" w:themeColor="accent1" w:themeShade="80"/>
                <w:sz w:val="20"/>
                <w:szCs w:val="20"/>
              </w:rPr>
              <w:t>60 studenți doctorat</w:t>
            </w:r>
          </w:p>
          <w:p w14:paraId="3A5F589D" w14:textId="77777777" w:rsidR="00F85AEF" w:rsidRPr="00122297" w:rsidRDefault="00F85AEF" w:rsidP="00E22ED9">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color w:val="1F4E79" w:themeColor="accent1" w:themeShade="80"/>
                <w:sz w:val="20"/>
                <w:szCs w:val="20"/>
              </w:rPr>
            </w:pPr>
          </w:p>
          <w:p w14:paraId="76D761DD" w14:textId="77777777" w:rsidR="00F85AEF" w:rsidRPr="00122297" w:rsidRDefault="00F85AEF" w:rsidP="00C41310">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color w:val="1F4E79" w:themeColor="accent1" w:themeShade="80"/>
                <w:sz w:val="20"/>
                <w:szCs w:val="20"/>
              </w:rPr>
            </w:pPr>
          </w:p>
          <w:p w14:paraId="3FD24B87" w14:textId="77777777" w:rsidR="00B77FEC" w:rsidRPr="00122297" w:rsidRDefault="00B77FEC" w:rsidP="005C46B2">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color w:val="1F4E79" w:themeColor="accent1" w:themeShade="80"/>
                <w:sz w:val="20"/>
                <w:szCs w:val="20"/>
              </w:rPr>
            </w:pPr>
            <w:r w:rsidRPr="00122297">
              <w:rPr>
                <w:rFonts w:ascii="Trebuchet MS" w:eastAsia="Calibri" w:hAnsi="Trebuchet MS" w:cs="Times New Roman"/>
                <w:b/>
                <w:color w:val="1F4E79" w:themeColor="accent1" w:themeShade="80"/>
                <w:sz w:val="20"/>
                <w:szCs w:val="20"/>
              </w:rPr>
              <w:t>27 cercetători</w:t>
            </w:r>
          </w:p>
        </w:tc>
        <w:tc>
          <w:tcPr>
            <w:tcW w:w="1706" w:type="pct"/>
            <w:shd w:val="clear" w:color="auto" w:fill="D9E2F3" w:themeFill="accent5" w:themeFillTint="33"/>
          </w:tcPr>
          <w:p w14:paraId="01A857C8" w14:textId="77777777" w:rsidR="00B77FEC" w:rsidRPr="00122297" w:rsidRDefault="00B77FEC" w:rsidP="005C46B2">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1F4E79" w:themeColor="accent1" w:themeShade="80"/>
                <w:sz w:val="20"/>
                <w:szCs w:val="20"/>
              </w:rPr>
            </w:pPr>
            <w:r w:rsidRPr="00122297">
              <w:rPr>
                <w:rFonts w:ascii="Trebuchet MS" w:hAnsi="Trebuchet MS"/>
                <w:color w:val="1F4E79" w:themeColor="accent1" w:themeShade="80"/>
                <w:sz w:val="20"/>
                <w:szCs w:val="20"/>
              </w:rPr>
              <w:t>4S116 Studenți/Cercetători etc., care își găsesc un loc de muncă, la încetarea calității de participant</w:t>
            </w:r>
          </w:p>
          <w:p w14:paraId="323C500D" w14:textId="77777777" w:rsidR="00B77FEC" w:rsidRPr="00122297" w:rsidRDefault="00B77FEC" w:rsidP="005C46B2">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1F4E79" w:themeColor="accent1" w:themeShade="80"/>
                <w:sz w:val="20"/>
                <w:szCs w:val="20"/>
              </w:rPr>
            </w:pPr>
          </w:p>
        </w:tc>
        <w:tc>
          <w:tcPr>
            <w:tcW w:w="659" w:type="pct"/>
            <w:shd w:val="clear" w:color="auto" w:fill="D9E2F3" w:themeFill="accent5" w:themeFillTint="33"/>
          </w:tcPr>
          <w:p w14:paraId="46C5C50F" w14:textId="06B4F7E7" w:rsidR="00B77FEC" w:rsidRPr="00122297" w:rsidRDefault="00EA3482" w:rsidP="00EA3482">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color w:val="1F4E79" w:themeColor="accent1" w:themeShade="80"/>
                <w:sz w:val="20"/>
                <w:szCs w:val="20"/>
              </w:rPr>
            </w:pPr>
            <w:r w:rsidRPr="00122297">
              <w:rPr>
                <w:rFonts w:ascii="Trebuchet MS" w:eastAsia="Calibri" w:hAnsi="Trebuchet MS" w:cs="Times New Roman"/>
                <w:b/>
                <w:color w:val="1F4E79" w:themeColor="accent1" w:themeShade="80"/>
                <w:sz w:val="20"/>
                <w:szCs w:val="20"/>
              </w:rPr>
              <w:t xml:space="preserve">30% din valoarea asumată a </w:t>
            </w:r>
            <w:r w:rsidR="00AC6D80" w:rsidRPr="00122297">
              <w:rPr>
                <w:rFonts w:ascii="Trebuchet MS" w:eastAsia="Calibri" w:hAnsi="Trebuchet MS" w:cs="Times New Roman"/>
                <w:b/>
                <w:color w:val="1F4E79" w:themeColor="accent1" w:themeShade="80"/>
                <w:sz w:val="20"/>
                <w:szCs w:val="20"/>
              </w:rPr>
              <w:t>indicatorului 4S130</w:t>
            </w:r>
          </w:p>
        </w:tc>
      </w:tr>
      <w:tr w:rsidR="00693F79" w:rsidRPr="00122297" w14:paraId="281C1105" w14:textId="77777777" w:rsidTr="00F85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tcBorders>
          </w:tcPr>
          <w:p w14:paraId="3D643AA6" w14:textId="77777777" w:rsidR="00B77FEC" w:rsidRPr="00122297" w:rsidRDefault="00B77FEC" w:rsidP="00693F79">
            <w:pPr>
              <w:spacing w:after="0" w:line="240" w:lineRule="auto"/>
              <w:jc w:val="both"/>
              <w:rPr>
                <w:rFonts w:ascii="Trebuchet MS" w:eastAsia="Calibri" w:hAnsi="Trebuchet MS" w:cs="Times New Roman"/>
                <w:b w:val="0"/>
                <w:bCs w:val="0"/>
                <w:color w:val="1F4E79" w:themeColor="accent1" w:themeShade="80"/>
                <w:sz w:val="20"/>
                <w:szCs w:val="20"/>
              </w:rPr>
            </w:pPr>
          </w:p>
        </w:tc>
        <w:tc>
          <w:tcPr>
            <w:tcW w:w="1380" w:type="pct"/>
            <w:vMerge/>
          </w:tcPr>
          <w:p w14:paraId="492AC387" w14:textId="77777777" w:rsidR="00B77FEC" w:rsidRPr="00122297" w:rsidRDefault="00B77FEC" w:rsidP="00693F79">
            <w:pPr>
              <w:pStyle w:val="Listparagraf"/>
              <w:tabs>
                <w:tab w:val="left" w:pos="317"/>
              </w:tabs>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1F4E79" w:themeColor="accent1" w:themeShade="80"/>
                <w:sz w:val="20"/>
                <w:szCs w:val="20"/>
              </w:rPr>
            </w:pPr>
          </w:p>
        </w:tc>
        <w:tc>
          <w:tcPr>
            <w:tcW w:w="648" w:type="pct"/>
            <w:vMerge/>
          </w:tcPr>
          <w:p w14:paraId="089BE7FD" w14:textId="77777777" w:rsidR="00B77FEC" w:rsidRPr="00122297" w:rsidRDefault="00B77FEC" w:rsidP="00693F7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color w:val="1F4E79" w:themeColor="accent1" w:themeShade="80"/>
                <w:sz w:val="20"/>
                <w:szCs w:val="20"/>
              </w:rPr>
            </w:pPr>
          </w:p>
        </w:tc>
        <w:tc>
          <w:tcPr>
            <w:tcW w:w="1706" w:type="pct"/>
          </w:tcPr>
          <w:p w14:paraId="601F957F" w14:textId="77777777" w:rsidR="00B77FEC" w:rsidRPr="00122297" w:rsidRDefault="00B77FEC" w:rsidP="00693F79">
            <w:p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1F4E79" w:themeColor="accent1" w:themeShade="80"/>
                <w:sz w:val="20"/>
                <w:szCs w:val="20"/>
              </w:rPr>
            </w:pPr>
            <w:r w:rsidRPr="00122297">
              <w:rPr>
                <w:rFonts w:ascii="Trebuchet MS" w:hAnsi="Trebuchet MS"/>
                <w:color w:val="1F4E79" w:themeColor="accent1" w:themeShade="80"/>
                <w:sz w:val="20"/>
                <w:szCs w:val="20"/>
              </w:rPr>
              <w:t>4S117 Studenți/Cercetători etc., care urmează studii/cursuri de formare la încetarea calității de participant</w:t>
            </w:r>
          </w:p>
        </w:tc>
        <w:tc>
          <w:tcPr>
            <w:tcW w:w="659" w:type="pct"/>
          </w:tcPr>
          <w:p w14:paraId="29471C79" w14:textId="70A3EFC5" w:rsidR="00B77FEC" w:rsidRPr="00122297" w:rsidRDefault="00907649" w:rsidP="00693F79">
            <w:p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color w:val="1F4E79" w:themeColor="accent1" w:themeShade="80"/>
                <w:sz w:val="20"/>
                <w:szCs w:val="20"/>
              </w:rPr>
            </w:pPr>
            <w:r w:rsidRPr="00122297">
              <w:rPr>
                <w:rFonts w:ascii="Trebuchet MS" w:eastAsia="Calibri" w:hAnsi="Trebuchet MS" w:cs="Times New Roman"/>
                <w:b/>
                <w:color w:val="1F4E79" w:themeColor="accent1" w:themeShade="80"/>
                <w:sz w:val="20"/>
                <w:szCs w:val="20"/>
              </w:rPr>
              <w:t>20% din valoarea asumată a indicatorului 4S130</w:t>
            </w:r>
          </w:p>
        </w:tc>
      </w:tr>
      <w:tr w:rsidR="00693F79" w:rsidRPr="00122297" w14:paraId="0B407C37" w14:textId="77777777" w:rsidTr="00F85AEF">
        <w:trPr>
          <w:trHeight w:val="755"/>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tcBorders>
            <w:shd w:val="clear" w:color="auto" w:fill="D9E2F3" w:themeFill="accent5" w:themeFillTint="33"/>
          </w:tcPr>
          <w:p w14:paraId="57C5B618" w14:textId="77777777" w:rsidR="00B77FEC" w:rsidRPr="00122297" w:rsidRDefault="00B77FEC" w:rsidP="00693F79">
            <w:pPr>
              <w:spacing w:after="0" w:line="240" w:lineRule="auto"/>
              <w:jc w:val="both"/>
              <w:rPr>
                <w:rFonts w:ascii="Trebuchet MS" w:eastAsia="Calibri" w:hAnsi="Trebuchet MS" w:cs="Times New Roman"/>
                <w:b w:val="0"/>
                <w:bCs w:val="0"/>
                <w:color w:val="1F4E79" w:themeColor="accent1" w:themeShade="80"/>
                <w:sz w:val="20"/>
                <w:szCs w:val="20"/>
              </w:rPr>
            </w:pPr>
          </w:p>
        </w:tc>
        <w:tc>
          <w:tcPr>
            <w:tcW w:w="1380" w:type="pct"/>
            <w:vMerge/>
            <w:shd w:val="clear" w:color="auto" w:fill="D9E2F3" w:themeFill="accent5" w:themeFillTint="33"/>
          </w:tcPr>
          <w:p w14:paraId="56E7A948" w14:textId="77777777" w:rsidR="00B77FEC" w:rsidRPr="00122297" w:rsidRDefault="00B77FEC" w:rsidP="00693F7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color w:val="1F4E79" w:themeColor="accent1" w:themeShade="80"/>
                <w:sz w:val="20"/>
                <w:szCs w:val="20"/>
              </w:rPr>
            </w:pPr>
          </w:p>
        </w:tc>
        <w:tc>
          <w:tcPr>
            <w:tcW w:w="648" w:type="pct"/>
            <w:vMerge/>
            <w:shd w:val="clear" w:color="auto" w:fill="D9E2F3" w:themeFill="accent5" w:themeFillTint="33"/>
          </w:tcPr>
          <w:p w14:paraId="105624F2" w14:textId="77777777" w:rsidR="00B77FEC" w:rsidRPr="00122297" w:rsidRDefault="00B77FEC" w:rsidP="00693F7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color w:val="1F4E79" w:themeColor="accent1" w:themeShade="80"/>
                <w:sz w:val="20"/>
                <w:szCs w:val="20"/>
              </w:rPr>
            </w:pPr>
          </w:p>
        </w:tc>
        <w:tc>
          <w:tcPr>
            <w:tcW w:w="1706" w:type="pct"/>
            <w:shd w:val="clear" w:color="auto" w:fill="D9E2F3" w:themeFill="accent5" w:themeFillTint="33"/>
          </w:tcPr>
          <w:p w14:paraId="53D42012" w14:textId="77777777" w:rsidR="00B77FEC" w:rsidRPr="00122297" w:rsidRDefault="00B77FEC" w:rsidP="00693F79">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olor w:val="1F4E79" w:themeColor="accent1" w:themeShade="80"/>
                <w:sz w:val="20"/>
                <w:szCs w:val="20"/>
                <w:vertAlign w:val="subscript"/>
              </w:rPr>
            </w:pPr>
            <w:r w:rsidRPr="00122297">
              <w:rPr>
                <w:rFonts w:ascii="Trebuchet MS" w:hAnsi="Trebuchet MS"/>
                <w:color w:val="1F4E79" w:themeColor="accent1" w:themeShade="80"/>
                <w:sz w:val="20"/>
                <w:szCs w:val="20"/>
              </w:rPr>
              <w:t>4S118 Studenți etc., care au obținut titlul științific de doctor urmare a sprijinului primit</w:t>
            </w:r>
          </w:p>
        </w:tc>
        <w:tc>
          <w:tcPr>
            <w:tcW w:w="659" w:type="pct"/>
            <w:shd w:val="clear" w:color="auto" w:fill="D9E2F3" w:themeFill="accent5" w:themeFillTint="33"/>
          </w:tcPr>
          <w:p w14:paraId="0BDF294F" w14:textId="33A0C33A" w:rsidR="00B77FEC" w:rsidRPr="00122297" w:rsidRDefault="00B77FEC" w:rsidP="00693F79">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color w:val="1F4E79" w:themeColor="accent1" w:themeShade="80"/>
                <w:sz w:val="20"/>
                <w:szCs w:val="20"/>
              </w:rPr>
            </w:pPr>
            <w:r w:rsidRPr="00122297">
              <w:rPr>
                <w:rFonts w:ascii="Trebuchet MS" w:eastAsia="Calibri" w:hAnsi="Trebuchet MS" w:cs="Times New Roman"/>
                <w:b/>
                <w:color w:val="1F4E79" w:themeColor="accent1" w:themeShade="80"/>
                <w:sz w:val="20"/>
                <w:szCs w:val="20"/>
              </w:rPr>
              <w:t>8</w:t>
            </w:r>
            <w:r w:rsidR="00402444" w:rsidRPr="00122297">
              <w:rPr>
                <w:rFonts w:ascii="Trebuchet MS" w:eastAsia="Calibri" w:hAnsi="Trebuchet MS" w:cs="Times New Roman"/>
                <w:b/>
                <w:color w:val="1F4E79" w:themeColor="accent1" w:themeShade="80"/>
                <w:sz w:val="20"/>
                <w:szCs w:val="20"/>
              </w:rPr>
              <w:t>0% din valoarea asumată a grupului țintă doctoranzi</w:t>
            </w:r>
          </w:p>
        </w:tc>
      </w:tr>
      <w:tr w:rsidR="00693F79" w:rsidRPr="00122297" w14:paraId="65EE0E83" w14:textId="77777777" w:rsidTr="00F85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tcBorders>
          </w:tcPr>
          <w:p w14:paraId="43EA0C84" w14:textId="77777777" w:rsidR="00B77FEC" w:rsidRPr="00122297" w:rsidRDefault="00B77FEC" w:rsidP="00693F79">
            <w:pPr>
              <w:spacing w:after="0" w:line="240" w:lineRule="auto"/>
              <w:jc w:val="both"/>
              <w:rPr>
                <w:rFonts w:ascii="Trebuchet MS" w:eastAsia="Calibri" w:hAnsi="Trebuchet MS" w:cs="Times New Roman"/>
                <w:b w:val="0"/>
                <w:bCs w:val="0"/>
                <w:color w:val="1F4E79" w:themeColor="accent1" w:themeShade="80"/>
                <w:sz w:val="20"/>
                <w:szCs w:val="20"/>
              </w:rPr>
            </w:pPr>
          </w:p>
        </w:tc>
        <w:tc>
          <w:tcPr>
            <w:tcW w:w="1380" w:type="pct"/>
            <w:vMerge/>
          </w:tcPr>
          <w:p w14:paraId="04EF092F" w14:textId="77777777" w:rsidR="00B77FEC" w:rsidRPr="00122297" w:rsidRDefault="00B77FEC" w:rsidP="00693F79">
            <w:pPr>
              <w:pStyle w:val="Listparagraf"/>
              <w:spacing w:after="0" w:line="240" w:lineRule="auto"/>
              <w:ind w:left="146"/>
              <w:jc w:val="both"/>
              <w:cnfStyle w:val="000000100000" w:firstRow="0" w:lastRow="0" w:firstColumn="0" w:lastColumn="0" w:oddVBand="0" w:evenVBand="0" w:oddHBand="1" w:evenHBand="0" w:firstRowFirstColumn="0" w:firstRowLastColumn="0" w:lastRowFirstColumn="0" w:lastRowLastColumn="0"/>
              <w:rPr>
                <w:rFonts w:ascii="Trebuchet MS" w:hAnsi="Trebuchet MS"/>
                <w:b/>
                <w:color w:val="1F4E79" w:themeColor="accent1" w:themeShade="80"/>
                <w:sz w:val="20"/>
                <w:szCs w:val="20"/>
              </w:rPr>
            </w:pPr>
          </w:p>
        </w:tc>
        <w:tc>
          <w:tcPr>
            <w:tcW w:w="648" w:type="pct"/>
            <w:vMerge/>
          </w:tcPr>
          <w:p w14:paraId="614012C2" w14:textId="77777777" w:rsidR="00B77FEC" w:rsidRPr="00122297" w:rsidRDefault="00B77FEC" w:rsidP="00693F7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color w:val="1F4E79" w:themeColor="accent1" w:themeShade="80"/>
                <w:sz w:val="20"/>
                <w:szCs w:val="20"/>
              </w:rPr>
            </w:pPr>
          </w:p>
        </w:tc>
        <w:tc>
          <w:tcPr>
            <w:tcW w:w="1706" w:type="pct"/>
          </w:tcPr>
          <w:p w14:paraId="721C8FA3" w14:textId="77777777" w:rsidR="00B77FEC" w:rsidRPr="00122297" w:rsidRDefault="00B77FEC" w:rsidP="00693F79">
            <w:p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olor w:val="1F4E79" w:themeColor="accent1" w:themeShade="80"/>
                <w:sz w:val="20"/>
                <w:szCs w:val="20"/>
              </w:rPr>
            </w:pPr>
            <w:r w:rsidRPr="00122297">
              <w:rPr>
                <w:rFonts w:ascii="Trebuchet MS" w:hAnsi="Trebuchet MS"/>
                <w:color w:val="1F4E79" w:themeColor="accent1" w:themeShade="80"/>
                <w:sz w:val="20"/>
                <w:szCs w:val="20"/>
              </w:rPr>
              <w:t>4S119 Cercetători, care au finalizat programe post-doctorale urmare a sprijinului primit</w:t>
            </w:r>
          </w:p>
        </w:tc>
        <w:tc>
          <w:tcPr>
            <w:tcW w:w="659" w:type="pct"/>
          </w:tcPr>
          <w:p w14:paraId="4CBF6763" w14:textId="29BF4575" w:rsidR="00B77FEC" w:rsidRPr="00122297" w:rsidRDefault="00402444" w:rsidP="00693F79">
            <w:p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color w:val="1F4E79" w:themeColor="accent1" w:themeShade="80"/>
                <w:sz w:val="20"/>
                <w:szCs w:val="20"/>
              </w:rPr>
            </w:pPr>
            <w:r w:rsidRPr="00122297">
              <w:rPr>
                <w:rFonts w:ascii="Trebuchet MS" w:eastAsia="Calibri" w:hAnsi="Trebuchet MS" w:cs="Times New Roman"/>
                <w:b/>
                <w:color w:val="1F4E79" w:themeColor="accent1" w:themeShade="80"/>
                <w:sz w:val="20"/>
                <w:szCs w:val="20"/>
              </w:rPr>
              <w:t xml:space="preserve">80% din valoarea asumată a grupului țintă </w:t>
            </w:r>
            <w:r w:rsidR="00F00A92" w:rsidRPr="00122297">
              <w:rPr>
                <w:rFonts w:ascii="Trebuchet MS" w:eastAsia="Calibri" w:hAnsi="Trebuchet MS" w:cs="Times New Roman"/>
                <w:b/>
                <w:color w:val="1F4E79" w:themeColor="accent1" w:themeShade="80"/>
                <w:sz w:val="20"/>
                <w:szCs w:val="20"/>
              </w:rPr>
              <w:t>post</w:t>
            </w:r>
            <w:r w:rsidRPr="00122297">
              <w:rPr>
                <w:rFonts w:ascii="Trebuchet MS" w:eastAsia="Calibri" w:hAnsi="Trebuchet MS" w:cs="Times New Roman"/>
                <w:b/>
                <w:color w:val="1F4E79" w:themeColor="accent1" w:themeShade="80"/>
                <w:sz w:val="20"/>
                <w:szCs w:val="20"/>
              </w:rPr>
              <w:t>doctoranzi</w:t>
            </w:r>
          </w:p>
        </w:tc>
      </w:tr>
    </w:tbl>
    <w:p w14:paraId="78AFB7B7" w14:textId="77777777" w:rsidR="00B77FEC" w:rsidRPr="00122297" w:rsidRDefault="00B77FEC" w:rsidP="006646DE">
      <w:pPr>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 xml:space="preserve">Pentru fiecare cerere de finanțare, </w:t>
      </w:r>
      <w:r w:rsidR="00F85AEF" w:rsidRPr="00122297">
        <w:rPr>
          <w:rFonts w:ascii="Trebuchet MS" w:eastAsia="Calibri" w:hAnsi="Trebuchet MS" w:cs="Times New Roman"/>
          <w:color w:val="1F4E79" w:themeColor="accent1" w:themeShade="80"/>
        </w:rPr>
        <w:t>țintele</w:t>
      </w:r>
      <w:r w:rsidRPr="00122297">
        <w:rPr>
          <w:rFonts w:ascii="Trebuchet MS" w:eastAsia="Calibri" w:hAnsi="Trebuchet MS" w:cs="Times New Roman"/>
          <w:color w:val="1F4E79" w:themeColor="accent1" w:themeShade="80"/>
        </w:rPr>
        <w:t xml:space="preserve"> minime obligatorii pentru indicatorii de realizare/ rezultat imediat sunt următoarele:</w:t>
      </w:r>
    </w:p>
    <w:p w14:paraId="0827D88D" w14:textId="77777777" w:rsidR="00B77FEC" w:rsidRPr="00122297" w:rsidRDefault="00B77FEC" w:rsidP="006646DE">
      <w:pPr>
        <w:spacing w:after="0" w:line="240" w:lineRule="auto"/>
        <w:jc w:val="both"/>
        <w:rPr>
          <w:rFonts w:ascii="Trebuchet MS" w:eastAsia="Calibri" w:hAnsi="Trebuchet MS" w:cs="Times New Roman"/>
          <w:color w:val="1F4E79" w:themeColor="accent1" w:themeShade="80"/>
        </w:rPr>
      </w:pPr>
    </w:p>
    <w:p w14:paraId="7BAB5071" w14:textId="77777777" w:rsidR="00B77FEC" w:rsidRPr="00122297" w:rsidRDefault="00B77FEC">
      <w:pPr>
        <w:spacing w:after="0" w:line="240" w:lineRule="auto"/>
        <w:jc w:val="both"/>
        <w:rPr>
          <w:rFonts w:ascii="Trebuchet MS" w:eastAsia="Calibri" w:hAnsi="Trebuchet MS" w:cs="Times New Roman"/>
          <w:color w:val="1F4E79" w:themeColor="accent1" w:themeShade="80"/>
        </w:rPr>
      </w:pPr>
    </w:p>
    <w:p w14:paraId="7639FA3B" w14:textId="77777777" w:rsidR="004621E5" w:rsidRPr="00122297" w:rsidRDefault="004621E5">
      <w:pPr>
        <w:autoSpaceDE w:val="0"/>
        <w:autoSpaceDN w:val="0"/>
        <w:adjustRightInd w:val="0"/>
        <w:spacing w:after="0" w:line="240" w:lineRule="auto"/>
        <w:jc w:val="both"/>
        <w:rPr>
          <w:rFonts w:ascii="Trebuchet MS" w:eastAsia="Calibri" w:hAnsi="Trebuchet MS" w:cs="Times New Roman"/>
          <w:color w:val="1F4E79" w:themeColor="accent1" w:themeShade="80"/>
        </w:rPr>
      </w:pPr>
    </w:p>
    <w:p w14:paraId="7837CDA6" w14:textId="77777777" w:rsidR="00E00186" w:rsidRPr="00122297" w:rsidRDefault="00E00186" w:rsidP="00E00186">
      <w:pPr>
        <w:pStyle w:val="Listparagraf"/>
        <w:spacing w:after="0" w:line="240" w:lineRule="auto"/>
        <w:jc w:val="both"/>
        <w:rPr>
          <w:rFonts w:ascii="Trebuchet MS" w:hAnsi="Trebuchet MS"/>
          <w:color w:val="1F4E79" w:themeColor="accent1" w:themeShade="80"/>
        </w:rPr>
      </w:pPr>
    </w:p>
    <w:p w14:paraId="0FD9529E" w14:textId="266E485E" w:rsidR="004621E5" w:rsidRPr="00122297" w:rsidRDefault="00B77FEC">
      <w:pPr>
        <w:autoSpaceDE w:val="0"/>
        <w:autoSpaceDN w:val="0"/>
        <w:adjustRightInd w:val="0"/>
        <w:spacing w:after="0" w:line="240" w:lineRule="auto"/>
        <w:jc w:val="both"/>
        <w:rPr>
          <w:rFonts w:ascii="Trebuchet MS" w:hAnsi="Trebuchet MS" w:cs="TimesNewRomanPS-ItalicMT"/>
          <w:iCs/>
          <w:color w:val="1F4E79" w:themeColor="accent1" w:themeShade="80"/>
        </w:rPr>
      </w:pPr>
      <w:r w:rsidRPr="00122297">
        <w:rPr>
          <w:rFonts w:ascii="Trebuchet MS" w:eastAsia="Calibri" w:hAnsi="Trebuchet MS" w:cs="Times New Roman"/>
          <w:color w:val="1F4E79" w:themeColor="accent1" w:themeShade="80"/>
        </w:rPr>
        <w:t xml:space="preserve">Definițiile indicatorilor specifici de rezultat imediat și </w:t>
      </w:r>
      <w:r w:rsidR="00F30B86" w:rsidRPr="00122297">
        <w:rPr>
          <w:rFonts w:ascii="Trebuchet MS" w:eastAsia="Calibri" w:hAnsi="Trebuchet MS" w:cs="Times New Roman"/>
          <w:color w:val="1F4E79" w:themeColor="accent1" w:themeShade="80"/>
        </w:rPr>
        <w:t>realizare se regăsesc în Anexa 2</w:t>
      </w:r>
      <w:r w:rsidRPr="00122297">
        <w:rPr>
          <w:rFonts w:ascii="Trebuchet MS" w:eastAsia="Calibri" w:hAnsi="Trebuchet MS" w:cs="Times New Roman"/>
          <w:color w:val="1F4E79" w:themeColor="accent1" w:themeShade="80"/>
        </w:rPr>
        <w:t xml:space="preserve"> la prezentul ghid.</w:t>
      </w:r>
      <w:r w:rsidR="004621E5" w:rsidRPr="00122297">
        <w:rPr>
          <w:rFonts w:ascii="Trebuchet MS" w:hAnsi="Trebuchet MS" w:cs="TimesNewRomanPS-ItalicMT"/>
          <w:iCs/>
          <w:color w:val="1F4E79" w:themeColor="accent1" w:themeShade="80"/>
        </w:rPr>
        <w:t xml:space="preserve"> </w:t>
      </w:r>
    </w:p>
    <w:p w14:paraId="77EBB875" w14:textId="77777777" w:rsidR="007227B5" w:rsidRPr="00122297" w:rsidRDefault="007227B5">
      <w:pPr>
        <w:autoSpaceDE w:val="0"/>
        <w:autoSpaceDN w:val="0"/>
        <w:adjustRightInd w:val="0"/>
        <w:spacing w:after="0" w:line="240" w:lineRule="auto"/>
        <w:jc w:val="both"/>
        <w:rPr>
          <w:rFonts w:ascii="Trebuchet MS" w:hAnsi="Trebuchet MS" w:cs="TimesNewRomanPS-ItalicMT"/>
          <w:iCs/>
          <w:color w:val="1F4E79" w:themeColor="accent1" w:themeShade="80"/>
        </w:rPr>
      </w:pPr>
    </w:p>
    <w:p w14:paraId="4E9726C7" w14:textId="77777777" w:rsidR="007227B5" w:rsidRPr="00122297" w:rsidRDefault="007227B5" w:rsidP="007227B5">
      <w:pPr>
        <w:tabs>
          <w:tab w:val="left" w:pos="3240"/>
        </w:tabs>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Toate datele aferente indicatorilor privind participanții trebuie defalcate în funcție de gen.</w:t>
      </w:r>
    </w:p>
    <w:p w14:paraId="17B78EBD" w14:textId="77777777" w:rsidR="007227B5" w:rsidRPr="00122297" w:rsidRDefault="007227B5" w:rsidP="007227B5">
      <w:pPr>
        <w:tabs>
          <w:tab w:val="left" w:pos="3240"/>
        </w:tabs>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 xml:space="preserve">Solicitantul va putea selecta dintr-o listă predefinită în aplicația informatică indicatorii aferenți cererii de propuneri de proiecte. Este foarte important ca, la stabilirea țintelor pentru indicatorii de proiect, să se aibă în vedere definirea indicatorilor din </w:t>
      </w:r>
      <w:hyperlink r:id="rId8" w:tgtFrame="_blank" w:history="1">
        <w:r w:rsidRPr="00122297">
          <w:rPr>
            <w:rFonts w:ascii="Trebuchet MS" w:eastAsia="Calibri" w:hAnsi="Trebuchet MS" w:cs="Times New Roman"/>
            <w:i/>
            <w:color w:val="1F4E79" w:themeColor="accent1" w:themeShade="80"/>
          </w:rPr>
          <w:t>Ghidul practic pentru colectarea și raportarea indicatorilor POCU</w:t>
        </w:r>
      </w:hyperlink>
      <w:r w:rsidRPr="00122297">
        <w:rPr>
          <w:rFonts w:ascii="Trebuchet MS" w:eastAsia="Calibri" w:hAnsi="Trebuchet MS" w:cs="Times New Roman"/>
          <w:i/>
          <w:color w:val="1F4E79" w:themeColor="accent1" w:themeShade="80"/>
        </w:rPr>
        <w:t xml:space="preserve">, </w:t>
      </w:r>
      <w:r w:rsidRPr="00122297">
        <w:rPr>
          <w:rFonts w:ascii="Trebuchet MS" w:eastAsia="Calibri" w:hAnsi="Trebuchet MS" w:cs="Times New Roman"/>
          <w:color w:val="1F4E79" w:themeColor="accent1" w:themeShade="80"/>
        </w:rPr>
        <w:t xml:space="preserve">disponibil la adresa web </w:t>
      </w:r>
      <w:hyperlink r:id="rId9" w:anchor="implementare-program" w:history="1">
        <w:r w:rsidRPr="00122297">
          <w:rPr>
            <w:rStyle w:val="Hyperlink"/>
            <w:rFonts w:ascii="Trebuchet MS" w:eastAsia="Calibri" w:hAnsi="Trebuchet MS" w:cs="Times New Roman"/>
            <w:color w:val="1F4E79" w:themeColor="accent1" w:themeShade="80"/>
          </w:rPr>
          <w:t>http://www.fonduri-ue.ro/pocu-2014#implementare-program</w:t>
        </w:r>
      </w:hyperlink>
      <w:r w:rsidRPr="00122297">
        <w:rPr>
          <w:rFonts w:ascii="Trebuchet MS" w:eastAsia="Calibri" w:hAnsi="Trebuchet MS" w:cs="Times New Roman"/>
          <w:color w:val="1F4E79" w:themeColor="accent1" w:themeShade="80"/>
        </w:rPr>
        <w:t xml:space="preserve">. </w:t>
      </w:r>
    </w:p>
    <w:p w14:paraId="65A03827" w14:textId="77777777" w:rsidR="007227B5" w:rsidRPr="00122297" w:rsidRDefault="007227B5">
      <w:pPr>
        <w:autoSpaceDE w:val="0"/>
        <w:autoSpaceDN w:val="0"/>
        <w:adjustRightInd w:val="0"/>
        <w:spacing w:after="0" w:line="240" w:lineRule="auto"/>
        <w:jc w:val="both"/>
        <w:rPr>
          <w:rFonts w:ascii="Trebuchet MS" w:hAnsi="Trebuchet MS" w:cs="TimesNewRomanPS-ItalicMT"/>
          <w:iCs/>
          <w:color w:val="1F4E79" w:themeColor="accent1" w:themeShade="80"/>
        </w:rPr>
      </w:pPr>
    </w:p>
    <w:p w14:paraId="1F432DE0" w14:textId="77777777" w:rsidR="004621E5" w:rsidRPr="00122297" w:rsidRDefault="004621E5">
      <w:pPr>
        <w:autoSpaceDE w:val="0"/>
        <w:autoSpaceDN w:val="0"/>
        <w:adjustRightInd w:val="0"/>
        <w:spacing w:after="0" w:line="240" w:lineRule="auto"/>
        <w:jc w:val="both"/>
        <w:rPr>
          <w:rFonts w:ascii="Trebuchet MS" w:hAnsi="Trebuchet MS" w:cs="TimesNewRomanPS-ItalicMT"/>
          <w:iCs/>
          <w:color w:val="1F4E79" w:themeColor="accent1" w:themeShade="80"/>
        </w:rPr>
      </w:pPr>
    </w:p>
    <w:p w14:paraId="6F439FDF" w14:textId="77777777" w:rsidR="00901F28" w:rsidRPr="00122297" w:rsidRDefault="00901F28" w:rsidP="00901F28">
      <w:pPr>
        <w:autoSpaceDE w:val="0"/>
        <w:autoSpaceDN w:val="0"/>
        <w:adjustRightInd w:val="0"/>
        <w:spacing w:after="0" w:line="240" w:lineRule="auto"/>
        <w:jc w:val="both"/>
        <w:rPr>
          <w:rFonts w:ascii="Trebuchet MS" w:hAnsi="Trebuchet MS" w:cs="TimesNewRomanPS-ItalicMT"/>
          <w:iCs/>
          <w:color w:val="1F4E79" w:themeColor="accent1" w:themeShade="80"/>
        </w:rPr>
      </w:pPr>
      <w:r w:rsidRPr="00122297">
        <w:rPr>
          <w:rFonts w:ascii="Trebuchet MS" w:hAnsi="Trebuchet MS" w:cs="TimesNewRomanPS-ItalicMT"/>
          <w:iCs/>
          <w:color w:val="1F4E79" w:themeColor="accent1" w:themeShade="80"/>
        </w:rPr>
        <w:t>Pentru a asigura premisele atingerii  indicatorilor de program, proiectele finan</w:t>
      </w:r>
      <w:r w:rsidR="00E00186" w:rsidRPr="00122297">
        <w:rPr>
          <w:rFonts w:ascii="Trebuchet MS" w:hAnsi="Trebuchet MS" w:cs="TimesNewRomanPS-ItalicMT"/>
          <w:iCs/>
          <w:color w:val="1F4E79" w:themeColor="accent1" w:themeShade="80"/>
        </w:rPr>
        <w:t>ț</w:t>
      </w:r>
      <w:r w:rsidRPr="00122297">
        <w:rPr>
          <w:rFonts w:ascii="Trebuchet MS" w:hAnsi="Trebuchet MS" w:cs="TimesNewRomanPS-ItalicMT"/>
          <w:iCs/>
          <w:color w:val="1F4E79" w:themeColor="accent1" w:themeShade="80"/>
        </w:rPr>
        <w:t xml:space="preserve">ate </w:t>
      </w:r>
      <w:r w:rsidR="00E00186" w:rsidRPr="00122297">
        <w:rPr>
          <w:rFonts w:ascii="Trebuchet MS" w:hAnsi="Trebuchet MS" w:cs="TimesNewRomanPS-ItalicMT"/>
          <w:iCs/>
          <w:color w:val="1F4E79" w:themeColor="accent1" w:themeShade="80"/>
        </w:rPr>
        <w:t>î</w:t>
      </w:r>
      <w:r w:rsidRPr="00122297">
        <w:rPr>
          <w:rFonts w:ascii="Trebuchet MS" w:hAnsi="Trebuchet MS" w:cs="TimesNewRomanPS-ItalicMT"/>
          <w:iCs/>
          <w:color w:val="1F4E79" w:themeColor="accent1" w:themeShade="80"/>
        </w:rPr>
        <w:t>n cadrul acestui apel trebuie s</w:t>
      </w:r>
      <w:r w:rsidR="00E00186" w:rsidRPr="00122297">
        <w:rPr>
          <w:rFonts w:ascii="Trebuchet MS" w:hAnsi="Trebuchet MS" w:cs="TimesNewRomanPS-ItalicMT"/>
          <w:iCs/>
          <w:color w:val="1F4E79" w:themeColor="accent1" w:themeShade="80"/>
        </w:rPr>
        <w:t>ă</w:t>
      </w:r>
      <w:r w:rsidRPr="00122297">
        <w:rPr>
          <w:rFonts w:ascii="Trebuchet MS" w:hAnsi="Trebuchet MS" w:cs="TimesNewRomanPS-ItalicMT"/>
          <w:iCs/>
          <w:color w:val="1F4E79" w:themeColor="accent1" w:themeShade="80"/>
        </w:rPr>
        <w:t xml:space="preserve"> prezinte detalii specifice privind:</w:t>
      </w:r>
    </w:p>
    <w:p w14:paraId="10592261" w14:textId="77777777" w:rsidR="00901F28" w:rsidRPr="00122297" w:rsidRDefault="00901F28" w:rsidP="00901F28">
      <w:pPr>
        <w:autoSpaceDE w:val="0"/>
        <w:autoSpaceDN w:val="0"/>
        <w:adjustRightInd w:val="0"/>
        <w:spacing w:after="0" w:line="240" w:lineRule="auto"/>
        <w:jc w:val="both"/>
        <w:rPr>
          <w:rFonts w:ascii="Trebuchet MS" w:hAnsi="Trebuchet MS" w:cs="TimesNewRomanPS-ItalicMT"/>
          <w:iCs/>
          <w:color w:val="1F4E79" w:themeColor="accent1" w:themeShade="80"/>
        </w:rPr>
      </w:pPr>
    </w:p>
    <w:p w14:paraId="46889A29" w14:textId="77777777" w:rsidR="00901F28" w:rsidRPr="00122297" w:rsidRDefault="00901F28" w:rsidP="00901F28">
      <w:pPr>
        <w:pStyle w:val="Listparagraf"/>
        <w:numPr>
          <w:ilvl w:val="0"/>
          <w:numId w:val="33"/>
        </w:numPr>
        <w:autoSpaceDE w:val="0"/>
        <w:autoSpaceDN w:val="0"/>
        <w:adjustRightInd w:val="0"/>
        <w:spacing w:after="0" w:line="240" w:lineRule="auto"/>
        <w:jc w:val="both"/>
        <w:rPr>
          <w:rFonts w:ascii="Trebuchet MS" w:hAnsi="Trebuchet MS" w:cs="TimesNewRomanPS-ItalicMT"/>
          <w:iCs/>
          <w:color w:val="1F4E79" w:themeColor="accent1" w:themeShade="80"/>
        </w:rPr>
      </w:pPr>
      <w:r w:rsidRPr="00122297">
        <w:rPr>
          <w:rFonts w:ascii="Trebuchet MS" w:hAnsi="Trebuchet MS" w:cs="TimesNewRomanPS-ItalicMT"/>
          <w:iCs/>
          <w:color w:val="1F4E79" w:themeColor="accent1" w:themeShade="80"/>
        </w:rPr>
        <w:t>posibilitatea ca doctoranzi</w:t>
      </w:r>
      <w:r w:rsidR="00C507BD" w:rsidRPr="00122297">
        <w:rPr>
          <w:rFonts w:ascii="Trebuchet MS" w:hAnsi="Trebuchet MS" w:cs="TimesNewRomanPS-ItalicMT"/>
          <w:iCs/>
          <w:color w:val="1F4E79" w:themeColor="accent1" w:themeShade="80"/>
        </w:rPr>
        <w:t>i</w:t>
      </w:r>
      <w:r w:rsidRPr="00122297">
        <w:rPr>
          <w:rFonts w:ascii="Trebuchet MS" w:hAnsi="Trebuchet MS" w:cs="TimesNewRomanPS-ItalicMT"/>
          <w:iCs/>
          <w:color w:val="1F4E79" w:themeColor="accent1" w:themeShade="80"/>
        </w:rPr>
        <w:t xml:space="preserve"> </w:t>
      </w:r>
      <w:r w:rsidR="00C507BD" w:rsidRPr="00122297">
        <w:rPr>
          <w:rFonts w:ascii="Trebuchet MS" w:hAnsi="Trebuchet MS" w:cs="TimesNewRomanPS-ItalicMT"/>
          <w:iCs/>
          <w:color w:val="1F4E79" w:themeColor="accent1" w:themeShade="80"/>
        </w:rPr>
        <w:t>și</w:t>
      </w:r>
      <w:r w:rsidRPr="00122297">
        <w:rPr>
          <w:rFonts w:ascii="Trebuchet MS" w:hAnsi="Trebuchet MS" w:cs="TimesNewRomanPS-ItalicMT"/>
          <w:iCs/>
          <w:color w:val="1F4E79" w:themeColor="accent1" w:themeShade="80"/>
        </w:rPr>
        <w:t xml:space="preserve"> </w:t>
      </w:r>
      <w:r w:rsidRPr="00122297">
        <w:rPr>
          <w:rFonts w:ascii="Trebuchet MS" w:hAnsi="Trebuchet MS"/>
          <w:color w:val="1F4E79" w:themeColor="accent1" w:themeShade="80"/>
        </w:rPr>
        <w:t xml:space="preserve">cercetătorii postdoctorat </w:t>
      </w:r>
      <w:r w:rsidRPr="00122297">
        <w:rPr>
          <w:rFonts w:ascii="Trebuchet MS" w:hAnsi="Trebuchet MS" w:cs="TimesNewRomanPS-ItalicMT"/>
          <w:iCs/>
          <w:color w:val="1F4E79" w:themeColor="accent1" w:themeShade="80"/>
        </w:rPr>
        <w:t>s</w:t>
      </w:r>
      <w:r w:rsidR="00C507BD" w:rsidRPr="00122297">
        <w:rPr>
          <w:rFonts w:ascii="Trebuchet MS" w:hAnsi="Trebuchet MS" w:cs="TimesNewRomanPS-ItalicMT"/>
          <w:iCs/>
          <w:color w:val="1F4E79" w:themeColor="accent1" w:themeShade="80"/>
        </w:rPr>
        <w:t>ă</w:t>
      </w:r>
      <w:r w:rsidRPr="00122297">
        <w:rPr>
          <w:rFonts w:ascii="Trebuchet MS" w:hAnsi="Trebuchet MS" w:cs="TimesNewRomanPS-ItalicMT"/>
          <w:iCs/>
          <w:color w:val="1F4E79" w:themeColor="accent1" w:themeShade="80"/>
        </w:rPr>
        <w:t xml:space="preserve"> urmeze studii/cursuri de formare, în sprijinul utilizării rezultatelor cercetărilor doctorale/postdoctorale.</w:t>
      </w:r>
      <w:r w:rsidRPr="00122297">
        <w:rPr>
          <w:rFonts w:ascii="Trebuchet MS" w:hAnsi="Trebuchet MS"/>
          <w:color w:val="1F4E79" w:themeColor="accent1" w:themeShade="80"/>
        </w:rPr>
        <w:t xml:space="preserve"> </w:t>
      </w:r>
    </w:p>
    <w:p w14:paraId="018EF635" w14:textId="23894EC9" w:rsidR="00901F28" w:rsidRPr="00122297" w:rsidRDefault="00901F28" w:rsidP="00901F28">
      <w:pPr>
        <w:pStyle w:val="Listparagraf"/>
        <w:numPr>
          <w:ilvl w:val="0"/>
          <w:numId w:val="33"/>
        </w:numPr>
        <w:autoSpaceDE w:val="0"/>
        <w:autoSpaceDN w:val="0"/>
        <w:adjustRightInd w:val="0"/>
        <w:spacing w:after="0" w:line="240" w:lineRule="auto"/>
        <w:jc w:val="both"/>
        <w:rPr>
          <w:rFonts w:ascii="Trebuchet MS" w:hAnsi="Trebuchet MS" w:cs="TimesNewRomanPS-ItalicMT"/>
          <w:iCs/>
          <w:color w:val="1F4E79" w:themeColor="accent1" w:themeShade="80"/>
        </w:rPr>
      </w:pPr>
      <w:r w:rsidRPr="00122297">
        <w:rPr>
          <w:rFonts w:ascii="Trebuchet MS" w:hAnsi="Trebuchet MS"/>
          <w:color w:val="1F4E79" w:themeColor="accent1" w:themeShade="80"/>
        </w:rPr>
        <w:t>măsurile care să conducă la inserția pe piața muncii a membrilor grupului țintă care la intrarea în activitățile proiectului nu erau angaja</w:t>
      </w:r>
      <w:r w:rsidR="00E00186" w:rsidRPr="00122297">
        <w:rPr>
          <w:rFonts w:ascii="Trebuchet MS" w:hAnsi="Trebuchet MS"/>
          <w:color w:val="1F4E79" w:themeColor="accent1" w:themeShade="80"/>
        </w:rPr>
        <w:t>ț</w:t>
      </w:r>
      <w:r w:rsidRPr="00122297">
        <w:rPr>
          <w:rFonts w:ascii="Trebuchet MS" w:hAnsi="Trebuchet MS"/>
          <w:color w:val="1F4E79" w:themeColor="accent1" w:themeShade="80"/>
        </w:rPr>
        <w:t xml:space="preserve">i </w:t>
      </w:r>
    </w:p>
    <w:p w14:paraId="64880487" w14:textId="77777777" w:rsidR="00AA1A7B" w:rsidRPr="00122297" w:rsidRDefault="00AA1A7B" w:rsidP="00693F79">
      <w:pPr>
        <w:spacing w:after="0" w:line="240" w:lineRule="auto"/>
        <w:rPr>
          <w:rFonts w:ascii="Trebuchet MS" w:hAnsi="Trebuchet MS"/>
          <w:color w:val="1F4E79" w:themeColor="accent1" w:themeShade="80"/>
        </w:rPr>
      </w:pPr>
    </w:p>
    <w:p w14:paraId="51228E81" w14:textId="77777777" w:rsidR="00B77FEC" w:rsidRPr="00122297" w:rsidRDefault="00B77FEC" w:rsidP="006646DE">
      <w:pPr>
        <w:pStyle w:val="Titlu2"/>
        <w:spacing w:before="0" w:line="240" w:lineRule="auto"/>
        <w:jc w:val="both"/>
        <w:rPr>
          <w:rFonts w:ascii="Trebuchet MS" w:eastAsia="Calibri" w:hAnsi="Trebuchet MS"/>
          <w:b/>
          <w:color w:val="1F4E79" w:themeColor="accent1" w:themeShade="80"/>
          <w:sz w:val="22"/>
          <w:szCs w:val="22"/>
        </w:rPr>
      </w:pPr>
      <w:bookmarkStart w:id="35" w:name="_Toc21433103"/>
      <w:r w:rsidRPr="00122297">
        <w:rPr>
          <w:rFonts w:ascii="Trebuchet MS" w:eastAsia="Calibri" w:hAnsi="Trebuchet MS"/>
          <w:b/>
          <w:color w:val="1F4E79" w:themeColor="accent1" w:themeShade="80"/>
          <w:sz w:val="22"/>
          <w:szCs w:val="22"/>
        </w:rPr>
        <w:t>1.8. Alocarea financiară stabilită pentru apelurile de proiecte</w:t>
      </w:r>
      <w:bookmarkEnd w:id="35"/>
    </w:p>
    <w:p w14:paraId="35C1B98A" w14:textId="77777777" w:rsidR="00B77FEC" w:rsidRPr="00122297" w:rsidRDefault="00B77FEC">
      <w:pPr>
        <w:spacing w:after="0" w:line="240" w:lineRule="auto"/>
        <w:jc w:val="both"/>
        <w:rPr>
          <w:rFonts w:ascii="Trebuchet MS" w:eastAsia="Calibri" w:hAnsi="Trebuchet MS" w:cs="Times New Roman"/>
          <w:b/>
          <w:color w:val="1F4E79" w:themeColor="accent1" w:themeShade="80"/>
        </w:rPr>
      </w:pPr>
    </w:p>
    <w:p w14:paraId="63F7B255" w14:textId="278926A7" w:rsidR="00B77FEC" w:rsidRPr="00122297" w:rsidRDefault="00B77FEC">
      <w:pPr>
        <w:spacing w:after="0" w:line="240" w:lineRule="auto"/>
        <w:jc w:val="both"/>
        <w:rPr>
          <w:rFonts w:ascii="Trebuchet MS" w:hAnsi="Trebuchet MS"/>
          <w:color w:val="1F4E79" w:themeColor="accent1" w:themeShade="80"/>
        </w:rPr>
      </w:pPr>
      <w:r w:rsidRPr="00122297">
        <w:rPr>
          <w:rFonts w:ascii="Trebuchet MS" w:hAnsi="Trebuchet MS"/>
          <w:color w:val="1F4E79" w:themeColor="accent1" w:themeShade="80"/>
        </w:rPr>
        <w:lastRenderedPageBreak/>
        <w:t>În cadrul prezentelor apeluri de proiecte lansate în contextul Axei Prioritare 6, PI 10.iv, OS 6.13. din cadrul Programului Opera</w:t>
      </w:r>
      <w:r w:rsidRPr="00122297">
        <w:rPr>
          <w:rFonts w:ascii="Trebuchet MS" w:hAnsi="Trebuchet MS" w:cs="Times New Roman"/>
          <w:color w:val="1F4E79" w:themeColor="accent1" w:themeShade="80"/>
        </w:rPr>
        <w:t>ț</w:t>
      </w:r>
      <w:r w:rsidRPr="00122297">
        <w:rPr>
          <w:rFonts w:ascii="Trebuchet MS" w:hAnsi="Trebuchet MS"/>
          <w:color w:val="1F4E79" w:themeColor="accent1" w:themeShade="80"/>
        </w:rPr>
        <w:t xml:space="preserve">ional Capital Uman 2014-2020, bugetul alocat este de  </w:t>
      </w:r>
      <w:r w:rsidR="002A7F4B" w:rsidRPr="00122297">
        <w:rPr>
          <w:rFonts w:ascii="Trebuchet MS" w:hAnsi="Trebuchet MS"/>
          <w:b/>
          <w:color w:val="1F4E79" w:themeColor="accent1" w:themeShade="80"/>
        </w:rPr>
        <w:t>59</w:t>
      </w:r>
      <w:r w:rsidRPr="00122297">
        <w:rPr>
          <w:rFonts w:ascii="Trebuchet MS" w:hAnsi="Trebuchet MS"/>
          <w:b/>
          <w:color w:val="1F4E79" w:themeColor="accent1" w:themeShade="80"/>
        </w:rPr>
        <w:t>.</w:t>
      </w:r>
      <w:r w:rsidR="002A7F4B" w:rsidRPr="00122297">
        <w:rPr>
          <w:rFonts w:ascii="Trebuchet MS" w:hAnsi="Trebuchet MS"/>
          <w:b/>
          <w:color w:val="1F4E79" w:themeColor="accent1" w:themeShade="80"/>
        </w:rPr>
        <w:t>000</w:t>
      </w:r>
      <w:r w:rsidRPr="00122297">
        <w:rPr>
          <w:rFonts w:ascii="Trebuchet MS" w:hAnsi="Trebuchet MS"/>
          <w:b/>
          <w:color w:val="1F4E79" w:themeColor="accent1" w:themeShade="80"/>
        </w:rPr>
        <w:t>.</w:t>
      </w:r>
      <w:r w:rsidR="002A7F4B" w:rsidRPr="00122297">
        <w:rPr>
          <w:rFonts w:ascii="Trebuchet MS" w:hAnsi="Trebuchet MS"/>
          <w:b/>
          <w:color w:val="1F4E79" w:themeColor="accent1" w:themeShade="80"/>
        </w:rPr>
        <w:t>000</w:t>
      </w:r>
      <w:r w:rsidRPr="00122297">
        <w:rPr>
          <w:rFonts w:ascii="Trebuchet MS" w:hAnsi="Trebuchet MS"/>
          <w:color w:val="1F4E79" w:themeColor="accent1" w:themeShade="80"/>
        </w:rPr>
        <w:t xml:space="preserve">  </w:t>
      </w:r>
      <w:r w:rsidRPr="00122297">
        <w:rPr>
          <w:rFonts w:ascii="Trebuchet MS" w:hAnsi="Trebuchet MS"/>
          <w:b/>
          <w:bCs/>
          <w:color w:val="1F4E79" w:themeColor="accent1" w:themeShade="80"/>
        </w:rPr>
        <w:t>euro (</w:t>
      </w:r>
      <w:r w:rsidRPr="00122297">
        <w:rPr>
          <w:rFonts w:ascii="Trebuchet MS" w:hAnsi="Trebuchet MS"/>
          <w:b/>
          <w:color w:val="1F4E79" w:themeColor="accent1" w:themeShade="80"/>
        </w:rPr>
        <w:t xml:space="preserve">cofinanțarea </w:t>
      </w:r>
      <w:r w:rsidRPr="00122297">
        <w:rPr>
          <w:rFonts w:ascii="Trebuchet MS" w:hAnsi="Trebuchet MS"/>
          <w:b/>
          <w:bCs/>
          <w:color w:val="1F4E79" w:themeColor="accent1" w:themeShade="80"/>
        </w:rPr>
        <w:t xml:space="preserve">UE+ </w:t>
      </w:r>
      <w:r w:rsidRPr="00122297">
        <w:rPr>
          <w:rFonts w:ascii="Trebuchet MS" w:hAnsi="Trebuchet MS"/>
          <w:b/>
          <w:color w:val="1F4E79" w:themeColor="accent1" w:themeShade="80"/>
        </w:rPr>
        <w:t xml:space="preserve">cofinanțarea </w:t>
      </w:r>
      <w:r w:rsidRPr="00122297">
        <w:rPr>
          <w:rFonts w:ascii="Trebuchet MS" w:hAnsi="Trebuchet MS"/>
          <w:b/>
          <w:bCs/>
          <w:color w:val="1F4E79" w:themeColor="accent1" w:themeShade="80"/>
        </w:rPr>
        <w:t xml:space="preserve">națională </w:t>
      </w:r>
      <w:r w:rsidRPr="00122297">
        <w:rPr>
          <w:rFonts w:ascii="Trebuchet MS" w:hAnsi="Trebuchet MS"/>
          <w:color w:val="1F4E79" w:themeColor="accent1" w:themeShade="80"/>
        </w:rPr>
        <w:t xml:space="preserve">pentru </w:t>
      </w:r>
      <w:r w:rsidRPr="00122297">
        <w:rPr>
          <w:rFonts w:ascii="Trebuchet MS" w:hAnsi="Trebuchet MS"/>
          <w:b/>
          <w:color w:val="1F4E79" w:themeColor="accent1" w:themeShade="80"/>
        </w:rPr>
        <w:t>regiunile mai pu</w:t>
      </w:r>
      <w:r w:rsidRPr="00122297">
        <w:rPr>
          <w:rFonts w:ascii="Trebuchet MS" w:hAnsi="Trebuchet MS" w:cs="Times New Roman"/>
          <w:b/>
          <w:color w:val="1F4E79" w:themeColor="accent1" w:themeShade="80"/>
        </w:rPr>
        <w:t>ț</w:t>
      </w:r>
      <w:r w:rsidRPr="00122297">
        <w:rPr>
          <w:rFonts w:ascii="Trebuchet MS" w:hAnsi="Trebuchet MS"/>
          <w:b/>
          <w:color w:val="1F4E79" w:themeColor="accent1" w:themeShade="80"/>
        </w:rPr>
        <w:t>in dezvoltate</w:t>
      </w:r>
      <w:r w:rsidRPr="00122297">
        <w:rPr>
          <w:rFonts w:ascii="Trebuchet MS" w:hAnsi="Trebuchet MS"/>
          <w:color w:val="1F4E79" w:themeColor="accent1" w:themeShade="80"/>
        </w:rPr>
        <w:t xml:space="preserve"> (Nord-Est, Nord-Vest, Vest, Sud-Vest Oltenia, Centru, Sud-Est și Sud-Muntenia), din care contribu</w:t>
      </w:r>
      <w:r w:rsidRPr="00122297">
        <w:rPr>
          <w:rFonts w:ascii="Trebuchet MS" w:hAnsi="Trebuchet MS" w:cs="Times New Roman"/>
          <w:color w:val="1F4E79" w:themeColor="accent1" w:themeShade="80"/>
        </w:rPr>
        <w:t>ț</w:t>
      </w:r>
      <w:r w:rsidRPr="00122297">
        <w:rPr>
          <w:rFonts w:ascii="Trebuchet MS" w:hAnsi="Trebuchet MS"/>
          <w:color w:val="1F4E79" w:themeColor="accent1" w:themeShade="80"/>
        </w:rPr>
        <w:t xml:space="preserve">ia UE este de </w:t>
      </w:r>
      <w:r w:rsidR="00DC3080" w:rsidRPr="00122297">
        <w:rPr>
          <w:rFonts w:ascii="Trebuchet MS" w:hAnsi="Trebuchet MS"/>
          <w:b/>
          <w:color w:val="1F4E79" w:themeColor="accent1" w:themeShade="80"/>
        </w:rPr>
        <w:t>50</w:t>
      </w:r>
      <w:r w:rsidRPr="00122297">
        <w:rPr>
          <w:rFonts w:ascii="Trebuchet MS" w:hAnsi="Trebuchet MS"/>
          <w:b/>
          <w:color w:val="1F4E79" w:themeColor="accent1" w:themeShade="80"/>
        </w:rPr>
        <w:t>.</w:t>
      </w:r>
      <w:r w:rsidR="00DC3080" w:rsidRPr="00122297">
        <w:rPr>
          <w:rFonts w:ascii="Trebuchet MS" w:hAnsi="Trebuchet MS"/>
          <w:b/>
          <w:color w:val="1F4E79" w:themeColor="accent1" w:themeShade="80"/>
        </w:rPr>
        <w:t>15</w:t>
      </w:r>
      <w:r w:rsidRPr="00122297">
        <w:rPr>
          <w:rFonts w:ascii="Trebuchet MS" w:hAnsi="Trebuchet MS"/>
          <w:b/>
          <w:color w:val="1F4E79" w:themeColor="accent1" w:themeShade="80"/>
        </w:rPr>
        <w:t>0.000</w:t>
      </w:r>
      <w:r w:rsidRPr="00122297">
        <w:rPr>
          <w:rFonts w:ascii="Trebuchet MS" w:hAnsi="Trebuchet MS"/>
          <w:color w:val="1F4E79" w:themeColor="accent1" w:themeShade="80"/>
        </w:rPr>
        <w:t xml:space="preserve"> euro (corespunzând unei contribu</w:t>
      </w:r>
      <w:r w:rsidRPr="00122297">
        <w:rPr>
          <w:rFonts w:ascii="Trebuchet MS" w:hAnsi="Trebuchet MS" w:cs="Times New Roman"/>
          <w:color w:val="1F4E79" w:themeColor="accent1" w:themeShade="80"/>
        </w:rPr>
        <w:t>ț</w:t>
      </w:r>
      <w:r w:rsidRPr="00122297">
        <w:rPr>
          <w:rFonts w:ascii="Trebuchet MS" w:hAnsi="Trebuchet MS"/>
          <w:color w:val="1F4E79" w:themeColor="accent1" w:themeShade="80"/>
        </w:rPr>
        <w:t>ii UE de 85%), iar contribu</w:t>
      </w:r>
      <w:r w:rsidRPr="00122297">
        <w:rPr>
          <w:rFonts w:ascii="Trebuchet MS" w:hAnsi="Trebuchet MS" w:cs="Times New Roman"/>
          <w:color w:val="1F4E79" w:themeColor="accent1" w:themeShade="80"/>
        </w:rPr>
        <w:t>ț</w:t>
      </w:r>
      <w:r w:rsidRPr="00122297">
        <w:rPr>
          <w:rFonts w:ascii="Trebuchet MS" w:hAnsi="Trebuchet MS"/>
          <w:color w:val="1F4E79" w:themeColor="accent1" w:themeShade="80"/>
        </w:rPr>
        <w:t>ia na</w:t>
      </w:r>
      <w:r w:rsidRPr="00122297">
        <w:rPr>
          <w:rFonts w:ascii="Trebuchet MS" w:hAnsi="Trebuchet MS" w:cs="Times New Roman"/>
          <w:color w:val="1F4E79" w:themeColor="accent1" w:themeShade="80"/>
        </w:rPr>
        <w:t>ț</w:t>
      </w:r>
      <w:r w:rsidRPr="00122297">
        <w:rPr>
          <w:rFonts w:ascii="Trebuchet MS" w:hAnsi="Trebuchet MS"/>
          <w:color w:val="1F4E79" w:themeColor="accent1" w:themeShade="80"/>
        </w:rPr>
        <w:t xml:space="preserve">ională este de </w:t>
      </w:r>
      <w:r w:rsidR="00DC3080" w:rsidRPr="00122297">
        <w:rPr>
          <w:rFonts w:ascii="Trebuchet MS" w:hAnsi="Trebuchet MS"/>
          <w:b/>
          <w:color w:val="1F4E79" w:themeColor="accent1" w:themeShade="80"/>
        </w:rPr>
        <w:t>8</w:t>
      </w:r>
      <w:r w:rsidRPr="00122297">
        <w:rPr>
          <w:rFonts w:ascii="Trebuchet MS" w:hAnsi="Trebuchet MS"/>
          <w:b/>
          <w:color w:val="1F4E79" w:themeColor="accent1" w:themeShade="80"/>
        </w:rPr>
        <w:t>.</w:t>
      </w:r>
      <w:r w:rsidR="00DC3080" w:rsidRPr="00122297">
        <w:rPr>
          <w:rFonts w:ascii="Trebuchet MS" w:hAnsi="Trebuchet MS"/>
          <w:b/>
          <w:color w:val="1F4E79" w:themeColor="accent1" w:themeShade="80"/>
        </w:rPr>
        <w:t>850</w:t>
      </w:r>
      <w:r w:rsidRPr="00122297">
        <w:rPr>
          <w:rFonts w:ascii="Trebuchet MS" w:hAnsi="Trebuchet MS"/>
          <w:b/>
          <w:color w:val="1F4E79" w:themeColor="accent1" w:themeShade="80"/>
        </w:rPr>
        <w:t>.</w:t>
      </w:r>
      <w:r w:rsidR="00DC3080" w:rsidRPr="00122297">
        <w:rPr>
          <w:rFonts w:ascii="Trebuchet MS" w:hAnsi="Trebuchet MS"/>
          <w:b/>
          <w:color w:val="1F4E79" w:themeColor="accent1" w:themeShade="80"/>
        </w:rPr>
        <w:t>000</w:t>
      </w:r>
      <w:r w:rsidRPr="00122297">
        <w:rPr>
          <w:rFonts w:ascii="Trebuchet MS" w:hAnsi="Trebuchet MS"/>
          <w:color w:val="1F4E79" w:themeColor="accent1" w:themeShade="80"/>
        </w:rPr>
        <w:t xml:space="preserve"> euro (corespunzând unei contribu</w:t>
      </w:r>
      <w:r w:rsidRPr="00122297">
        <w:rPr>
          <w:rFonts w:ascii="Trebuchet MS" w:hAnsi="Trebuchet MS" w:cs="Times New Roman"/>
          <w:color w:val="1F4E79" w:themeColor="accent1" w:themeShade="80"/>
        </w:rPr>
        <w:t>ț</w:t>
      </w:r>
      <w:r w:rsidRPr="00122297">
        <w:rPr>
          <w:rFonts w:ascii="Trebuchet MS" w:hAnsi="Trebuchet MS"/>
          <w:color w:val="1F4E79" w:themeColor="accent1" w:themeShade="80"/>
        </w:rPr>
        <w:t>ii na</w:t>
      </w:r>
      <w:r w:rsidRPr="00122297">
        <w:rPr>
          <w:rFonts w:ascii="Trebuchet MS" w:hAnsi="Trebuchet MS" w:cs="Times New Roman"/>
          <w:color w:val="1F4E79" w:themeColor="accent1" w:themeShade="80"/>
        </w:rPr>
        <w:t>ț</w:t>
      </w:r>
      <w:r w:rsidRPr="00122297">
        <w:rPr>
          <w:rFonts w:ascii="Trebuchet MS" w:hAnsi="Trebuchet MS"/>
          <w:color w:val="1F4E79" w:themeColor="accent1" w:themeShade="80"/>
        </w:rPr>
        <w:t>ionale de 15%.</w:t>
      </w:r>
    </w:p>
    <w:p w14:paraId="3081407F" w14:textId="77777777" w:rsidR="00B77FEC" w:rsidRPr="00122297" w:rsidRDefault="00B77FEC">
      <w:pPr>
        <w:shd w:val="clear" w:color="auto" w:fill="FFFFFF"/>
        <w:suppressAutoHyphens/>
        <w:spacing w:after="0" w:line="240" w:lineRule="auto"/>
        <w:jc w:val="both"/>
        <w:rPr>
          <w:rFonts w:ascii="Trebuchet MS" w:hAnsi="Trebuchet MS"/>
          <w:color w:val="1F4E79" w:themeColor="accent1" w:themeShade="80"/>
        </w:rPr>
      </w:pPr>
    </w:p>
    <w:p w14:paraId="699404E7" w14:textId="77777777" w:rsidR="00B77FEC" w:rsidRPr="00122297" w:rsidRDefault="00B77FEC">
      <w:pPr>
        <w:shd w:val="clear" w:color="auto" w:fill="FFFFFF"/>
        <w:suppressAutoHyphens/>
        <w:spacing w:after="0" w:line="240" w:lineRule="auto"/>
        <w:ind w:left="720"/>
        <w:jc w:val="both"/>
        <w:rPr>
          <w:rFonts w:ascii="Trebuchet MS" w:hAnsi="Trebuchet MS"/>
          <w:color w:val="1F4E79" w:themeColor="accent1" w:themeShade="80"/>
        </w:rPr>
      </w:pPr>
    </w:p>
    <w:tbl>
      <w:tblPr>
        <w:tblW w:w="5000" w:type="pct"/>
        <w:shd w:val="clear" w:color="auto" w:fill="DEEAF6" w:themeFill="accent1" w:themeFillTint="33"/>
        <w:tblLook w:val="0000" w:firstRow="0" w:lastRow="0" w:firstColumn="0" w:lastColumn="0" w:noHBand="0" w:noVBand="0"/>
      </w:tblPr>
      <w:tblGrid>
        <w:gridCol w:w="2409"/>
        <w:gridCol w:w="2409"/>
        <w:gridCol w:w="2410"/>
        <w:gridCol w:w="2410"/>
      </w:tblGrid>
      <w:tr w:rsidR="00693F79" w:rsidRPr="00122297" w14:paraId="29A803A5" w14:textId="77777777" w:rsidTr="004471B2">
        <w:tc>
          <w:tcPr>
            <w:tcW w:w="1250" w:type="pct"/>
            <w:shd w:val="clear" w:color="auto" w:fill="B4C6E7" w:themeFill="accent5" w:themeFillTint="66"/>
          </w:tcPr>
          <w:p w14:paraId="6E8CF7AB" w14:textId="77777777" w:rsidR="00B77FEC" w:rsidRPr="00122297" w:rsidRDefault="00B77FEC" w:rsidP="00693F79">
            <w:pPr>
              <w:spacing w:after="0" w:line="240" w:lineRule="auto"/>
              <w:rPr>
                <w:rFonts w:ascii="Trebuchet MS" w:hAnsi="Trebuchet MS"/>
                <w:color w:val="1F4E79" w:themeColor="accent1" w:themeShade="80"/>
                <w:sz w:val="20"/>
                <w:szCs w:val="20"/>
              </w:rPr>
            </w:pPr>
            <w:r w:rsidRPr="00122297">
              <w:rPr>
                <w:rFonts w:ascii="Trebuchet MS" w:hAnsi="Trebuchet MS"/>
                <w:color w:val="1F4E79" w:themeColor="accent1" w:themeShade="80"/>
                <w:sz w:val="20"/>
                <w:szCs w:val="20"/>
              </w:rPr>
              <w:t>Tip Regiuni</w:t>
            </w:r>
          </w:p>
        </w:tc>
        <w:tc>
          <w:tcPr>
            <w:tcW w:w="1250" w:type="pct"/>
            <w:shd w:val="clear" w:color="auto" w:fill="B4C6E7" w:themeFill="accent5" w:themeFillTint="66"/>
          </w:tcPr>
          <w:p w14:paraId="31064E96" w14:textId="77777777" w:rsidR="00B77FEC" w:rsidRPr="00122297" w:rsidRDefault="00B77FEC" w:rsidP="00693F79">
            <w:pPr>
              <w:spacing w:after="0" w:line="240" w:lineRule="auto"/>
              <w:rPr>
                <w:rFonts w:ascii="Trebuchet MS" w:hAnsi="Trebuchet MS"/>
                <w:color w:val="1F4E79" w:themeColor="accent1" w:themeShade="80"/>
                <w:sz w:val="20"/>
                <w:szCs w:val="20"/>
              </w:rPr>
            </w:pPr>
            <w:r w:rsidRPr="00122297">
              <w:rPr>
                <w:rFonts w:ascii="Trebuchet MS" w:hAnsi="Trebuchet MS"/>
                <w:color w:val="1F4E79" w:themeColor="accent1" w:themeShade="80"/>
                <w:sz w:val="20"/>
                <w:szCs w:val="20"/>
              </w:rPr>
              <w:t>Contribuția UE</w:t>
            </w:r>
          </w:p>
        </w:tc>
        <w:tc>
          <w:tcPr>
            <w:tcW w:w="1250" w:type="pct"/>
            <w:shd w:val="clear" w:color="auto" w:fill="B4C6E7" w:themeFill="accent5" w:themeFillTint="66"/>
          </w:tcPr>
          <w:p w14:paraId="5A01A6E2" w14:textId="77777777" w:rsidR="00B77FEC" w:rsidRPr="00122297" w:rsidRDefault="00B77FEC" w:rsidP="00693F79">
            <w:pPr>
              <w:spacing w:after="0" w:line="240" w:lineRule="auto"/>
              <w:rPr>
                <w:rFonts w:ascii="Trebuchet MS" w:hAnsi="Trebuchet MS"/>
                <w:color w:val="1F4E79" w:themeColor="accent1" w:themeShade="80"/>
                <w:sz w:val="20"/>
                <w:szCs w:val="20"/>
              </w:rPr>
            </w:pPr>
            <w:r w:rsidRPr="00122297">
              <w:rPr>
                <w:rFonts w:ascii="Trebuchet MS" w:hAnsi="Trebuchet MS"/>
                <w:color w:val="1F4E79" w:themeColor="accent1" w:themeShade="80"/>
                <w:sz w:val="20"/>
                <w:szCs w:val="20"/>
              </w:rPr>
              <w:t>Contribuția RO</w:t>
            </w:r>
          </w:p>
        </w:tc>
        <w:tc>
          <w:tcPr>
            <w:tcW w:w="1250" w:type="pct"/>
            <w:shd w:val="clear" w:color="auto" w:fill="B4C6E7" w:themeFill="accent5" w:themeFillTint="66"/>
          </w:tcPr>
          <w:p w14:paraId="0C6C1681" w14:textId="17FD2E52" w:rsidR="00B77FEC" w:rsidRPr="00122297" w:rsidRDefault="004471B2" w:rsidP="00693F79">
            <w:pPr>
              <w:spacing w:after="0" w:line="240" w:lineRule="auto"/>
              <w:rPr>
                <w:rFonts w:ascii="Trebuchet MS" w:hAnsi="Trebuchet MS"/>
                <w:color w:val="1F4E79" w:themeColor="accent1" w:themeShade="80"/>
                <w:sz w:val="20"/>
                <w:szCs w:val="20"/>
              </w:rPr>
            </w:pPr>
            <w:r w:rsidRPr="00122297">
              <w:rPr>
                <w:rFonts w:ascii="Trebuchet MS" w:hAnsi="Trebuchet MS"/>
                <w:color w:val="1F4E79" w:themeColor="accent1" w:themeShade="80"/>
                <w:sz w:val="20"/>
                <w:szCs w:val="20"/>
              </w:rPr>
              <w:t xml:space="preserve">Total finanțare </w:t>
            </w:r>
            <w:r w:rsidR="00B77FEC" w:rsidRPr="00122297">
              <w:rPr>
                <w:rFonts w:ascii="Trebuchet MS" w:hAnsi="Trebuchet MS"/>
                <w:color w:val="1F4E79" w:themeColor="accent1" w:themeShade="80"/>
                <w:sz w:val="20"/>
                <w:szCs w:val="20"/>
              </w:rPr>
              <w:t>(contribuția UE</w:t>
            </w:r>
            <w:r w:rsidR="00DC3080" w:rsidRPr="00122297">
              <w:rPr>
                <w:rFonts w:ascii="Trebuchet MS" w:hAnsi="Trebuchet MS"/>
                <w:color w:val="1F4E79" w:themeColor="accent1" w:themeShade="80"/>
                <w:sz w:val="20"/>
                <w:szCs w:val="20"/>
              </w:rPr>
              <w:t xml:space="preserve"> </w:t>
            </w:r>
            <w:r w:rsidR="00B77FEC" w:rsidRPr="00122297">
              <w:rPr>
                <w:rFonts w:ascii="Trebuchet MS" w:hAnsi="Trebuchet MS"/>
                <w:color w:val="1F4E79" w:themeColor="accent1" w:themeShade="80"/>
                <w:sz w:val="20"/>
                <w:szCs w:val="20"/>
              </w:rPr>
              <w:t>+</w:t>
            </w:r>
            <w:r w:rsidR="00DC3080" w:rsidRPr="00122297">
              <w:rPr>
                <w:rFonts w:ascii="Trebuchet MS" w:hAnsi="Trebuchet MS"/>
                <w:color w:val="1F4E79" w:themeColor="accent1" w:themeShade="80"/>
                <w:sz w:val="20"/>
                <w:szCs w:val="20"/>
              </w:rPr>
              <w:t xml:space="preserve"> </w:t>
            </w:r>
            <w:r w:rsidR="00B77FEC" w:rsidRPr="00122297">
              <w:rPr>
                <w:rFonts w:ascii="Trebuchet MS" w:hAnsi="Trebuchet MS"/>
                <w:color w:val="1F4E79" w:themeColor="accent1" w:themeShade="80"/>
                <w:sz w:val="20"/>
                <w:szCs w:val="20"/>
              </w:rPr>
              <w:t>contribuția RO)</w:t>
            </w:r>
          </w:p>
        </w:tc>
      </w:tr>
      <w:tr w:rsidR="00693F79" w:rsidRPr="00122297" w14:paraId="2AFEFA0E" w14:textId="77777777" w:rsidTr="00693F79">
        <w:trPr>
          <w:trHeight w:val="1304"/>
        </w:trPr>
        <w:tc>
          <w:tcPr>
            <w:tcW w:w="1250" w:type="pct"/>
            <w:shd w:val="clear" w:color="auto" w:fill="DEEAF6" w:themeFill="accent1" w:themeFillTint="33"/>
          </w:tcPr>
          <w:p w14:paraId="2DA08DEF" w14:textId="77777777" w:rsidR="00B77FEC" w:rsidRPr="00122297" w:rsidRDefault="00B77FEC" w:rsidP="00693F79">
            <w:pPr>
              <w:spacing w:after="0" w:line="240" w:lineRule="auto"/>
              <w:rPr>
                <w:rFonts w:ascii="Trebuchet MS" w:hAnsi="Trebuchet MS"/>
                <w:color w:val="1F4E79" w:themeColor="accent1" w:themeShade="80"/>
                <w:sz w:val="20"/>
                <w:szCs w:val="20"/>
              </w:rPr>
            </w:pPr>
            <w:r w:rsidRPr="00122297">
              <w:rPr>
                <w:rFonts w:ascii="Trebuchet MS" w:hAnsi="Trebuchet MS"/>
                <w:color w:val="1F4E79" w:themeColor="accent1" w:themeShade="80"/>
                <w:sz w:val="20"/>
                <w:szCs w:val="20"/>
              </w:rPr>
              <w:t>Regiuni mai puțin dezvoltate (7 regiuni) Nord-Est, Nord-Vest, Vest, Sud-Vest Oltenia, Centru, Sud-Est și Sud-Muntenia</w:t>
            </w:r>
          </w:p>
        </w:tc>
        <w:tc>
          <w:tcPr>
            <w:tcW w:w="1250" w:type="pct"/>
            <w:shd w:val="clear" w:color="auto" w:fill="DEEAF6" w:themeFill="accent1" w:themeFillTint="33"/>
          </w:tcPr>
          <w:p w14:paraId="0371DE1F" w14:textId="0573841A" w:rsidR="00B77FEC" w:rsidRPr="00122297" w:rsidRDefault="002A7F4B" w:rsidP="00693F79">
            <w:pPr>
              <w:spacing w:after="0" w:line="240" w:lineRule="auto"/>
              <w:rPr>
                <w:rFonts w:ascii="Trebuchet MS" w:hAnsi="Trebuchet MS"/>
                <w:color w:val="1F4E79" w:themeColor="accent1" w:themeShade="80"/>
                <w:sz w:val="20"/>
                <w:szCs w:val="20"/>
              </w:rPr>
            </w:pPr>
            <w:r w:rsidRPr="00122297">
              <w:rPr>
                <w:rFonts w:ascii="Trebuchet MS" w:hAnsi="Trebuchet MS"/>
                <w:color w:val="1F4E79" w:themeColor="accent1" w:themeShade="80"/>
                <w:sz w:val="20"/>
                <w:szCs w:val="20"/>
              </w:rPr>
              <w:t>50</w:t>
            </w:r>
            <w:r w:rsidR="00B77FEC" w:rsidRPr="00122297">
              <w:rPr>
                <w:rFonts w:ascii="Trebuchet MS" w:hAnsi="Trebuchet MS"/>
                <w:color w:val="1F4E79" w:themeColor="accent1" w:themeShade="80"/>
                <w:sz w:val="20"/>
                <w:szCs w:val="20"/>
              </w:rPr>
              <w:t>.</w:t>
            </w:r>
            <w:r w:rsidRPr="00122297">
              <w:rPr>
                <w:rFonts w:ascii="Trebuchet MS" w:hAnsi="Trebuchet MS"/>
                <w:color w:val="1F4E79" w:themeColor="accent1" w:themeShade="80"/>
                <w:sz w:val="20"/>
                <w:szCs w:val="20"/>
              </w:rPr>
              <w:t>150</w:t>
            </w:r>
            <w:r w:rsidR="00B77FEC" w:rsidRPr="00122297">
              <w:rPr>
                <w:rFonts w:ascii="Trebuchet MS" w:hAnsi="Trebuchet MS"/>
                <w:color w:val="1F4E79" w:themeColor="accent1" w:themeShade="80"/>
                <w:sz w:val="20"/>
                <w:szCs w:val="20"/>
              </w:rPr>
              <w:t>.000 euro</w:t>
            </w:r>
          </w:p>
          <w:p w14:paraId="42630C00" w14:textId="77777777" w:rsidR="00B77FEC" w:rsidRPr="00122297" w:rsidRDefault="00B77FEC" w:rsidP="00693F79">
            <w:pPr>
              <w:spacing w:after="0" w:line="240" w:lineRule="auto"/>
              <w:rPr>
                <w:rFonts w:ascii="Trebuchet MS" w:hAnsi="Trebuchet MS"/>
                <w:color w:val="1F4E79" w:themeColor="accent1" w:themeShade="80"/>
                <w:sz w:val="20"/>
                <w:szCs w:val="20"/>
              </w:rPr>
            </w:pPr>
            <w:r w:rsidRPr="00122297">
              <w:rPr>
                <w:rFonts w:ascii="Trebuchet MS" w:hAnsi="Trebuchet MS"/>
                <w:color w:val="1F4E79" w:themeColor="accent1" w:themeShade="80"/>
                <w:sz w:val="20"/>
                <w:szCs w:val="20"/>
              </w:rPr>
              <w:t>(pentru toate cele 7 regiuni de dezvoltare mai puțin dezvoltate)</w:t>
            </w:r>
          </w:p>
          <w:p w14:paraId="6CD03370" w14:textId="77777777" w:rsidR="00B77FEC" w:rsidRPr="00122297" w:rsidRDefault="00B77FEC" w:rsidP="00693F79">
            <w:pPr>
              <w:spacing w:after="0" w:line="240" w:lineRule="auto"/>
              <w:rPr>
                <w:rFonts w:ascii="Trebuchet MS" w:hAnsi="Trebuchet MS"/>
                <w:color w:val="1F4E79" w:themeColor="accent1" w:themeShade="80"/>
                <w:sz w:val="20"/>
                <w:szCs w:val="20"/>
              </w:rPr>
            </w:pPr>
          </w:p>
        </w:tc>
        <w:tc>
          <w:tcPr>
            <w:tcW w:w="1250" w:type="pct"/>
            <w:shd w:val="clear" w:color="auto" w:fill="DEEAF6" w:themeFill="accent1" w:themeFillTint="33"/>
          </w:tcPr>
          <w:p w14:paraId="0A524EEB" w14:textId="755F7964" w:rsidR="00B77FEC" w:rsidRPr="00122297" w:rsidRDefault="002A7F4B" w:rsidP="002A7F4B">
            <w:pPr>
              <w:spacing w:after="0" w:line="240" w:lineRule="auto"/>
              <w:rPr>
                <w:rFonts w:ascii="Trebuchet MS" w:hAnsi="Trebuchet MS"/>
                <w:color w:val="1F4E79" w:themeColor="accent1" w:themeShade="80"/>
                <w:sz w:val="20"/>
                <w:szCs w:val="20"/>
              </w:rPr>
            </w:pPr>
            <w:r w:rsidRPr="00122297">
              <w:rPr>
                <w:rFonts w:ascii="Trebuchet MS" w:hAnsi="Trebuchet MS"/>
                <w:color w:val="1F4E79" w:themeColor="accent1" w:themeShade="80"/>
                <w:sz w:val="20"/>
                <w:szCs w:val="20"/>
              </w:rPr>
              <w:t>8</w:t>
            </w:r>
            <w:r w:rsidR="00B77FEC" w:rsidRPr="00122297">
              <w:rPr>
                <w:rFonts w:ascii="Trebuchet MS" w:hAnsi="Trebuchet MS"/>
                <w:color w:val="1F4E79" w:themeColor="accent1" w:themeShade="80"/>
                <w:sz w:val="20"/>
                <w:szCs w:val="20"/>
              </w:rPr>
              <w:t>.</w:t>
            </w:r>
            <w:r w:rsidRPr="00122297">
              <w:rPr>
                <w:rFonts w:ascii="Trebuchet MS" w:hAnsi="Trebuchet MS"/>
                <w:color w:val="1F4E79" w:themeColor="accent1" w:themeShade="80"/>
                <w:sz w:val="20"/>
                <w:szCs w:val="20"/>
              </w:rPr>
              <w:t>850</w:t>
            </w:r>
            <w:r w:rsidR="00B77FEC" w:rsidRPr="00122297">
              <w:rPr>
                <w:rFonts w:ascii="Trebuchet MS" w:hAnsi="Trebuchet MS"/>
                <w:color w:val="1F4E79" w:themeColor="accent1" w:themeShade="80"/>
                <w:sz w:val="20"/>
                <w:szCs w:val="20"/>
              </w:rPr>
              <w:t>.</w:t>
            </w:r>
            <w:r w:rsidRPr="00122297">
              <w:rPr>
                <w:rFonts w:ascii="Trebuchet MS" w:hAnsi="Trebuchet MS"/>
                <w:color w:val="1F4E79" w:themeColor="accent1" w:themeShade="80"/>
                <w:sz w:val="20"/>
                <w:szCs w:val="20"/>
              </w:rPr>
              <w:t>000</w:t>
            </w:r>
            <w:r w:rsidR="00B77FEC" w:rsidRPr="00122297">
              <w:rPr>
                <w:rFonts w:ascii="Trebuchet MS" w:hAnsi="Trebuchet MS"/>
                <w:color w:val="1F4E79" w:themeColor="accent1" w:themeShade="80"/>
                <w:sz w:val="20"/>
                <w:szCs w:val="20"/>
              </w:rPr>
              <w:t xml:space="preserve"> euro</w:t>
            </w:r>
          </w:p>
        </w:tc>
        <w:tc>
          <w:tcPr>
            <w:tcW w:w="1250" w:type="pct"/>
            <w:shd w:val="clear" w:color="auto" w:fill="DEEAF6" w:themeFill="accent1" w:themeFillTint="33"/>
          </w:tcPr>
          <w:p w14:paraId="12AA5156" w14:textId="25ABD682" w:rsidR="00B77FEC" w:rsidRPr="00122297" w:rsidRDefault="002A7F4B" w:rsidP="00693F79">
            <w:pPr>
              <w:spacing w:after="0" w:line="240" w:lineRule="auto"/>
              <w:rPr>
                <w:rFonts w:ascii="Trebuchet MS" w:hAnsi="Trebuchet MS"/>
                <w:color w:val="1F4E79" w:themeColor="accent1" w:themeShade="80"/>
                <w:sz w:val="20"/>
                <w:szCs w:val="20"/>
              </w:rPr>
            </w:pPr>
            <w:r w:rsidRPr="00122297">
              <w:rPr>
                <w:rFonts w:ascii="Trebuchet MS" w:hAnsi="Trebuchet MS"/>
                <w:color w:val="1F4E79" w:themeColor="accent1" w:themeShade="80"/>
                <w:sz w:val="20"/>
                <w:szCs w:val="20"/>
              </w:rPr>
              <w:t xml:space="preserve">59.000.000  </w:t>
            </w:r>
            <w:r w:rsidR="00B77FEC" w:rsidRPr="00122297">
              <w:rPr>
                <w:rFonts w:ascii="Trebuchet MS" w:hAnsi="Trebuchet MS"/>
                <w:color w:val="1F4E79" w:themeColor="accent1" w:themeShade="80"/>
                <w:sz w:val="20"/>
                <w:szCs w:val="20"/>
              </w:rPr>
              <w:t>euro</w:t>
            </w:r>
          </w:p>
        </w:tc>
      </w:tr>
    </w:tbl>
    <w:p w14:paraId="12CBAC34" w14:textId="77777777" w:rsidR="00B77FEC" w:rsidRPr="00122297" w:rsidRDefault="00B77FEC">
      <w:pPr>
        <w:autoSpaceDE w:val="0"/>
        <w:autoSpaceDN w:val="0"/>
        <w:adjustRightInd w:val="0"/>
        <w:spacing w:after="0" w:line="240" w:lineRule="auto"/>
        <w:jc w:val="both"/>
        <w:rPr>
          <w:rFonts w:ascii="Trebuchet MS" w:hAnsi="Trebuchet MS" w:cs="Arial"/>
          <w:color w:val="1F4E79" w:themeColor="accent1" w:themeShade="80"/>
        </w:rPr>
      </w:pPr>
    </w:p>
    <w:p w14:paraId="2A99F473" w14:textId="77777777" w:rsidR="00B77FEC" w:rsidRPr="00122297" w:rsidRDefault="00B77FEC">
      <w:pPr>
        <w:pStyle w:val="Titlu2"/>
        <w:keepNext w:val="0"/>
        <w:keepLines w:val="0"/>
        <w:widowControl w:val="0"/>
        <w:spacing w:before="0" w:line="240" w:lineRule="auto"/>
        <w:rPr>
          <w:rFonts w:ascii="Trebuchet MS" w:eastAsia="Calibri" w:hAnsi="Trebuchet MS" w:cs="Arial"/>
          <w:color w:val="1F4E79" w:themeColor="accent1" w:themeShade="80"/>
          <w:sz w:val="22"/>
          <w:szCs w:val="22"/>
        </w:rPr>
      </w:pPr>
      <w:bookmarkStart w:id="36" w:name="_Toc21433104"/>
      <w:r w:rsidRPr="00122297">
        <w:rPr>
          <w:rFonts w:ascii="Trebuchet MS" w:hAnsi="Trebuchet MS"/>
          <w:b/>
          <w:color w:val="1F4E79" w:themeColor="accent1" w:themeShade="80"/>
          <w:sz w:val="22"/>
          <w:szCs w:val="22"/>
        </w:rPr>
        <w:t xml:space="preserve">1.9. </w:t>
      </w:r>
      <w:bookmarkStart w:id="37" w:name="_Toc492367612"/>
      <w:r w:rsidRPr="00122297">
        <w:rPr>
          <w:rFonts w:ascii="Trebuchet MS" w:eastAsia="Calibri" w:hAnsi="Trebuchet MS" w:cs="Arial"/>
          <w:b/>
          <w:color w:val="1F4E79" w:themeColor="accent1" w:themeShade="80"/>
          <w:sz w:val="22"/>
          <w:szCs w:val="22"/>
        </w:rPr>
        <w:t>Valoarea minimă și maximă a proiectului, rata de cofinanțare</w:t>
      </w:r>
      <w:bookmarkEnd w:id="36"/>
      <w:bookmarkEnd w:id="37"/>
      <w:r w:rsidRPr="00122297">
        <w:rPr>
          <w:rFonts w:ascii="Trebuchet MS" w:eastAsia="Calibri" w:hAnsi="Trebuchet MS" w:cs="Arial"/>
          <w:color w:val="1F4E79" w:themeColor="accent1" w:themeShade="80"/>
          <w:sz w:val="22"/>
          <w:szCs w:val="22"/>
        </w:rPr>
        <w:t xml:space="preserve"> </w:t>
      </w:r>
    </w:p>
    <w:p w14:paraId="6F43A409" w14:textId="77777777" w:rsidR="00B77FEC" w:rsidRPr="00122297" w:rsidRDefault="00B77FEC">
      <w:pPr>
        <w:pStyle w:val="Titlu3"/>
        <w:spacing w:before="0" w:line="240" w:lineRule="auto"/>
        <w:jc w:val="both"/>
        <w:rPr>
          <w:rFonts w:ascii="Trebuchet MS" w:hAnsi="Trebuchet MS"/>
          <w:b/>
          <w:color w:val="1F4E79" w:themeColor="accent1" w:themeShade="80"/>
          <w:sz w:val="22"/>
          <w:szCs w:val="22"/>
        </w:rPr>
      </w:pPr>
      <w:bookmarkStart w:id="38" w:name="_Toc483987886"/>
      <w:bookmarkStart w:id="39" w:name="_Toc483990863"/>
      <w:bookmarkStart w:id="40" w:name="_Toc483991263"/>
      <w:bookmarkStart w:id="41" w:name="_Toc21433105"/>
      <w:r w:rsidRPr="00122297">
        <w:rPr>
          <w:rFonts w:ascii="Trebuchet MS" w:hAnsi="Trebuchet MS"/>
          <w:b/>
          <w:color w:val="1F4E79" w:themeColor="accent1" w:themeShade="80"/>
          <w:sz w:val="22"/>
          <w:szCs w:val="22"/>
        </w:rPr>
        <w:t>1.9.1. Valoarea maximă a proiectelor</w:t>
      </w:r>
      <w:bookmarkEnd w:id="38"/>
      <w:bookmarkEnd w:id="39"/>
      <w:bookmarkEnd w:id="40"/>
      <w:bookmarkEnd w:id="41"/>
    </w:p>
    <w:p w14:paraId="10F8D952" w14:textId="77777777" w:rsidR="00B77FEC" w:rsidRPr="00122297" w:rsidRDefault="00B77FEC">
      <w:pPr>
        <w:pStyle w:val="Titlu2"/>
        <w:spacing w:before="0" w:line="240" w:lineRule="auto"/>
        <w:jc w:val="both"/>
        <w:rPr>
          <w:rFonts w:ascii="Trebuchet MS" w:hAnsi="Trebuchet MS"/>
          <w:b/>
          <w:color w:val="1F4E79" w:themeColor="accent1" w:themeShade="80"/>
          <w:sz w:val="22"/>
          <w:szCs w:val="22"/>
        </w:rPr>
      </w:pPr>
    </w:p>
    <w:p w14:paraId="35B5CF91" w14:textId="22E4E0ED" w:rsidR="00B77FEC" w:rsidRPr="00122297" w:rsidRDefault="00B77FEC">
      <w:pPr>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În cadrul prezentei cereri de propuneri de proiecte</w:t>
      </w:r>
      <w:r w:rsidRPr="00122297">
        <w:rPr>
          <w:rFonts w:ascii="Trebuchet MS" w:eastAsia="Calibri" w:hAnsi="Trebuchet MS" w:cs="Times New Roman"/>
          <w:b/>
          <w:color w:val="1F4E79" w:themeColor="accent1" w:themeShade="80"/>
        </w:rPr>
        <w:t xml:space="preserve"> </w:t>
      </w:r>
      <w:r w:rsidRPr="00122297">
        <w:rPr>
          <w:rFonts w:ascii="Trebuchet MS" w:eastAsia="Calibri" w:hAnsi="Trebuchet MS" w:cs="Times New Roman"/>
          <w:b/>
          <w:color w:val="1F4E79" w:themeColor="accent1" w:themeShade="80"/>
          <w:u w:val="single"/>
        </w:rPr>
        <w:t>valoarea eligibilă maximă a unui proiect</w:t>
      </w:r>
      <w:r w:rsidRPr="00122297">
        <w:rPr>
          <w:rFonts w:ascii="Trebuchet MS" w:eastAsia="Calibri" w:hAnsi="Trebuchet MS" w:cs="Times New Roman"/>
          <w:color w:val="1F4E79" w:themeColor="accent1" w:themeShade="80"/>
        </w:rPr>
        <w:t xml:space="preserve"> </w:t>
      </w:r>
      <w:r w:rsidRPr="00122297">
        <w:rPr>
          <w:rFonts w:ascii="Trebuchet MS" w:hAnsi="Trebuchet MS"/>
          <w:color w:val="1F4E79" w:themeColor="accent1" w:themeShade="80"/>
        </w:rPr>
        <w:t xml:space="preserve">pentru </w:t>
      </w:r>
      <w:r w:rsidRPr="00122297">
        <w:rPr>
          <w:rFonts w:ascii="Trebuchet MS" w:hAnsi="Trebuchet MS"/>
          <w:b/>
          <w:color w:val="1F4E79" w:themeColor="accent1" w:themeShade="80"/>
        </w:rPr>
        <w:t>regiunile mai pu</w:t>
      </w:r>
      <w:r w:rsidRPr="00122297">
        <w:rPr>
          <w:rFonts w:ascii="Trebuchet MS" w:hAnsi="Trebuchet MS" w:cs="Times New Roman"/>
          <w:b/>
          <w:color w:val="1F4E79" w:themeColor="accent1" w:themeShade="80"/>
        </w:rPr>
        <w:t>ț</w:t>
      </w:r>
      <w:r w:rsidRPr="00122297">
        <w:rPr>
          <w:rFonts w:ascii="Trebuchet MS" w:hAnsi="Trebuchet MS"/>
          <w:b/>
          <w:color w:val="1F4E79" w:themeColor="accent1" w:themeShade="80"/>
        </w:rPr>
        <w:t>in dezvoltate</w:t>
      </w:r>
      <w:r w:rsidRPr="00122297">
        <w:rPr>
          <w:rFonts w:ascii="Trebuchet MS" w:hAnsi="Trebuchet MS"/>
          <w:color w:val="1F4E79" w:themeColor="accent1" w:themeShade="80"/>
        </w:rPr>
        <w:t xml:space="preserve"> (Nord-Est, Nord-Vest, Vest, Sud-Vest Oltenia, Centru, Sud-Est și Sud-Muntenia) - </w:t>
      </w:r>
      <w:r w:rsidRPr="00122297">
        <w:rPr>
          <w:rFonts w:ascii="Trebuchet MS" w:eastAsia="Calibri" w:hAnsi="Trebuchet MS" w:cs="Times New Roman"/>
          <w:color w:val="1F4E79" w:themeColor="accent1" w:themeShade="80"/>
        </w:rPr>
        <w:t xml:space="preserve"> </w:t>
      </w:r>
      <w:r w:rsidR="00373D21" w:rsidRPr="00122297">
        <w:rPr>
          <w:rFonts w:ascii="Trebuchet MS" w:eastAsia="Calibri" w:hAnsi="Trebuchet MS" w:cs="Times New Roman"/>
          <w:b/>
          <w:color w:val="1F4E79" w:themeColor="accent1" w:themeShade="80"/>
        </w:rPr>
        <w:t>este de</w:t>
      </w:r>
      <w:r w:rsidRPr="00122297">
        <w:rPr>
          <w:rFonts w:ascii="Trebuchet MS" w:eastAsia="Calibri" w:hAnsi="Trebuchet MS" w:cs="Times New Roman"/>
          <w:b/>
          <w:color w:val="1F4E79" w:themeColor="accent1" w:themeShade="80"/>
        </w:rPr>
        <w:t xml:space="preserve"> 1.500.000  euro. </w:t>
      </w:r>
      <w:r w:rsidRPr="00122297">
        <w:rPr>
          <w:rFonts w:ascii="Trebuchet MS" w:hAnsi="Trebuchet MS"/>
          <w:color w:val="1F4E79" w:themeColor="accent1" w:themeShade="80"/>
        </w:rPr>
        <w:t>Cursul de schimb care va fi utilizat pentru stabilirea acestei valori este cursul Inforeuro aferent lunii ….. 201</w:t>
      </w:r>
      <w:r w:rsidR="00FD0B5F" w:rsidRPr="00122297">
        <w:rPr>
          <w:rFonts w:ascii="Trebuchet MS" w:hAnsi="Trebuchet MS"/>
          <w:color w:val="1F4E79" w:themeColor="accent1" w:themeShade="80"/>
        </w:rPr>
        <w:t>9</w:t>
      </w:r>
      <w:r w:rsidRPr="00122297">
        <w:rPr>
          <w:rFonts w:ascii="Trebuchet MS" w:hAnsi="Trebuchet MS"/>
          <w:color w:val="1F4E79" w:themeColor="accent1" w:themeShade="80"/>
        </w:rPr>
        <w:t>, respectiv 1 EURO = ……. RON.</w:t>
      </w:r>
    </w:p>
    <w:p w14:paraId="1AE8D109" w14:textId="77777777" w:rsidR="00B77FEC" w:rsidRPr="00122297" w:rsidRDefault="00B77FEC">
      <w:pPr>
        <w:spacing w:after="0" w:line="240" w:lineRule="auto"/>
        <w:jc w:val="both"/>
        <w:rPr>
          <w:rFonts w:ascii="Trebuchet MS" w:eastAsia="Calibri" w:hAnsi="Trebuchet MS" w:cs="Times New Roman"/>
          <w:b/>
          <w:color w:val="1F4E79" w:themeColor="accent1" w:themeShade="80"/>
          <w:shd w:val="clear" w:color="auto" w:fill="00FFFF"/>
        </w:rPr>
      </w:pPr>
    </w:p>
    <w:p w14:paraId="70A7F433" w14:textId="77777777" w:rsidR="00B77FEC" w:rsidRPr="00122297" w:rsidRDefault="00B77FEC">
      <w:pPr>
        <w:pStyle w:val="Titlu3"/>
        <w:spacing w:before="0" w:line="240" w:lineRule="auto"/>
        <w:jc w:val="both"/>
        <w:rPr>
          <w:rFonts w:ascii="Trebuchet MS" w:hAnsi="Trebuchet MS"/>
          <w:b/>
          <w:color w:val="1F4E79" w:themeColor="accent1" w:themeShade="80"/>
          <w:sz w:val="22"/>
          <w:szCs w:val="22"/>
        </w:rPr>
      </w:pPr>
      <w:bookmarkStart w:id="42" w:name="_Toc448926431"/>
      <w:bookmarkStart w:id="43" w:name="_Toc21433106"/>
      <w:r w:rsidRPr="00122297">
        <w:rPr>
          <w:rFonts w:ascii="Trebuchet MS" w:hAnsi="Trebuchet MS"/>
          <w:b/>
          <w:color w:val="1F4E79" w:themeColor="accent1" w:themeShade="80"/>
          <w:sz w:val="22"/>
          <w:szCs w:val="22"/>
        </w:rPr>
        <w:t>1.9.2. Cofinanțarea națională (cofinanțarea publică și cofinanțarea proprie)</w:t>
      </w:r>
      <w:bookmarkEnd w:id="42"/>
      <w:bookmarkEnd w:id="43"/>
    </w:p>
    <w:p w14:paraId="76502FA0" w14:textId="77777777" w:rsidR="00B77FEC" w:rsidRPr="00122297" w:rsidRDefault="00B77FEC">
      <w:pPr>
        <w:spacing w:after="0" w:line="240" w:lineRule="auto"/>
        <w:jc w:val="both"/>
        <w:rPr>
          <w:rFonts w:ascii="Trebuchet MS" w:hAnsi="Trebuchet MS"/>
          <w:color w:val="1F4E79" w:themeColor="accent1" w:themeShade="80"/>
        </w:rPr>
      </w:pPr>
    </w:p>
    <w:p w14:paraId="7D400AED" w14:textId="55BBC966" w:rsidR="00B77FEC" w:rsidRPr="00122297" w:rsidRDefault="00B77FEC">
      <w:pPr>
        <w:autoSpaceDE w:val="0"/>
        <w:autoSpaceDN w:val="0"/>
        <w:adjustRightInd w:val="0"/>
        <w:spacing w:after="0" w:line="240" w:lineRule="auto"/>
        <w:jc w:val="both"/>
        <w:rPr>
          <w:rFonts w:ascii="Trebuchet MS" w:hAnsi="Trebuchet MS" w:cs="Calibri"/>
          <w:color w:val="1F4E79" w:themeColor="accent1" w:themeShade="80"/>
        </w:rPr>
      </w:pPr>
      <w:r w:rsidRPr="00122297">
        <w:rPr>
          <w:rFonts w:ascii="Trebuchet MS" w:hAnsi="Trebuchet MS" w:cs="Calibri,Bold"/>
          <w:b/>
          <w:bCs/>
          <w:color w:val="1F4E79" w:themeColor="accent1" w:themeShade="80"/>
        </w:rPr>
        <w:t xml:space="preserve">Contribuția eligibilă minimă a solicitantului </w:t>
      </w:r>
      <w:r w:rsidRPr="00122297">
        <w:rPr>
          <w:rFonts w:ascii="Trebuchet MS" w:hAnsi="Trebuchet MS" w:cs="Calibri"/>
          <w:color w:val="1F4E79" w:themeColor="accent1" w:themeShade="80"/>
        </w:rPr>
        <w:t xml:space="preserve">reprezintă procentul din valoarea totală eligibilă a proiectului propus, care va fi suportat de solicitant, conform cerințelor prevăzute în documentul </w:t>
      </w:r>
      <w:r w:rsidRPr="00122297">
        <w:rPr>
          <w:rFonts w:ascii="Trebuchet MS" w:hAnsi="Trebuchet MS" w:cs="Calibri,Italic"/>
          <w:iCs/>
          <w:color w:val="1F4E79" w:themeColor="accent1" w:themeShade="80"/>
        </w:rPr>
        <w:t>Orientări privind</w:t>
      </w:r>
      <w:r w:rsidRPr="00122297">
        <w:rPr>
          <w:rFonts w:ascii="Trebuchet MS" w:hAnsi="Trebuchet MS" w:cs="Calibri"/>
          <w:color w:val="1F4E79" w:themeColor="accent1" w:themeShade="80"/>
        </w:rPr>
        <w:t xml:space="preserve"> </w:t>
      </w:r>
      <w:r w:rsidRPr="00122297">
        <w:rPr>
          <w:rFonts w:ascii="Trebuchet MS" w:hAnsi="Trebuchet MS" w:cs="Calibri,Italic"/>
          <w:iCs/>
          <w:color w:val="1F4E79" w:themeColor="accent1" w:themeShade="80"/>
        </w:rPr>
        <w:t>accesarea finanțărilor în cadrul Programului Oper</w:t>
      </w:r>
      <w:r w:rsidR="00373D21" w:rsidRPr="00122297">
        <w:rPr>
          <w:rFonts w:ascii="Trebuchet MS" w:hAnsi="Trebuchet MS" w:cs="Calibri,Italic"/>
          <w:iCs/>
          <w:color w:val="1F4E79" w:themeColor="accent1" w:themeShade="80"/>
        </w:rPr>
        <w:t>ațional Capital Uman 2014-2020.</w:t>
      </w:r>
    </w:p>
    <w:p w14:paraId="1CF02567" w14:textId="77777777" w:rsidR="00B77FEC" w:rsidRPr="00122297" w:rsidRDefault="00B77FEC">
      <w:pPr>
        <w:autoSpaceDE w:val="0"/>
        <w:autoSpaceDN w:val="0"/>
        <w:adjustRightInd w:val="0"/>
        <w:spacing w:after="0" w:line="240" w:lineRule="auto"/>
        <w:jc w:val="both"/>
        <w:rPr>
          <w:rFonts w:ascii="Trebuchet MS" w:hAnsi="Trebuchet MS" w:cs="Calibri"/>
          <w:color w:val="1F4E79" w:themeColor="accent1" w:themeShade="80"/>
        </w:rPr>
      </w:pPr>
    </w:p>
    <w:p w14:paraId="43D7AB45" w14:textId="77777777" w:rsidR="00B77FEC" w:rsidRPr="00122297" w:rsidRDefault="00B77FEC">
      <w:pPr>
        <w:autoSpaceDE w:val="0"/>
        <w:autoSpaceDN w:val="0"/>
        <w:adjustRightInd w:val="0"/>
        <w:spacing w:after="0" w:line="240" w:lineRule="auto"/>
        <w:jc w:val="both"/>
        <w:rPr>
          <w:rFonts w:ascii="Trebuchet MS" w:hAnsi="Trebuchet MS" w:cs="Calibri"/>
          <w:color w:val="1F4E79" w:themeColor="accent1" w:themeShade="80"/>
          <w:lang w:val="es-CL"/>
        </w:rPr>
      </w:pPr>
      <w:r w:rsidRPr="00122297">
        <w:rPr>
          <w:rFonts w:ascii="Trebuchet MS" w:hAnsi="Trebuchet MS" w:cs="Calibri"/>
          <w:color w:val="1F4E79" w:themeColor="accent1" w:themeShade="80"/>
          <w:lang w:val="es-CL"/>
        </w:rPr>
        <w:t>Pe parcursul implementării proiectului, cheltuielile necesare derulării proiectului angajate de Solicitant dar care nu fac parte din cheltuielile declarate eligibile în cadrul acestui apel, v</w:t>
      </w:r>
      <w:bookmarkStart w:id="44" w:name="_Toc448926434"/>
      <w:r w:rsidRPr="00122297">
        <w:rPr>
          <w:rFonts w:ascii="Trebuchet MS" w:hAnsi="Trebuchet MS" w:cs="Calibri"/>
          <w:color w:val="1F4E79" w:themeColor="accent1" w:themeShade="80"/>
          <w:lang w:val="es-CL"/>
        </w:rPr>
        <w:t>or fi suportate de către ace</w:t>
      </w:r>
      <w:r w:rsidR="00945AF1" w:rsidRPr="00122297">
        <w:rPr>
          <w:rFonts w:ascii="Trebuchet MS" w:hAnsi="Trebuchet MS" w:cs="Calibri"/>
          <w:color w:val="1F4E79" w:themeColor="accent1" w:themeShade="80"/>
          <w:lang w:val="es-CL"/>
        </w:rPr>
        <w:t>sta.</w:t>
      </w:r>
    </w:p>
    <w:p w14:paraId="6BEC016D" w14:textId="77777777" w:rsidR="00B77FEC" w:rsidRPr="00122297" w:rsidRDefault="00B77FEC">
      <w:pPr>
        <w:spacing w:after="0" w:line="240" w:lineRule="auto"/>
        <w:rPr>
          <w:rFonts w:ascii="Trebuchet MS" w:hAnsi="Trebuchet MS"/>
          <w:color w:val="1F4E79" w:themeColor="accent1" w:themeShade="80"/>
        </w:rPr>
      </w:pPr>
      <w:bookmarkStart w:id="45" w:name="_Toc448926436"/>
      <w:bookmarkEnd w:id="44"/>
    </w:p>
    <w:p w14:paraId="57FF9E1E" w14:textId="77777777" w:rsidR="00B77FEC" w:rsidRPr="00122297" w:rsidRDefault="00B77FEC">
      <w:pPr>
        <w:pStyle w:val="Titlu2"/>
        <w:spacing w:before="0" w:line="240" w:lineRule="auto"/>
        <w:jc w:val="both"/>
        <w:rPr>
          <w:rFonts w:ascii="Trebuchet MS" w:hAnsi="Trebuchet MS"/>
          <w:b/>
          <w:color w:val="1F4E79" w:themeColor="accent1" w:themeShade="80"/>
          <w:sz w:val="22"/>
          <w:szCs w:val="22"/>
        </w:rPr>
      </w:pPr>
      <w:bookmarkStart w:id="46" w:name="_Toc483990865"/>
      <w:bookmarkStart w:id="47" w:name="_Toc483991265"/>
      <w:bookmarkStart w:id="48" w:name="_Toc21433107"/>
      <w:r w:rsidRPr="00122297">
        <w:rPr>
          <w:rFonts w:ascii="Trebuchet MS" w:hAnsi="Trebuchet MS"/>
          <w:b/>
          <w:color w:val="1F4E79" w:themeColor="accent1" w:themeShade="80"/>
          <w:sz w:val="22"/>
          <w:szCs w:val="22"/>
        </w:rPr>
        <w:t>1.10. Regiunile de dezvoltare vizate de apel</w:t>
      </w:r>
      <w:bookmarkEnd w:id="46"/>
      <w:bookmarkEnd w:id="47"/>
      <w:bookmarkEnd w:id="48"/>
    </w:p>
    <w:p w14:paraId="0461D7EB" w14:textId="77777777" w:rsidR="00B77FEC" w:rsidRPr="00122297" w:rsidRDefault="00B77FEC">
      <w:pPr>
        <w:autoSpaceDE w:val="0"/>
        <w:autoSpaceDN w:val="0"/>
        <w:adjustRightInd w:val="0"/>
        <w:spacing w:after="0" w:line="240" w:lineRule="auto"/>
        <w:jc w:val="both"/>
        <w:rPr>
          <w:rFonts w:ascii="Trebuchet MS" w:hAnsi="Trebuchet MS" w:cs="Calibri,Bold"/>
          <w:b/>
          <w:bCs/>
          <w:color w:val="1F4E79" w:themeColor="accent1" w:themeShade="80"/>
          <w:lang w:val="es-CL"/>
        </w:rPr>
      </w:pPr>
    </w:p>
    <w:p w14:paraId="38A4FEE1" w14:textId="00BB85F3" w:rsidR="00B77FEC" w:rsidRPr="00122297" w:rsidRDefault="00B77FEC">
      <w:pPr>
        <w:autoSpaceDE w:val="0"/>
        <w:autoSpaceDN w:val="0"/>
        <w:adjustRightInd w:val="0"/>
        <w:spacing w:after="0" w:line="240" w:lineRule="auto"/>
        <w:jc w:val="both"/>
        <w:rPr>
          <w:rFonts w:ascii="Trebuchet MS" w:hAnsi="Trebuchet MS" w:cs="Calibri"/>
          <w:color w:val="1F4E79" w:themeColor="accent1" w:themeShade="80"/>
          <w:lang w:val="es-CL"/>
        </w:rPr>
      </w:pPr>
      <w:r w:rsidRPr="00122297">
        <w:rPr>
          <w:rFonts w:ascii="Trebuchet MS" w:hAnsi="Trebuchet MS" w:cs="Calibri"/>
          <w:color w:val="1F4E79" w:themeColor="accent1" w:themeShade="80"/>
          <w:lang w:val="es-CL"/>
        </w:rPr>
        <w:t xml:space="preserve">Intervențiile eligibile în cadrul acestui apel se adresează regiunilor mai puțin dezvoltate: </w:t>
      </w:r>
      <w:r w:rsidRPr="00122297">
        <w:rPr>
          <w:rFonts w:ascii="Trebuchet MS" w:hAnsi="Trebuchet MS" w:cs="Calibri,Italic"/>
          <w:iCs/>
          <w:color w:val="1F4E79" w:themeColor="accent1" w:themeShade="80"/>
          <w:lang w:val="es-CL"/>
        </w:rPr>
        <w:t>Nord-Est, Nord-Vest, Vest, Sud-Vest Oltenia, Centru, Sud-Est și Sud-untenia.</w:t>
      </w:r>
    </w:p>
    <w:p w14:paraId="2CD2D388" w14:textId="77777777" w:rsidR="00B77FEC" w:rsidRPr="00122297" w:rsidRDefault="00B77FEC">
      <w:pPr>
        <w:spacing w:after="0" w:line="240" w:lineRule="auto"/>
        <w:jc w:val="both"/>
        <w:rPr>
          <w:rFonts w:ascii="Trebuchet MS" w:eastAsia="Calibri" w:hAnsi="Trebuchet MS" w:cs="Times New Roman"/>
          <w:color w:val="1F4E79" w:themeColor="accent1" w:themeShade="80"/>
        </w:rPr>
      </w:pPr>
    </w:p>
    <w:p w14:paraId="2F09E16C" w14:textId="77777777" w:rsidR="00B77FEC" w:rsidRPr="00122297" w:rsidRDefault="00B77FEC">
      <w:pPr>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 xml:space="preserve">În accepțiunea prezentului ghid, selectarea </w:t>
      </w:r>
      <w:r w:rsidRPr="00122297">
        <w:rPr>
          <w:rFonts w:ascii="Trebuchet MS" w:hAnsi="Trebuchet MS"/>
          <w:b/>
          <w:color w:val="1F4E79" w:themeColor="accent1" w:themeShade="80"/>
        </w:rPr>
        <w:t>regiunii</w:t>
      </w:r>
      <w:r w:rsidR="00E52DCC" w:rsidRPr="00122297">
        <w:rPr>
          <w:rFonts w:ascii="Trebuchet MS" w:hAnsi="Trebuchet MS"/>
          <w:b/>
          <w:color w:val="1F4E79" w:themeColor="accent1" w:themeShade="80"/>
        </w:rPr>
        <w:t>/regiunilor</w:t>
      </w:r>
      <w:r w:rsidRPr="00122297">
        <w:rPr>
          <w:rFonts w:ascii="Trebuchet MS" w:hAnsi="Trebuchet MS"/>
          <w:b/>
          <w:color w:val="1F4E79" w:themeColor="accent1" w:themeShade="80"/>
        </w:rPr>
        <w:t xml:space="preserve"> de dezvoltare</w:t>
      </w:r>
      <w:r w:rsidRPr="00122297">
        <w:rPr>
          <w:rFonts w:ascii="Trebuchet MS" w:eastAsia="Calibri" w:hAnsi="Trebuchet MS" w:cs="Times New Roman"/>
          <w:color w:val="1F4E79" w:themeColor="accent1" w:themeShade="80"/>
        </w:rPr>
        <w:t xml:space="preserve"> se va realiza </w:t>
      </w:r>
      <w:r w:rsidRPr="00122297">
        <w:rPr>
          <w:rFonts w:ascii="Trebuchet MS" w:eastAsia="Calibri" w:hAnsi="Trebuchet MS" w:cs="Times New Roman"/>
          <w:b/>
          <w:color w:val="1F4E79" w:themeColor="accent1" w:themeShade="80"/>
        </w:rPr>
        <w:t>EXCLUSIV</w:t>
      </w:r>
      <w:r w:rsidRPr="00122297">
        <w:rPr>
          <w:rFonts w:ascii="Trebuchet MS" w:eastAsia="Calibri" w:hAnsi="Trebuchet MS" w:cs="Times New Roman"/>
          <w:color w:val="1F4E79" w:themeColor="accent1" w:themeShade="80"/>
        </w:rPr>
        <w:t xml:space="preserve"> funcție de </w:t>
      </w:r>
      <w:r w:rsidR="004621E5" w:rsidRPr="00122297">
        <w:rPr>
          <w:rFonts w:ascii="Trebuchet MS" w:eastAsia="Calibri" w:hAnsi="Trebuchet MS" w:cs="Times New Roman"/>
          <w:color w:val="1F4E79" w:themeColor="accent1" w:themeShade="80"/>
        </w:rPr>
        <w:t xml:space="preserve">domiciliul </w:t>
      </w:r>
      <w:r w:rsidRPr="00122297">
        <w:rPr>
          <w:rFonts w:ascii="Trebuchet MS" w:eastAsia="Calibri" w:hAnsi="Trebuchet MS" w:cs="Times New Roman"/>
          <w:color w:val="1F4E79" w:themeColor="accent1" w:themeShade="80"/>
        </w:rPr>
        <w:t xml:space="preserve">grupului țintă vizat prin proiect. </w:t>
      </w:r>
    </w:p>
    <w:p w14:paraId="2919BDFC" w14:textId="77777777" w:rsidR="00B77FEC" w:rsidRPr="00122297" w:rsidRDefault="00B77FEC">
      <w:pPr>
        <w:spacing w:after="0" w:line="240" w:lineRule="auto"/>
        <w:jc w:val="both"/>
        <w:rPr>
          <w:rFonts w:ascii="Trebuchet MS" w:eastAsia="Calibri" w:hAnsi="Trebuchet MS" w:cs="Times New Roman"/>
          <w:b/>
          <w:color w:val="1F4E79" w:themeColor="accent1" w:themeShade="80"/>
        </w:rPr>
      </w:pPr>
    </w:p>
    <w:p w14:paraId="5B9A268A" w14:textId="77777777" w:rsidR="00130E7C" w:rsidRPr="00122297" w:rsidRDefault="00130E7C">
      <w:pPr>
        <w:shd w:val="clear" w:color="auto" w:fill="D9E2F3" w:themeFill="accent5" w:themeFillTint="33"/>
        <w:spacing w:after="0" w:line="240" w:lineRule="auto"/>
        <w:jc w:val="both"/>
        <w:rPr>
          <w:rFonts w:ascii="Trebuchet MS" w:eastAsia="Calibri" w:hAnsi="Trebuchet MS" w:cs="Times New Roman"/>
          <w:color w:val="1F4E79" w:themeColor="accent1" w:themeShade="80"/>
        </w:rPr>
      </w:pPr>
    </w:p>
    <w:p w14:paraId="43C56C9A" w14:textId="142C0727" w:rsidR="00B77FEC" w:rsidRPr="00122297" w:rsidRDefault="00B77FEC">
      <w:pPr>
        <w:shd w:val="clear" w:color="auto" w:fill="D9E2F3" w:themeFill="accent5" w:themeFillTint="33"/>
        <w:spacing w:after="0" w:line="240" w:lineRule="auto"/>
        <w:jc w:val="both"/>
        <w:rPr>
          <w:rFonts w:ascii="Trebuchet MS" w:eastAsia="Calibri" w:hAnsi="Trebuchet MS" w:cs="Times New Roman"/>
          <w:color w:val="1F4E79" w:themeColor="accent1" w:themeShade="80"/>
        </w:rPr>
      </w:pPr>
      <w:r w:rsidRPr="00122297">
        <w:rPr>
          <w:rFonts w:ascii="Trebuchet MS" w:eastAsia="Calibri" w:hAnsi="Trebuchet MS" w:cs="Times New Roman"/>
          <w:color w:val="1F4E79" w:themeColor="accent1" w:themeShade="80"/>
        </w:rPr>
        <w:t xml:space="preserve">Anumite activități ale proiectului se pot desfășura în afara </w:t>
      </w:r>
      <w:r w:rsidR="004621E5" w:rsidRPr="00122297">
        <w:rPr>
          <w:rFonts w:ascii="Trebuchet MS" w:eastAsia="Calibri" w:hAnsi="Trebuchet MS" w:cs="Times New Roman"/>
          <w:color w:val="1F4E79" w:themeColor="accent1" w:themeShade="80"/>
        </w:rPr>
        <w:t xml:space="preserve">domiciliului </w:t>
      </w:r>
      <w:r w:rsidR="00AD31B8" w:rsidRPr="00122297">
        <w:rPr>
          <w:rFonts w:ascii="Trebuchet MS" w:eastAsia="Calibri" w:hAnsi="Trebuchet MS" w:cs="Times New Roman"/>
          <w:color w:val="1F4E79" w:themeColor="accent1" w:themeShade="80"/>
        </w:rPr>
        <w:t>grupului țintă</w:t>
      </w:r>
      <w:r w:rsidR="00AD31B8" w:rsidRPr="00122297" w:rsidDel="00AD31B8">
        <w:rPr>
          <w:rFonts w:ascii="Trebuchet MS" w:eastAsia="Calibri" w:hAnsi="Trebuchet MS" w:cs="Times New Roman"/>
          <w:color w:val="1F4E79" w:themeColor="accent1" w:themeShade="80"/>
        </w:rPr>
        <w:t xml:space="preserve"> </w:t>
      </w:r>
      <w:r w:rsidRPr="00122297">
        <w:rPr>
          <w:rFonts w:ascii="Trebuchet MS" w:eastAsia="Calibri" w:hAnsi="Trebuchet MS" w:cs="Times New Roman"/>
          <w:color w:val="1F4E79" w:themeColor="accent1" w:themeShade="80"/>
        </w:rPr>
        <w:t xml:space="preserve">format din doctoranzi și cercetători post-doctorat, cu condiția ca acestea să fie </w:t>
      </w:r>
      <w:r w:rsidRPr="00122297">
        <w:rPr>
          <w:rFonts w:ascii="Trebuchet MS" w:eastAsia="Calibri" w:hAnsi="Trebuchet MS" w:cs="Times New Roman"/>
          <w:b/>
          <w:color w:val="1F4E79" w:themeColor="accent1" w:themeShade="80"/>
          <w:u w:val="single"/>
        </w:rPr>
        <w:t>în interesul grupului țintă</w:t>
      </w:r>
      <w:r w:rsidRPr="00122297">
        <w:rPr>
          <w:rFonts w:ascii="Trebuchet MS" w:eastAsia="Calibri" w:hAnsi="Trebuchet MS" w:cs="Times New Roman"/>
          <w:color w:val="1F4E79" w:themeColor="accent1" w:themeShade="80"/>
        </w:rPr>
        <w:t xml:space="preserve"> vizat prin proiect.</w:t>
      </w:r>
    </w:p>
    <w:p w14:paraId="07E41C14" w14:textId="77777777" w:rsidR="00130E7C" w:rsidRPr="00122297" w:rsidRDefault="00130E7C">
      <w:pPr>
        <w:shd w:val="clear" w:color="auto" w:fill="D9E2F3" w:themeFill="accent5" w:themeFillTint="33"/>
        <w:spacing w:after="0" w:line="240" w:lineRule="auto"/>
        <w:jc w:val="both"/>
        <w:rPr>
          <w:rFonts w:ascii="Trebuchet MS" w:eastAsia="Calibri" w:hAnsi="Trebuchet MS" w:cs="Times New Roman"/>
          <w:color w:val="1F4E79" w:themeColor="accent1" w:themeShade="80"/>
        </w:rPr>
      </w:pPr>
    </w:p>
    <w:p w14:paraId="5515CD5B" w14:textId="77777777" w:rsidR="00B77FEC" w:rsidRPr="00122297" w:rsidRDefault="00B77FEC">
      <w:pPr>
        <w:pStyle w:val="Titlu1"/>
        <w:spacing w:before="0" w:line="240" w:lineRule="auto"/>
        <w:jc w:val="both"/>
        <w:rPr>
          <w:rFonts w:ascii="Trebuchet MS" w:hAnsi="Trebuchet MS"/>
          <w:b/>
          <w:color w:val="1F4E79" w:themeColor="accent1" w:themeShade="80"/>
          <w:sz w:val="22"/>
          <w:szCs w:val="22"/>
        </w:rPr>
      </w:pPr>
    </w:p>
    <w:p w14:paraId="40740EB3" w14:textId="77777777" w:rsidR="00B77FEC" w:rsidRPr="00122297" w:rsidRDefault="00B77FEC">
      <w:pPr>
        <w:pStyle w:val="Titlu1"/>
        <w:spacing w:before="0" w:line="240" w:lineRule="auto"/>
        <w:jc w:val="both"/>
        <w:rPr>
          <w:rFonts w:ascii="Trebuchet MS" w:hAnsi="Trebuchet MS"/>
          <w:b/>
          <w:color w:val="1F4E79" w:themeColor="accent1" w:themeShade="80"/>
          <w:sz w:val="22"/>
          <w:szCs w:val="22"/>
        </w:rPr>
      </w:pPr>
      <w:bookmarkStart w:id="49" w:name="_Toc21433108"/>
      <w:r w:rsidRPr="00122297">
        <w:rPr>
          <w:rFonts w:ascii="Trebuchet MS" w:hAnsi="Trebuchet MS"/>
          <w:b/>
          <w:color w:val="1F4E79" w:themeColor="accent1" w:themeShade="80"/>
          <w:sz w:val="22"/>
          <w:szCs w:val="22"/>
        </w:rPr>
        <w:t>CAPITOLUL 2. Reguli pentru acordarea finanțării</w:t>
      </w:r>
      <w:bookmarkEnd w:id="45"/>
      <w:bookmarkEnd w:id="49"/>
    </w:p>
    <w:p w14:paraId="3F64BF6C" w14:textId="77777777" w:rsidR="00B77FEC" w:rsidRPr="00122297" w:rsidRDefault="00B77FEC">
      <w:pPr>
        <w:pStyle w:val="Titlu2"/>
        <w:keepNext w:val="0"/>
        <w:keepLines w:val="0"/>
        <w:widowControl w:val="0"/>
        <w:numPr>
          <w:ilvl w:val="0"/>
          <w:numId w:val="20"/>
        </w:numPr>
        <w:spacing w:before="0" w:line="240" w:lineRule="auto"/>
        <w:ind w:left="364"/>
        <w:jc w:val="both"/>
        <w:rPr>
          <w:rFonts w:ascii="Trebuchet MS" w:eastAsia="Calibri" w:hAnsi="Trebuchet MS" w:cs="Arial"/>
          <w:b/>
          <w:color w:val="1F4E79" w:themeColor="accent1" w:themeShade="80"/>
          <w:sz w:val="22"/>
          <w:szCs w:val="22"/>
        </w:rPr>
      </w:pPr>
      <w:bookmarkStart w:id="50" w:name="_Toc492367615"/>
      <w:bookmarkStart w:id="51" w:name="_Toc21433109"/>
      <w:r w:rsidRPr="00122297">
        <w:rPr>
          <w:rFonts w:ascii="Trebuchet MS" w:eastAsia="Calibri" w:hAnsi="Trebuchet MS" w:cs="Arial"/>
          <w:b/>
          <w:color w:val="1F4E79" w:themeColor="accent1" w:themeShade="80"/>
          <w:sz w:val="22"/>
          <w:szCs w:val="22"/>
        </w:rPr>
        <w:t>Eligibilitatea solicitantului și a partenerilor</w:t>
      </w:r>
      <w:bookmarkEnd w:id="50"/>
      <w:bookmarkEnd w:id="51"/>
      <w:r w:rsidRPr="00122297">
        <w:rPr>
          <w:rFonts w:ascii="Trebuchet MS" w:eastAsia="Calibri" w:hAnsi="Trebuchet MS" w:cs="Arial"/>
          <w:b/>
          <w:color w:val="1F4E79" w:themeColor="accent1" w:themeShade="80"/>
          <w:sz w:val="22"/>
          <w:szCs w:val="22"/>
        </w:rPr>
        <w:t xml:space="preserve"> </w:t>
      </w:r>
    </w:p>
    <w:p w14:paraId="17105646" w14:textId="77777777" w:rsidR="00B77FEC" w:rsidRPr="00122297" w:rsidRDefault="00B77FEC">
      <w:pPr>
        <w:autoSpaceDE w:val="0"/>
        <w:autoSpaceDN w:val="0"/>
        <w:adjustRightInd w:val="0"/>
        <w:spacing w:after="0" w:line="240" w:lineRule="auto"/>
        <w:jc w:val="both"/>
        <w:rPr>
          <w:rFonts w:ascii="Trebuchet MS" w:hAnsi="Trebuchet MS" w:cs="Calibri"/>
          <w:color w:val="1F4E79" w:themeColor="accent1" w:themeShade="80"/>
          <w:lang w:val="en-US"/>
        </w:rPr>
      </w:pPr>
    </w:p>
    <w:p w14:paraId="68CA6C35" w14:textId="326A6B19" w:rsidR="00B77FEC" w:rsidRPr="00122297" w:rsidRDefault="00B77FEC">
      <w:pPr>
        <w:autoSpaceDE w:val="0"/>
        <w:autoSpaceDN w:val="0"/>
        <w:adjustRightInd w:val="0"/>
        <w:spacing w:after="0" w:line="240" w:lineRule="auto"/>
        <w:jc w:val="both"/>
        <w:rPr>
          <w:rFonts w:ascii="Trebuchet MS" w:hAnsi="Trebuchet MS" w:cs="Calibri"/>
          <w:color w:val="1F4E79" w:themeColor="accent1" w:themeShade="80"/>
          <w:lang w:val="es-CL"/>
        </w:rPr>
      </w:pPr>
      <w:r w:rsidRPr="00122297">
        <w:rPr>
          <w:rFonts w:ascii="Trebuchet MS" w:hAnsi="Trebuchet MS" w:cs="Calibri"/>
          <w:color w:val="1F4E79" w:themeColor="accent1" w:themeShade="80"/>
          <w:lang w:val="es-CL"/>
        </w:rPr>
        <w:lastRenderedPageBreak/>
        <w:t xml:space="preserve">Sunt considerați eligibili solicitantul și partenerul care îndeplinesc cerințele prevăzute în documentul </w:t>
      </w:r>
      <w:r w:rsidRPr="00122297">
        <w:rPr>
          <w:rFonts w:ascii="Trebuchet MS" w:hAnsi="Trebuchet MS" w:cs="Calibri,Italic"/>
          <w:iCs/>
          <w:color w:val="1F4E79" w:themeColor="accent1" w:themeShade="80"/>
          <w:lang w:val="es-CL"/>
        </w:rPr>
        <w:t>Orientări privind accesarea finanțărilor în cadrul Programului Ope</w:t>
      </w:r>
      <w:r w:rsidR="00DC3586" w:rsidRPr="00122297">
        <w:rPr>
          <w:rFonts w:ascii="Trebuchet MS" w:hAnsi="Trebuchet MS" w:cs="Calibri,Italic"/>
          <w:iCs/>
          <w:color w:val="1F4E79" w:themeColor="accent1" w:themeShade="80"/>
          <w:lang w:val="es-CL"/>
        </w:rPr>
        <w:t>rațional Capital Uman 2014-2020.</w:t>
      </w:r>
    </w:p>
    <w:p w14:paraId="38A6109C" w14:textId="77777777" w:rsidR="00B77FEC" w:rsidRPr="00122297" w:rsidRDefault="00B77FEC">
      <w:pPr>
        <w:spacing w:after="0" w:line="240" w:lineRule="auto"/>
        <w:jc w:val="both"/>
        <w:rPr>
          <w:rFonts w:ascii="Trebuchet MS" w:eastAsia="Calibri" w:hAnsi="Trebuchet MS" w:cs="Times New Roman"/>
          <w:b/>
          <w:color w:val="1F4E79" w:themeColor="accent1" w:themeShade="80"/>
        </w:rPr>
      </w:pPr>
    </w:p>
    <w:p w14:paraId="55D804F7" w14:textId="77777777" w:rsidR="00B77FEC" w:rsidRPr="00122297" w:rsidRDefault="00B77FEC">
      <w:pPr>
        <w:pStyle w:val="Titlu2"/>
        <w:spacing w:before="0" w:line="240" w:lineRule="auto"/>
        <w:jc w:val="both"/>
        <w:rPr>
          <w:rFonts w:ascii="Trebuchet MS" w:hAnsi="Trebuchet MS"/>
          <w:b/>
          <w:color w:val="1F4E79" w:themeColor="accent1" w:themeShade="80"/>
          <w:sz w:val="22"/>
          <w:szCs w:val="22"/>
        </w:rPr>
      </w:pPr>
      <w:bookmarkStart w:id="52" w:name="_Toc448926441"/>
      <w:bookmarkStart w:id="53" w:name="_Toc21433110"/>
      <w:r w:rsidRPr="00122297">
        <w:rPr>
          <w:rFonts w:ascii="Trebuchet MS" w:hAnsi="Trebuchet MS"/>
          <w:b/>
          <w:color w:val="1F4E79" w:themeColor="accent1" w:themeShade="80"/>
          <w:sz w:val="22"/>
          <w:szCs w:val="22"/>
        </w:rPr>
        <w:t>2.2. Eligibilitatea proiectului</w:t>
      </w:r>
      <w:bookmarkEnd w:id="52"/>
      <w:bookmarkEnd w:id="53"/>
      <w:r w:rsidRPr="00122297">
        <w:rPr>
          <w:rFonts w:ascii="Trebuchet MS" w:hAnsi="Trebuchet MS"/>
          <w:b/>
          <w:color w:val="1F4E79" w:themeColor="accent1" w:themeShade="80"/>
          <w:sz w:val="22"/>
          <w:szCs w:val="22"/>
        </w:rPr>
        <w:t xml:space="preserve"> </w:t>
      </w:r>
    </w:p>
    <w:p w14:paraId="5B435ED5" w14:textId="77777777" w:rsidR="00B77FEC" w:rsidRPr="00122297" w:rsidRDefault="00B77FEC">
      <w:pPr>
        <w:pStyle w:val="Titlu3"/>
        <w:spacing w:before="0" w:line="240" w:lineRule="auto"/>
        <w:jc w:val="both"/>
        <w:rPr>
          <w:rFonts w:ascii="Trebuchet MS" w:hAnsi="Trebuchet MS"/>
          <w:b/>
          <w:color w:val="1F4E79" w:themeColor="accent1" w:themeShade="80"/>
          <w:sz w:val="22"/>
          <w:szCs w:val="22"/>
        </w:rPr>
      </w:pPr>
      <w:bookmarkStart w:id="54" w:name="_Toc448926442"/>
      <w:bookmarkStart w:id="55" w:name="_Toc21433111"/>
      <w:r w:rsidRPr="00122297">
        <w:rPr>
          <w:rFonts w:ascii="Trebuchet MS" w:hAnsi="Trebuchet MS"/>
          <w:b/>
          <w:color w:val="1F4E79" w:themeColor="accent1" w:themeShade="80"/>
          <w:sz w:val="22"/>
          <w:szCs w:val="22"/>
        </w:rPr>
        <w:t xml:space="preserve">2.2.1. </w:t>
      </w:r>
      <w:r w:rsidR="00E8114C" w:rsidRPr="00122297">
        <w:rPr>
          <w:rFonts w:ascii="Trebuchet MS" w:hAnsi="Trebuchet MS"/>
          <w:b/>
          <w:color w:val="1F4E79" w:themeColor="accent1" w:themeShade="80"/>
          <w:sz w:val="22"/>
          <w:szCs w:val="22"/>
        </w:rPr>
        <w:t>Condiții</w:t>
      </w:r>
      <w:r w:rsidRPr="00122297">
        <w:rPr>
          <w:rFonts w:ascii="Trebuchet MS" w:hAnsi="Trebuchet MS"/>
          <w:b/>
          <w:color w:val="1F4E79" w:themeColor="accent1" w:themeShade="80"/>
          <w:sz w:val="22"/>
          <w:szCs w:val="22"/>
        </w:rPr>
        <w:t xml:space="preserve"> generale</w:t>
      </w:r>
      <w:bookmarkEnd w:id="54"/>
      <w:bookmarkEnd w:id="55"/>
    </w:p>
    <w:p w14:paraId="11515758" w14:textId="35462FF3" w:rsidR="00B77FEC" w:rsidRPr="00122297" w:rsidRDefault="00B77FEC" w:rsidP="00DC3586">
      <w:pPr>
        <w:spacing w:after="0" w:line="240" w:lineRule="auto"/>
        <w:jc w:val="both"/>
        <w:rPr>
          <w:rFonts w:ascii="Trebuchet MS" w:hAnsi="Trebuchet MS"/>
          <w:color w:val="1F4E79" w:themeColor="accent1" w:themeShade="80"/>
        </w:rPr>
        <w:sectPr w:rsidR="00B77FEC" w:rsidRPr="00122297" w:rsidSect="00F85AEF">
          <w:headerReference w:type="default" r:id="rId10"/>
          <w:footerReference w:type="default" r:id="rId11"/>
          <w:pgSz w:w="11906" w:h="16838"/>
          <w:pgMar w:top="289" w:right="992" w:bottom="567" w:left="1276" w:header="136" w:footer="709" w:gutter="0"/>
          <w:cols w:space="708"/>
          <w:docGrid w:linePitch="360"/>
        </w:sectPr>
      </w:pPr>
      <w:r w:rsidRPr="00122297">
        <w:rPr>
          <w:rFonts w:ascii="Trebuchet MS" w:hAnsi="Trebuchet MS" w:cs="Calibri"/>
          <w:color w:val="1F4E79" w:themeColor="accent1" w:themeShade="80"/>
        </w:rPr>
        <w:t xml:space="preserve">Sunt considerate eligibile proiectele care îndeplinesc condițiile de eligibilitate prevăzute în documentul Orientări privind accesarea finanțărilor în cadrul </w:t>
      </w:r>
      <w:r w:rsidRPr="00122297">
        <w:rPr>
          <w:rFonts w:ascii="Trebuchet MS" w:hAnsi="Trebuchet MS" w:cs="Calibri,Italic"/>
          <w:iCs/>
          <w:color w:val="1F4E79" w:themeColor="accent1" w:themeShade="80"/>
        </w:rPr>
        <w:t>Programului Operațional Capital Uman 2014-2020</w:t>
      </w:r>
      <w:bookmarkStart w:id="56" w:name="_Toc448926444"/>
      <w:r w:rsidR="00DC3586" w:rsidRPr="00122297">
        <w:rPr>
          <w:rFonts w:ascii="Trebuchet MS" w:hAnsi="Trebuchet MS" w:cs="Calibri"/>
          <w:color w:val="1F4E79" w:themeColor="accent1" w:themeShade="80"/>
        </w:rPr>
        <w:t>.</w:t>
      </w:r>
    </w:p>
    <w:p w14:paraId="78908D34" w14:textId="77777777" w:rsidR="00B77FEC" w:rsidRPr="00122297" w:rsidRDefault="00B77FEC">
      <w:pPr>
        <w:pStyle w:val="Titlu2"/>
        <w:spacing w:before="0" w:line="240" w:lineRule="auto"/>
        <w:jc w:val="both"/>
        <w:rPr>
          <w:rFonts w:ascii="Trebuchet MS" w:hAnsi="Trebuchet MS"/>
          <w:b/>
          <w:color w:val="1F4E79" w:themeColor="accent1" w:themeShade="80"/>
          <w:sz w:val="22"/>
          <w:szCs w:val="22"/>
        </w:rPr>
      </w:pPr>
      <w:bookmarkStart w:id="57" w:name="_Toc21433112"/>
      <w:r w:rsidRPr="00122297">
        <w:rPr>
          <w:rFonts w:ascii="Trebuchet MS" w:hAnsi="Trebuchet MS"/>
          <w:b/>
          <w:color w:val="1F4E79" w:themeColor="accent1" w:themeShade="80"/>
          <w:sz w:val="22"/>
          <w:szCs w:val="22"/>
        </w:rPr>
        <w:lastRenderedPageBreak/>
        <w:t>2.3. Eligibilitatea cheltuielilor</w:t>
      </w:r>
      <w:bookmarkEnd w:id="56"/>
      <w:bookmarkEnd w:id="57"/>
      <w:r w:rsidRPr="00122297">
        <w:rPr>
          <w:rFonts w:ascii="Trebuchet MS" w:hAnsi="Trebuchet MS"/>
          <w:b/>
          <w:color w:val="1F4E79" w:themeColor="accent1" w:themeShade="80"/>
          <w:sz w:val="22"/>
          <w:szCs w:val="22"/>
        </w:rPr>
        <w:t xml:space="preserve"> </w:t>
      </w:r>
    </w:p>
    <w:p w14:paraId="5C85F39B" w14:textId="77777777" w:rsidR="00B77FEC" w:rsidRPr="00122297" w:rsidRDefault="00B77FEC">
      <w:pPr>
        <w:spacing w:after="0" w:line="240" w:lineRule="auto"/>
        <w:jc w:val="both"/>
        <w:rPr>
          <w:rFonts w:ascii="Trebuchet MS" w:hAnsi="Trebuchet MS"/>
          <w:color w:val="1F4E79" w:themeColor="accent1" w:themeShade="80"/>
        </w:rPr>
      </w:pPr>
      <w:r w:rsidRPr="00122297">
        <w:rPr>
          <w:rFonts w:ascii="Trebuchet MS" w:hAnsi="Trebuchet MS"/>
          <w:color w:val="1F4E79" w:themeColor="accent1" w:themeShade="80"/>
        </w:rPr>
        <w:t>Cheltuielile eligibile în cadrul acestei cereri de propuneri de proiecte sunt următoarele:</w:t>
      </w:r>
    </w:p>
    <w:p w14:paraId="19DF7AEB" w14:textId="77777777" w:rsidR="00B77FEC" w:rsidRPr="00122297" w:rsidRDefault="00B77FEC">
      <w:pPr>
        <w:spacing w:after="0" w:line="240" w:lineRule="auto"/>
        <w:jc w:val="both"/>
        <w:rPr>
          <w:rFonts w:ascii="Trebuchet MS" w:hAnsi="Trebuchet MS"/>
          <w:b/>
          <w:color w:val="1F4E79" w:themeColor="accent1" w:themeShade="80"/>
        </w:rPr>
      </w:pPr>
    </w:p>
    <w:p w14:paraId="2D7B5BA5" w14:textId="77777777" w:rsidR="00B77FEC" w:rsidRPr="00122297" w:rsidRDefault="00B77FEC">
      <w:pPr>
        <w:spacing w:after="0" w:line="240" w:lineRule="auto"/>
        <w:jc w:val="both"/>
        <w:rPr>
          <w:rFonts w:ascii="Trebuchet MS" w:hAnsi="Trebuchet MS"/>
          <w:b/>
          <w:color w:val="1F4E79" w:themeColor="accent1" w:themeShade="80"/>
        </w:rPr>
      </w:pPr>
    </w:p>
    <w:tbl>
      <w:tblPr>
        <w:tblStyle w:val="Tabelgril"/>
        <w:tblpPr w:leftFromText="180" w:rightFromText="180" w:vertAnchor="text" w:tblpY="1"/>
        <w:tblOverlap w:val="never"/>
        <w:tblW w:w="5007" w:type="pct"/>
        <w:tblLayout w:type="fixed"/>
        <w:tblLook w:val="04A0" w:firstRow="1" w:lastRow="0" w:firstColumn="1" w:lastColumn="0" w:noHBand="0" w:noVBand="1"/>
      </w:tblPr>
      <w:tblGrid>
        <w:gridCol w:w="1400"/>
        <w:gridCol w:w="2873"/>
        <w:gridCol w:w="3733"/>
        <w:gridCol w:w="7975"/>
        <w:gridCol w:w="13"/>
      </w:tblGrid>
      <w:tr w:rsidR="00122297" w:rsidRPr="00122297" w14:paraId="35768951" w14:textId="77777777" w:rsidTr="008356A6">
        <w:tc>
          <w:tcPr>
            <w:tcW w:w="5000" w:type="pct"/>
            <w:gridSpan w:val="5"/>
            <w:shd w:val="clear" w:color="auto" w:fill="B4C6E7" w:themeFill="accent5" w:themeFillTint="66"/>
          </w:tcPr>
          <w:p w14:paraId="70778D59" w14:textId="77777777" w:rsidR="00B77FEC" w:rsidRPr="00122297" w:rsidRDefault="00B77FEC" w:rsidP="005C0DF2">
            <w:pPr>
              <w:shd w:val="clear" w:color="auto" w:fill="B4C6E7" w:themeFill="accent5" w:themeFillTint="66"/>
              <w:spacing w:after="0" w:line="240" w:lineRule="auto"/>
              <w:jc w:val="both"/>
              <w:rPr>
                <w:rFonts w:ascii="Trebuchet MS" w:hAnsi="Trebuchet MS" w:cs="Arial"/>
                <w:b/>
                <w:color w:val="1F4E79" w:themeColor="accent1" w:themeShade="80"/>
              </w:rPr>
            </w:pPr>
            <w:r w:rsidRPr="00122297">
              <w:rPr>
                <w:rFonts w:ascii="Trebuchet MS" w:hAnsi="Trebuchet MS" w:cs="Arial"/>
                <w:b/>
                <w:color w:val="1F4E79" w:themeColor="accent1" w:themeShade="80"/>
              </w:rPr>
              <w:t xml:space="preserve">Cheltuielile directe </w:t>
            </w:r>
            <w:r w:rsidRPr="00122297">
              <w:rPr>
                <w:rFonts w:ascii="Trebuchet MS" w:hAnsi="Trebuchet MS" w:cs="Arial"/>
                <w:color w:val="1F4E79" w:themeColor="accent1" w:themeShade="80"/>
              </w:rPr>
              <w:t xml:space="preserve">reprezintă cheltuieli care pot fi atribuite unei anumite activități individuale din cadrul proiectului şi pentru care este demonstrată legătura cu activitatea/ sub activitatea în cauză </w:t>
            </w:r>
          </w:p>
        </w:tc>
      </w:tr>
      <w:tr w:rsidR="00122297" w:rsidRPr="00122297" w14:paraId="0F790FCF" w14:textId="77777777" w:rsidTr="008356A6">
        <w:trPr>
          <w:tblHeader/>
        </w:trPr>
        <w:tc>
          <w:tcPr>
            <w:tcW w:w="438" w:type="pct"/>
            <w:tcBorders>
              <w:bottom w:val="single" w:sz="4" w:space="0" w:color="auto"/>
            </w:tcBorders>
            <w:shd w:val="clear" w:color="auto" w:fill="B4C6E7" w:themeFill="accent5" w:themeFillTint="66"/>
          </w:tcPr>
          <w:p w14:paraId="1F7EB72D" w14:textId="77777777" w:rsidR="00B77FEC" w:rsidRPr="00122297" w:rsidRDefault="00B77FEC" w:rsidP="006646DE">
            <w:pPr>
              <w:tabs>
                <w:tab w:val="left" w:pos="810"/>
              </w:tabs>
              <w:spacing w:after="0" w:line="240" w:lineRule="auto"/>
              <w:jc w:val="both"/>
              <w:rPr>
                <w:rFonts w:ascii="Trebuchet MS" w:hAnsi="Trebuchet MS" w:cs="Arial"/>
                <w:b/>
                <w:color w:val="1F4E79" w:themeColor="accent1" w:themeShade="80"/>
              </w:rPr>
            </w:pPr>
            <w:r w:rsidRPr="00122297">
              <w:rPr>
                <w:rFonts w:ascii="Trebuchet MS" w:hAnsi="Trebuchet MS" w:cs="Arial"/>
                <w:b/>
                <w:color w:val="1F4E79" w:themeColor="accent1" w:themeShade="80"/>
              </w:rPr>
              <w:tab/>
            </w:r>
          </w:p>
        </w:tc>
        <w:tc>
          <w:tcPr>
            <w:tcW w:w="898" w:type="pct"/>
            <w:shd w:val="clear" w:color="auto" w:fill="B4C6E7" w:themeFill="accent5" w:themeFillTint="66"/>
            <w:vAlign w:val="center"/>
          </w:tcPr>
          <w:p w14:paraId="5B460F84" w14:textId="77777777" w:rsidR="00B77FEC" w:rsidRPr="00122297" w:rsidRDefault="00B77FEC" w:rsidP="005C0DF2">
            <w:pPr>
              <w:spacing w:after="0" w:line="240" w:lineRule="auto"/>
              <w:jc w:val="both"/>
              <w:rPr>
                <w:rFonts w:ascii="Trebuchet MS" w:hAnsi="Trebuchet MS" w:cs="Arial"/>
                <w:b/>
                <w:color w:val="1F4E79" w:themeColor="accent1" w:themeShade="80"/>
              </w:rPr>
            </w:pPr>
            <w:r w:rsidRPr="00122297">
              <w:rPr>
                <w:rFonts w:ascii="Trebuchet MS" w:hAnsi="Trebuchet MS" w:cs="Arial"/>
                <w:b/>
                <w:color w:val="1F4E79" w:themeColor="accent1" w:themeShade="80"/>
              </w:rPr>
              <w:t>Categorie MySMIS</w:t>
            </w:r>
          </w:p>
        </w:tc>
        <w:tc>
          <w:tcPr>
            <w:tcW w:w="1167" w:type="pct"/>
            <w:shd w:val="clear" w:color="auto" w:fill="B4C6E7" w:themeFill="accent5" w:themeFillTint="66"/>
            <w:vAlign w:val="center"/>
          </w:tcPr>
          <w:p w14:paraId="29CE1073" w14:textId="77777777" w:rsidR="00B77FEC" w:rsidRPr="00122297" w:rsidRDefault="00B77FEC" w:rsidP="00693F79">
            <w:pPr>
              <w:spacing w:after="0" w:line="240" w:lineRule="auto"/>
              <w:jc w:val="both"/>
              <w:rPr>
                <w:rFonts w:ascii="Trebuchet MS" w:hAnsi="Trebuchet MS" w:cs="Arial"/>
                <w:b/>
                <w:color w:val="1F4E79" w:themeColor="accent1" w:themeShade="80"/>
              </w:rPr>
            </w:pPr>
            <w:r w:rsidRPr="00122297">
              <w:rPr>
                <w:rFonts w:ascii="Trebuchet MS" w:hAnsi="Trebuchet MS" w:cs="Arial"/>
                <w:b/>
                <w:color w:val="1F4E79" w:themeColor="accent1" w:themeShade="80"/>
              </w:rPr>
              <w:t>Subcategorie MySMIS</w:t>
            </w:r>
          </w:p>
        </w:tc>
        <w:tc>
          <w:tcPr>
            <w:tcW w:w="2497" w:type="pct"/>
            <w:gridSpan w:val="2"/>
            <w:shd w:val="clear" w:color="auto" w:fill="B4C6E7" w:themeFill="accent5" w:themeFillTint="66"/>
            <w:vAlign w:val="center"/>
          </w:tcPr>
          <w:p w14:paraId="6159C8EB" w14:textId="77777777" w:rsidR="00B77FEC" w:rsidRPr="00122297" w:rsidRDefault="00B77FEC" w:rsidP="00693F79">
            <w:pPr>
              <w:spacing w:after="0" w:line="240" w:lineRule="auto"/>
              <w:jc w:val="both"/>
              <w:rPr>
                <w:rFonts w:ascii="Trebuchet MS" w:hAnsi="Trebuchet MS" w:cs="Arial"/>
                <w:b/>
                <w:color w:val="1F4E79" w:themeColor="accent1" w:themeShade="80"/>
              </w:rPr>
            </w:pPr>
            <w:r w:rsidRPr="00122297">
              <w:rPr>
                <w:rFonts w:ascii="Trebuchet MS" w:hAnsi="Trebuchet MS" w:cs="Arial"/>
                <w:b/>
                <w:color w:val="1F4E79" w:themeColor="accent1" w:themeShade="80"/>
              </w:rPr>
              <w:t>Subcategoria (descrierea cheltuielii) conține:</w:t>
            </w:r>
          </w:p>
          <w:p w14:paraId="4C7DC19A" w14:textId="77777777" w:rsidR="003C316D" w:rsidRPr="00122297" w:rsidRDefault="003C316D" w:rsidP="00693F79">
            <w:pPr>
              <w:spacing w:after="0" w:line="240" w:lineRule="auto"/>
              <w:jc w:val="both"/>
              <w:rPr>
                <w:rFonts w:ascii="Trebuchet MS" w:hAnsi="Trebuchet MS" w:cs="Arial"/>
                <w:b/>
                <w:color w:val="1F4E79" w:themeColor="accent1" w:themeShade="80"/>
              </w:rPr>
            </w:pPr>
          </w:p>
        </w:tc>
      </w:tr>
      <w:tr w:rsidR="00122297" w:rsidRPr="00122297" w14:paraId="64B80FD1" w14:textId="77777777" w:rsidTr="008356A6">
        <w:trPr>
          <w:trHeight w:val="935"/>
        </w:trPr>
        <w:tc>
          <w:tcPr>
            <w:tcW w:w="438" w:type="pct"/>
            <w:vMerge w:val="restart"/>
            <w:shd w:val="clear" w:color="auto" w:fill="BDD6EE" w:themeFill="accent1" w:themeFillTint="66"/>
          </w:tcPr>
          <w:p w14:paraId="32602A07" w14:textId="77777777" w:rsidR="00B77FEC" w:rsidRPr="00122297" w:rsidRDefault="008356A6" w:rsidP="006646DE">
            <w:pPr>
              <w:spacing w:after="0" w:line="240" w:lineRule="auto"/>
              <w:jc w:val="both"/>
              <w:rPr>
                <w:rFonts w:ascii="Trebuchet MS" w:hAnsi="Trebuchet MS" w:cs="Arial"/>
                <w:b/>
                <w:color w:val="1F4E79" w:themeColor="accent1" w:themeShade="80"/>
              </w:rPr>
            </w:pPr>
            <w:r w:rsidRPr="00122297">
              <w:rPr>
                <w:rFonts w:ascii="Trebuchet MS" w:hAnsi="Trebuchet MS" w:cs="Arial"/>
                <w:b/>
                <w:color w:val="1F4E79" w:themeColor="accent1" w:themeShade="80"/>
              </w:rPr>
              <w:t xml:space="preserve">CHELTUIELILE DIRECTE  </w:t>
            </w:r>
          </w:p>
        </w:tc>
        <w:tc>
          <w:tcPr>
            <w:tcW w:w="898" w:type="pct"/>
            <w:vAlign w:val="center"/>
          </w:tcPr>
          <w:p w14:paraId="2E39205E" w14:textId="77777777" w:rsidR="00B77FEC" w:rsidRPr="00122297" w:rsidRDefault="00B77FEC" w:rsidP="005C0DF2">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9-Cheltuieli aferente managementului de proiect</w:t>
            </w:r>
          </w:p>
        </w:tc>
        <w:tc>
          <w:tcPr>
            <w:tcW w:w="1167" w:type="pct"/>
            <w:vAlign w:val="center"/>
          </w:tcPr>
          <w:p w14:paraId="609B771C"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23 - cheltuieli salariale cu managerul de proiect</w:t>
            </w:r>
          </w:p>
        </w:tc>
        <w:tc>
          <w:tcPr>
            <w:tcW w:w="2497" w:type="pct"/>
            <w:gridSpan w:val="2"/>
          </w:tcPr>
          <w:p w14:paraId="47355985" w14:textId="77777777" w:rsidR="00B77FEC" w:rsidRPr="00122297" w:rsidRDefault="00B77FEC" w:rsidP="00693F79">
            <w:pPr>
              <w:numPr>
                <w:ilvl w:val="0"/>
                <w:numId w:val="6"/>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Salariu net manager de proiect</w:t>
            </w:r>
          </w:p>
        </w:tc>
      </w:tr>
      <w:tr w:rsidR="00122297" w:rsidRPr="00122297" w14:paraId="734DCDB0" w14:textId="77777777" w:rsidTr="008356A6">
        <w:tc>
          <w:tcPr>
            <w:tcW w:w="438" w:type="pct"/>
            <w:vMerge/>
            <w:shd w:val="clear" w:color="auto" w:fill="BDD6EE" w:themeFill="accent1" w:themeFillTint="66"/>
          </w:tcPr>
          <w:p w14:paraId="0443B03A" w14:textId="77777777" w:rsidR="00C525B0" w:rsidRPr="00122297" w:rsidRDefault="00C525B0" w:rsidP="00693F79">
            <w:pPr>
              <w:spacing w:after="0" w:line="240" w:lineRule="auto"/>
              <w:jc w:val="both"/>
              <w:rPr>
                <w:rFonts w:ascii="Trebuchet MS" w:hAnsi="Trebuchet MS" w:cs="Arial"/>
                <w:color w:val="1F4E79" w:themeColor="accent1" w:themeShade="80"/>
              </w:rPr>
            </w:pPr>
          </w:p>
        </w:tc>
        <w:tc>
          <w:tcPr>
            <w:tcW w:w="898" w:type="pct"/>
            <w:vMerge w:val="restart"/>
            <w:vAlign w:val="center"/>
          </w:tcPr>
          <w:p w14:paraId="33CC58BE" w14:textId="77777777" w:rsidR="00C525B0" w:rsidRPr="00122297" w:rsidRDefault="00C525B0"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25-Cheltuieli salariale</w:t>
            </w:r>
          </w:p>
        </w:tc>
        <w:tc>
          <w:tcPr>
            <w:tcW w:w="1167" w:type="pct"/>
            <w:vAlign w:val="center"/>
          </w:tcPr>
          <w:p w14:paraId="4175494A" w14:textId="77777777" w:rsidR="00C525B0" w:rsidRPr="00122297" w:rsidRDefault="00C525B0"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83-Cheltuieli salariale cu personalul implicat in implementarea proiectului (în derularea activităților, altele decât management de proiect)</w:t>
            </w:r>
          </w:p>
        </w:tc>
        <w:tc>
          <w:tcPr>
            <w:tcW w:w="2497" w:type="pct"/>
            <w:gridSpan w:val="2"/>
          </w:tcPr>
          <w:p w14:paraId="4B8974AC" w14:textId="77777777" w:rsidR="00C525B0" w:rsidRPr="00122297" w:rsidRDefault="00C525B0" w:rsidP="00693F79">
            <w:pPr>
              <w:numPr>
                <w:ilvl w:val="0"/>
                <w:numId w:val="6"/>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Salarii pentru personalul implicat in implementarea proiectului altele decât management de proiect</w:t>
            </w:r>
          </w:p>
        </w:tc>
      </w:tr>
      <w:tr w:rsidR="00122297" w:rsidRPr="00122297" w14:paraId="192CA55B" w14:textId="77777777" w:rsidTr="008356A6">
        <w:trPr>
          <w:trHeight w:val="1457"/>
        </w:trPr>
        <w:tc>
          <w:tcPr>
            <w:tcW w:w="438" w:type="pct"/>
            <w:vMerge/>
            <w:shd w:val="clear" w:color="auto" w:fill="BDD6EE" w:themeFill="accent1" w:themeFillTint="66"/>
          </w:tcPr>
          <w:p w14:paraId="0AD8C5A9" w14:textId="77777777" w:rsidR="00C525B0" w:rsidRPr="00122297" w:rsidRDefault="00C525B0" w:rsidP="00693F79">
            <w:pPr>
              <w:spacing w:after="0" w:line="240" w:lineRule="auto"/>
              <w:jc w:val="both"/>
              <w:rPr>
                <w:rFonts w:ascii="Trebuchet MS" w:hAnsi="Trebuchet MS" w:cs="Arial"/>
                <w:color w:val="1F4E79" w:themeColor="accent1" w:themeShade="80"/>
              </w:rPr>
            </w:pPr>
          </w:p>
        </w:tc>
        <w:tc>
          <w:tcPr>
            <w:tcW w:w="898" w:type="pct"/>
            <w:vMerge/>
            <w:vAlign w:val="center"/>
          </w:tcPr>
          <w:p w14:paraId="3923AD73" w14:textId="77777777" w:rsidR="00C525B0" w:rsidRPr="00122297" w:rsidRDefault="00C525B0" w:rsidP="00693F79">
            <w:pPr>
              <w:spacing w:after="0" w:line="240" w:lineRule="auto"/>
              <w:jc w:val="both"/>
              <w:rPr>
                <w:rFonts w:ascii="Trebuchet MS" w:hAnsi="Trebuchet MS" w:cs="Arial"/>
                <w:color w:val="1F4E79" w:themeColor="accent1" w:themeShade="80"/>
              </w:rPr>
            </w:pPr>
          </w:p>
        </w:tc>
        <w:tc>
          <w:tcPr>
            <w:tcW w:w="1167" w:type="pct"/>
            <w:vAlign w:val="center"/>
          </w:tcPr>
          <w:p w14:paraId="28C1F270" w14:textId="77777777" w:rsidR="00C525B0" w:rsidRPr="00122297" w:rsidRDefault="00C525B0"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164-Contribuții sociale aferente cheltuielilor salariale şi cheltuielilor asimilate acestora (contribuții angajați şi angajatori)</w:t>
            </w:r>
          </w:p>
        </w:tc>
        <w:tc>
          <w:tcPr>
            <w:tcW w:w="2497" w:type="pct"/>
            <w:gridSpan w:val="2"/>
          </w:tcPr>
          <w:p w14:paraId="337E8E7A" w14:textId="77777777" w:rsidR="00C525B0" w:rsidRPr="00122297" w:rsidRDefault="00C525B0" w:rsidP="00693F79">
            <w:pPr>
              <w:numPr>
                <w:ilvl w:val="0"/>
                <w:numId w:val="6"/>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Contribuții sociale aferente cheltuielilor salariale şi cheltuielilor asimilate acestora (contribuții angajați şi angajatori)</w:t>
            </w:r>
          </w:p>
        </w:tc>
      </w:tr>
      <w:tr w:rsidR="00122297" w:rsidRPr="00122297" w14:paraId="6DB6CCB0" w14:textId="77777777" w:rsidTr="008356A6">
        <w:trPr>
          <w:trHeight w:val="1457"/>
        </w:trPr>
        <w:tc>
          <w:tcPr>
            <w:tcW w:w="438" w:type="pct"/>
            <w:vMerge/>
            <w:shd w:val="clear" w:color="auto" w:fill="BDD6EE" w:themeFill="accent1" w:themeFillTint="66"/>
          </w:tcPr>
          <w:p w14:paraId="5DFE77B8" w14:textId="77777777" w:rsidR="00C525B0" w:rsidRPr="00122297" w:rsidRDefault="00C525B0" w:rsidP="00C525B0">
            <w:pPr>
              <w:spacing w:after="0" w:line="240" w:lineRule="auto"/>
              <w:jc w:val="both"/>
              <w:rPr>
                <w:rFonts w:ascii="Trebuchet MS" w:hAnsi="Trebuchet MS" w:cs="Arial"/>
                <w:color w:val="1F4E79" w:themeColor="accent1" w:themeShade="80"/>
              </w:rPr>
            </w:pPr>
          </w:p>
        </w:tc>
        <w:tc>
          <w:tcPr>
            <w:tcW w:w="898" w:type="pct"/>
            <w:vMerge/>
            <w:vAlign w:val="center"/>
          </w:tcPr>
          <w:p w14:paraId="0643B480" w14:textId="77777777" w:rsidR="00C525B0" w:rsidRPr="00122297" w:rsidRDefault="00C525B0" w:rsidP="00C525B0">
            <w:pPr>
              <w:spacing w:after="0" w:line="240" w:lineRule="auto"/>
              <w:jc w:val="both"/>
              <w:rPr>
                <w:rFonts w:ascii="Trebuchet MS" w:hAnsi="Trebuchet MS" w:cs="Arial"/>
                <w:color w:val="1F4E79" w:themeColor="accent1" w:themeShade="80"/>
              </w:rPr>
            </w:pPr>
          </w:p>
        </w:tc>
        <w:tc>
          <w:tcPr>
            <w:tcW w:w="1167" w:type="pct"/>
            <w:vAlign w:val="center"/>
          </w:tcPr>
          <w:p w14:paraId="6E704021" w14:textId="731BAE84" w:rsidR="00C525B0" w:rsidRPr="00122297" w:rsidRDefault="00C525B0" w:rsidP="00C525B0">
            <w:pPr>
              <w:spacing w:after="0" w:line="240" w:lineRule="auto"/>
              <w:jc w:val="both"/>
              <w:rPr>
                <w:rFonts w:ascii="Trebuchet MS" w:hAnsi="Trebuchet MS" w:cs="Arial"/>
                <w:color w:val="1F4E79" w:themeColor="accent1" w:themeShade="80"/>
              </w:rPr>
            </w:pPr>
            <w:r w:rsidRPr="00122297">
              <w:rPr>
                <w:rFonts w:ascii="Trebuchet MS" w:hAnsi="Trebuchet MS"/>
                <w:color w:val="1F4E79" w:themeColor="accent1" w:themeShade="80"/>
              </w:rPr>
              <w:t>87 - Onorarii/venituri asimilate salariilor pentru experti proprii/cooptati</w:t>
            </w:r>
          </w:p>
        </w:tc>
        <w:tc>
          <w:tcPr>
            <w:tcW w:w="2497" w:type="pct"/>
            <w:gridSpan w:val="2"/>
          </w:tcPr>
          <w:p w14:paraId="63592394" w14:textId="080303A1" w:rsidR="00C525B0" w:rsidRPr="00122297" w:rsidRDefault="00C525B0" w:rsidP="00C525B0">
            <w:pPr>
              <w:numPr>
                <w:ilvl w:val="0"/>
                <w:numId w:val="6"/>
              </w:numPr>
              <w:spacing w:after="0" w:line="240" w:lineRule="auto"/>
              <w:jc w:val="both"/>
              <w:rPr>
                <w:rFonts w:ascii="Trebuchet MS" w:hAnsi="Trebuchet MS" w:cs="Arial"/>
                <w:color w:val="1F4E79" w:themeColor="accent1" w:themeShade="80"/>
              </w:rPr>
            </w:pPr>
            <w:r w:rsidRPr="00122297">
              <w:rPr>
                <w:rFonts w:ascii="Trebuchet MS" w:hAnsi="Trebuchet MS"/>
                <w:color w:val="1F4E79" w:themeColor="accent1" w:themeShade="80"/>
              </w:rPr>
              <w:t>Onorarii/venituri asimilate salariilor pentru experti proprii/cooptati</w:t>
            </w:r>
          </w:p>
        </w:tc>
      </w:tr>
      <w:tr w:rsidR="00122297" w:rsidRPr="00122297" w14:paraId="18B8DEF5" w14:textId="77777777" w:rsidTr="008356A6">
        <w:tc>
          <w:tcPr>
            <w:tcW w:w="438" w:type="pct"/>
            <w:vMerge/>
            <w:shd w:val="clear" w:color="auto" w:fill="BDD6EE" w:themeFill="accent1" w:themeFillTint="66"/>
          </w:tcPr>
          <w:p w14:paraId="60D04F07" w14:textId="77777777" w:rsidR="00B77FEC" w:rsidRPr="00122297" w:rsidRDefault="00B77FEC" w:rsidP="00693F79">
            <w:pPr>
              <w:spacing w:after="0" w:line="240" w:lineRule="auto"/>
              <w:jc w:val="both"/>
              <w:rPr>
                <w:rFonts w:ascii="Trebuchet MS" w:hAnsi="Trebuchet MS" w:cs="Arial"/>
                <w:color w:val="1F4E79" w:themeColor="accent1" w:themeShade="80"/>
              </w:rPr>
            </w:pPr>
          </w:p>
        </w:tc>
        <w:tc>
          <w:tcPr>
            <w:tcW w:w="898" w:type="pct"/>
            <w:vMerge w:val="restart"/>
            <w:vAlign w:val="center"/>
          </w:tcPr>
          <w:p w14:paraId="32749783"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27-Cheltuieli cu deplasarea</w:t>
            </w:r>
          </w:p>
        </w:tc>
        <w:tc>
          <w:tcPr>
            <w:tcW w:w="1167" w:type="pct"/>
            <w:vAlign w:val="center"/>
          </w:tcPr>
          <w:p w14:paraId="3DE53982"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98-Cheltuieli cu deplasarea pentru personal propriu și experți implicați in implementarea proiectului</w:t>
            </w:r>
          </w:p>
        </w:tc>
        <w:tc>
          <w:tcPr>
            <w:tcW w:w="2497" w:type="pct"/>
            <w:gridSpan w:val="2"/>
          </w:tcPr>
          <w:p w14:paraId="1DDBFD8E" w14:textId="77777777" w:rsidR="00B77FEC" w:rsidRPr="00122297" w:rsidRDefault="00B77FEC" w:rsidP="00693F79">
            <w:pPr>
              <w:numPr>
                <w:ilvl w:val="0"/>
                <w:numId w:val="6"/>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Cheltuieli pentru cazare;</w:t>
            </w:r>
          </w:p>
          <w:p w14:paraId="1B9AF573" w14:textId="77777777" w:rsidR="00B77FEC" w:rsidRPr="00122297" w:rsidRDefault="00B77FEC" w:rsidP="00693F79">
            <w:pPr>
              <w:numPr>
                <w:ilvl w:val="0"/>
                <w:numId w:val="6"/>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Cheltuieli cu diurna personalului propriu</w:t>
            </w:r>
          </w:p>
          <w:p w14:paraId="22C6ED7C" w14:textId="45318F52" w:rsidR="00B77FEC" w:rsidRPr="00122297" w:rsidRDefault="00B77FEC" w:rsidP="00693F79">
            <w:pPr>
              <w:numPr>
                <w:ilvl w:val="0"/>
                <w:numId w:val="6"/>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Cheltuieli pentru transportul persoanelor (inclusiv transportul efectuat cu mijloacele de transport în comun sau taxi, la şi de la aeroport, gară, autogară sau port şi locul delegării ori locul de cazare, precum şi transportul efectuat pe </w:t>
            </w:r>
            <w:r w:rsidR="00C82D54" w:rsidRPr="00122297">
              <w:rPr>
                <w:rFonts w:ascii="Trebuchet MS" w:hAnsi="Trebuchet MS" w:cs="Arial"/>
                <w:color w:val="1F4E79" w:themeColor="accent1" w:themeShade="80"/>
              </w:rPr>
              <w:t>distanța</w:t>
            </w:r>
            <w:r w:rsidRPr="00122297">
              <w:rPr>
                <w:rFonts w:ascii="Trebuchet MS" w:hAnsi="Trebuchet MS" w:cs="Arial"/>
                <w:color w:val="1F4E79" w:themeColor="accent1" w:themeShade="80"/>
              </w:rPr>
              <w:t xml:space="preserve"> dintre locul de cazare şi locul delegării);</w:t>
            </w:r>
          </w:p>
          <w:p w14:paraId="44916412" w14:textId="77777777" w:rsidR="00B77FEC" w:rsidRPr="00122297" w:rsidRDefault="00B77FEC" w:rsidP="00693F79">
            <w:pPr>
              <w:numPr>
                <w:ilvl w:val="0"/>
                <w:numId w:val="6"/>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Taxe şi asigurări de călătorie și asigurări medicale aferente deplasării</w:t>
            </w:r>
          </w:p>
        </w:tc>
      </w:tr>
      <w:tr w:rsidR="00122297" w:rsidRPr="00122297" w14:paraId="15AEAED4" w14:textId="77777777" w:rsidTr="008356A6">
        <w:tc>
          <w:tcPr>
            <w:tcW w:w="438" w:type="pct"/>
            <w:vMerge/>
            <w:shd w:val="clear" w:color="auto" w:fill="BDD6EE" w:themeFill="accent1" w:themeFillTint="66"/>
          </w:tcPr>
          <w:p w14:paraId="074E1D5F" w14:textId="77777777" w:rsidR="00B77FEC" w:rsidRPr="00122297" w:rsidRDefault="00B77FEC" w:rsidP="00693F79">
            <w:pPr>
              <w:spacing w:after="0" w:line="240" w:lineRule="auto"/>
              <w:jc w:val="both"/>
              <w:rPr>
                <w:rFonts w:ascii="Trebuchet MS" w:hAnsi="Trebuchet MS" w:cs="Arial"/>
                <w:color w:val="1F4E79" w:themeColor="accent1" w:themeShade="80"/>
              </w:rPr>
            </w:pPr>
          </w:p>
        </w:tc>
        <w:tc>
          <w:tcPr>
            <w:tcW w:w="898" w:type="pct"/>
            <w:vMerge/>
          </w:tcPr>
          <w:p w14:paraId="5AC97A1C" w14:textId="77777777" w:rsidR="00B77FEC" w:rsidRPr="00122297" w:rsidRDefault="00B77FEC" w:rsidP="00693F79">
            <w:pPr>
              <w:spacing w:after="0" w:line="240" w:lineRule="auto"/>
              <w:jc w:val="both"/>
              <w:rPr>
                <w:rFonts w:ascii="Trebuchet MS" w:hAnsi="Trebuchet MS" w:cs="Arial"/>
                <w:color w:val="1F4E79" w:themeColor="accent1" w:themeShade="80"/>
              </w:rPr>
            </w:pPr>
          </w:p>
        </w:tc>
        <w:tc>
          <w:tcPr>
            <w:tcW w:w="1167" w:type="pct"/>
            <w:vAlign w:val="center"/>
          </w:tcPr>
          <w:p w14:paraId="7E5E71A3"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97-Cheltuieli cu deplasarea pentru </w:t>
            </w:r>
            <w:r w:rsidRPr="00122297">
              <w:rPr>
                <w:rFonts w:ascii="Trebuchet MS" w:hAnsi="Trebuchet MS" w:cs="Arial"/>
                <w:color w:val="1F4E79" w:themeColor="accent1" w:themeShade="80"/>
              </w:rPr>
              <w:lastRenderedPageBreak/>
              <w:t>participanţi - grup ţintă</w:t>
            </w:r>
          </w:p>
        </w:tc>
        <w:tc>
          <w:tcPr>
            <w:tcW w:w="2497" w:type="pct"/>
            <w:gridSpan w:val="2"/>
          </w:tcPr>
          <w:p w14:paraId="083A88E2"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lastRenderedPageBreak/>
              <w:t>Cheltuieli pentru cazare;</w:t>
            </w:r>
          </w:p>
          <w:p w14:paraId="48A1F395" w14:textId="4CA11161"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lastRenderedPageBreak/>
              <w:t xml:space="preserve">Cheltuieli pentru transportul persoanelor (inclusiv transportul efectuat cu mijloacele de transport în comun sau taxi, la şi de la aeroport, gară, autogară sau port şi locul delegării ori locul de cazare, precum şi transportul efectuat pe </w:t>
            </w:r>
            <w:r w:rsidR="00C82D54" w:rsidRPr="00122297">
              <w:rPr>
                <w:rFonts w:ascii="Trebuchet MS" w:hAnsi="Trebuchet MS" w:cs="Arial"/>
                <w:color w:val="1F4E79" w:themeColor="accent1" w:themeShade="80"/>
              </w:rPr>
              <w:t>distanța</w:t>
            </w:r>
            <w:r w:rsidRPr="00122297">
              <w:rPr>
                <w:rFonts w:ascii="Trebuchet MS" w:hAnsi="Trebuchet MS" w:cs="Arial"/>
                <w:color w:val="1F4E79" w:themeColor="accent1" w:themeShade="80"/>
              </w:rPr>
              <w:t xml:space="preserve"> dintre locul de cazare şi locul delegării);</w:t>
            </w:r>
          </w:p>
          <w:p w14:paraId="080A7ECA"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Taxe şi asigurări de călătorie și asigurări medicale aferente deplasării</w:t>
            </w:r>
          </w:p>
        </w:tc>
      </w:tr>
      <w:tr w:rsidR="00122297" w:rsidRPr="00122297" w14:paraId="59E9CAAD" w14:textId="77777777" w:rsidTr="008356A6">
        <w:tc>
          <w:tcPr>
            <w:tcW w:w="438" w:type="pct"/>
            <w:vMerge/>
            <w:shd w:val="clear" w:color="auto" w:fill="BDD6EE" w:themeFill="accent1" w:themeFillTint="66"/>
          </w:tcPr>
          <w:p w14:paraId="6975AB44" w14:textId="77777777" w:rsidR="00B77FEC" w:rsidRPr="00122297" w:rsidRDefault="00B77FEC" w:rsidP="00693F79">
            <w:pPr>
              <w:spacing w:after="0" w:line="240" w:lineRule="auto"/>
              <w:jc w:val="both"/>
              <w:rPr>
                <w:rFonts w:ascii="Trebuchet MS" w:hAnsi="Trebuchet MS" w:cs="Arial"/>
                <w:color w:val="1F4E79" w:themeColor="accent1" w:themeShade="80"/>
              </w:rPr>
            </w:pPr>
          </w:p>
        </w:tc>
        <w:tc>
          <w:tcPr>
            <w:tcW w:w="898" w:type="pct"/>
            <w:vMerge w:val="restart"/>
            <w:vAlign w:val="center"/>
          </w:tcPr>
          <w:p w14:paraId="62384F01"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29-Cheltuieli cu servicii</w:t>
            </w:r>
          </w:p>
        </w:tc>
        <w:tc>
          <w:tcPr>
            <w:tcW w:w="1167" w:type="pct"/>
            <w:vAlign w:val="center"/>
          </w:tcPr>
          <w:p w14:paraId="253BCA82" w14:textId="28A40D2C"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100-Cheltuieli pentru consultanță și expertiză</w:t>
            </w:r>
            <w:r w:rsidR="00B31A4E" w:rsidRPr="00122297">
              <w:rPr>
                <w:rFonts w:ascii="Trebuchet MS" w:hAnsi="Trebuchet MS" w:cs="Arial"/>
                <w:color w:val="1F4E79" w:themeColor="accent1" w:themeShade="80"/>
              </w:rPr>
              <w:t xml:space="preserve">, </w:t>
            </w:r>
            <w:r w:rsidR="00B31A4E" w:rsidRPr="00122297">
              <w:rPr>
                <w:color w:val="1F4E79" w:themeColor="accent1" w:themeShade="80"/>
              </w:rPr>
              <w:t xml:space="preserve"> </w:t>
            </w:r>
            <w:r w:rsidR="00B31A4E" w:rsidRPr="00122297">
              <w:rPr>
                <w:rFonts w:ascii="Trebuchet MS" w:hAnsi="Trebuchet MS" w:cs="Arial"/>
                <w:color w:val="1F4E79" w:themeColor="accent1" w:themeShade="80"/>
              </w:rPr>
              <w:t>inclusiv pentru elaborare PMUD</w:t>
            </w:r>
          </w:p>
        </w:tc>
        <w:tc>
          <w:tcPr>
            <w:tcW w:w="2497" w:type="pct"/>
            <w:gridSpan w:val="2"/>
          </w:tcPr>
          <w:p w14:paraId="01D49B59"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Cheltuielile pentru achiziţionarea sau realizarea de studii, cercetări de piață, analize. </w:t>
            </w:r>
          </w:p>
          <w:p w14:paraId="545848B3" w14:textId="4B0B0EBA" w:rsidR="00B77FEC" w:rsidRPr="00122297" w:rsidRDefault="00B77FEC" w:rsidP="00232770">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Cheltuieli aferente diverselor achiziții de servicii specializate, pentru care beneficiarul nu are expertiza necesară (ex. </w:t>
            </w:r>
            <w:r w:rsidR="00232770" w:rsidRPr="00122297">
              <w:rPr>
                <w:color w:val="1F4E79" w:themeColor="accent1" w:themeShade="80"/>
              </w:rPr>
              <w:t xml:space="preserve"> </w:t>
            </w:r>
            <w:r w:rsidR="00232770" w:rsidRPr="00122297">
              <w:rPr>
                <w:rFonts w:ascii="Trebuchet MS" w:hAnsi="Trebuchet MS" w:cs="Arial"/>
                <w:color w:val="1F4E79" w:themeColor="accent1" w:themeShade="80"/>
              </w:rPr>
              <w:t xml:space="preserve">asistență juridică, dezvoltarea de aplicatii și sisteme informatice, elaborare de studii </w:t>
            </w:r>
            <w:r w:rsidRPr="00122297">
              <w:rPr>
                <w:rFonts w:ascii="Trebuchet MS" w:hAnsi="Trebuchet MS" w:cs="Arial"/>
                <w:color w:val="1F4E79" w:themeColor="accent1" w:themeShade="80"/>
              </w:rPr>
              <w:t>etc.).</w:t>
            </w:r>
          </w:p>
        </w:tc>
      </w:tr>
      <w:tr w:rsidR="00122297" w:rsidRPr="00122297" w14:paraId="066065F5" w14:textId="77777777" w:rsidTr="008356A6">
        <w:tc>
          <w:tcPr>
            <w:tcW w:w="438" w:type="pct"/>
            <w:vMerge/>
            <w:shd w:val="clear" w:color="auto" w:fill="BDD6EE" w:themeFill="accent1" w:themeFillTint="66"/>
          </w:tcPr>
          <w:p w14:paraId="791142E9" w14:textId="77777777" w:rsidR="00B77FEC" w:rsidRPr="00122297" w:rsidRDefault="00B77FEC" w:rsidP="00693F79">
            <w:pPr>
              <w:spacing w:after="0" w:line="240" w:lineRule="auto"/>
              <w:jc w:val="both"/>
              <w:rPr>
                <w:rFonts w:ascii="Trebuchet MS" w:hAnsi="Trebuchet MS" w:cs="Arial"/>
                <w:color w:val="1F4E79" w:themeColor="accent1" w:themeShade="80"/>
              </w:rPr>
            </w:pPr>
          </w:p>
        </w:tc>
        <w:tc>
          <w:tcPr>
            <w:tcW w:w="898" w:type="pct"/>
            <w:vMerge/>
            <w:vAlign w:val="center"/>
          </w:tcPr>
          <w:p w14:paraId="2640CC59" w14:textId="77777777" w:rsidR="00B77FEC" w:rsidRPr="00122297" w:rsidRDefault="00B77FEC" w:rsidP="00693F79">
            <w:pPr>
              <w:spacing w:after="0" w:line="240" w:lineRule="auto"/>
              <w:jc w:val="both"/>
              <w:rPr>
                <w:rFonts w:ascii="Trebuchet MS" w:hAnsi="Trebuchet MS" w:cs="Arial"/>
                <w:color w:val="1F4E79" w:themeColor="accent1" w:themeShade="80"/>
              </w:rPr>
            </w:pPr>
          </w:p>
        </w:tc>
        <w:tc>
          <w:tcPr>
            <w:tcW w:w="1167" w:type="pct"/>
            <w:vAlign w:val="center"/>
          </w:tcPr>
          <w:p w14:paraId="1EEC34CC"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104-Cheltuieli cu servicii pentru organizarea de evenimente și cursuri de formare</w:t>
            </w:r>
          </w:p>
        </w:tc>
        <w:tc>
          <w:tcPr>
            <w:tcW w:w="2497" w:type="pct"/>
            <w:gridSpan w:val="2"/>
          </w:tcPr>
          <w:p w14:paraId="66B22E01"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Cheltuielile efectuate pentru organizare de evenimente de genul conferinţe (altele decât cele pentru informare și comunicare), cursuri de instruire, seminarii, mese rotunde, ateliere de lucru, cursuri de formare care pot include:</w:t>
            </w:r>
          </w:p>
          <w:p w14:paraId="5C9BC988" w14:textId="77777777" w:rsidR="00B77FEC" w:rsidRPr="00122297" w:rsidRDefault="00B77FEC" w:rsidP="00693F79">
            <w:pPr>
              <w:pStyle w:val="Listparagraf"/>
              <w:numPr>
                <w:ilvl w:val="0"/>
                <w:numId w:val="23"/>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Cheltuieli pentru cazare, masă, transport; </w:t>
            </w:r>
          </w:p>
          <w:p w14:paraId="5F8F5932" w14:textId="77777777" w:rsidR="00B77FEC" w:rsidRPr="00122297" w:rsidRDefault="00B77FEC" w:rsidP="00693F79">
            <w:pPr>
              <w:pStyle w:val="Listparagraf"/>
              <w:numPr>
                <w:ilvl w:val="0"/>
                <w:numId w:val="23"/>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Cheltuieli pentru taxe şi asigurări ale persoanelor din grupul ţintă și a altor persoane care participă/contribuie la realizarea activităților proiectului;</w:t>
            </w:r>
          </w:p>
          <w:p w14:paraId="195DB77F" w14:textId="77777777" w:rsidR="00B77FEC" w:rsidRPr="00122297" w:rsidRDefault="00B77FEC" w:rsidP="00693F79">
            <w:pPr>
              <w:pStyle w:val="Listparagraf"/>
              <w:numPr>
                <w:ilvl w:val="0"/>
                <w:numId w:val="23"/>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Cheltuieli pentru închiriere sală, echipamente/dotări;</w:t>
            </w:r>
          </w:p>
          <w:p w14:paraId="505C085A" w14:textId="77777777" w:rsidR="00B77FEC" w:rsidRPr="00122297" w:rsidRDefault="00B77FEC" w:rsidP="00693F79">
            <w:pPr>
              <w:pStyle w:val="Listparagraf"/>
              <w:numPr>
                <w:ilvl w:val="0"/>
                <w:numId w:val="23"/>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Cheltuieli cu servicii de formare;</w:t>
            </w:r>
          </w:p>
          <w:p w14:paraId="75B94101" w14:textId="77777777" w:rsidR="00B77FEC" w:rsidRPr="00122297" w:rsidRDefault="00B77FEC" w:rsidP="00693F79">
            <w:pPr>
              <w:pStyle w:val="Listparagraf"/>
              <w:numPr>
                <w:ilvl w:val="0"/>
                <w:numId w:val="23"/>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Cheltuieli pentru servicii de traducere şi interpretariat aferente activităţilor realizate;</w:t>
            </w:r>
          </w:p>
          <w:p w14:paraId="5EFFBB2C" w14:textId="77777777" w:rsidR="00B77FEC" w:rsidRPr="00122297" w:rsidRDefault="00B77FEC" w:rsidP="00693F79">
            <w:pPr>
              <w:pStyle w:val="Listparagraf"/>
              <w:numPr>
                <w:ilvl w:val="0"/>
                <w:numId w:val="23"/>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Cheltuieli pentru editare/tipărire/multiplicare materiale pentru evenimente;</w:t>
            </w:r>
          </w:p>
          <w:p w14:paraId="13BC71E9" w14:textId="77777777" w:rsidR="00B77FEC" w:rsidRPr="00122297" w:rsidRDefault="00B77FEC" w:rsidP="00693F79">
            <w:pPr>
              <w:pStyle w:val="Listparagraf"/>
              <w:numPr>
                <w:ilvl w:val="0"/>
                <w:numId w:val="23"/>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Servicii de catering;</w:t>
            </w:r>
          </w:p>
          <w:p w14:paraId="3F6AB2D7" w14:textId="77777777" w:rsidR="00B77FEC" w:rsidRPr="00122297" w:rsidRDefault="00B77FEC" w:rsidP="00693F79">
            <w:pPr>
              <w:pStyle w:val="Listparagraf"/>
              <w:numPr>
                <w:ilvl w:val="0"/>
                <w:numId w:val="23"/>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Servicii de sonorizare.</w:t>
            </w:r>
          </w:p>
          <w:p w14:paraId="7B5BA89C" w14:textId="77777777" w:rsidR="00B77FEC" w:rsidRPr="00122297" w:rsidRDefault="00B77FEC" w:rsidP="00693F79">
            <w:pPr>
              <w:pStyle w:val="Listparagraf"/>
              <w:numPr>
                <w:ilvl w:val="0"/>
                <w:numId w:val="23"/>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 Servicii de transport de materiale şi echipamente;</w:t>
            </w:r>
          </w:p>
        </w:tc>
      </w:tr>
      <w:tr w:rsidR="00122297" w:rsidRPr="00122297" w14:paraId="145CB481" w14:textId="77777777" w:rsidTr="008356A6">
        <w:tc>
          <w:tcPr>
            <w:tcW w:w="438" w:type="pct"/>
            <w:vMerge/>
            <w:shd w:val="clear" w:color="auto" w:fill="BDD6EE" w:themeFill="accent1" w:themeFillTint="66"/>
          </w:tcPr>
          <w:p w14:paraId="3B341017" w14:textId="77777777" w:rsidR="002C35F2" w:rsidRPr="00122297" w:rsidRDefault="002C35F2" w:rsidP="00693F79">
            <w:pPr>
              <w:spacing w:after="0" w:line="240" w:lineRule="auto"/>
              <w:jc w:val="both"/>
              <w:rPr>
                <w:rFonts w:ascii="Trebuchet MS" w:hAnsi="Trebuchet MS" w:cs="Arial"/>
                <w:color w:val="1F4E79" w:themeColor="accent1" w:themeShade="80"/>
              </w:rPr>
            </w:pPr>
          </w:p>
        </w:tc>
        <w:tc>
          <w:tcPr>
            <w:tcW w:w="898" w:type="pct"/>
            <w:vMerge/>
            <w:vAlign w:val="center"/>
          </w:tcPr>
          <w:p w14:paraId="575A2303" w14:textId="77777777" w:rsidR="002C35F2" w:rsidRPr="00122297" w:rsidRDefault="002C35F2" w:rsidP="00693F79">
            <w:pPr>
              <w:spacing w:after="0" w:line="240" w:lineRule="auto"/>
              <w:jc w:val="both"/>
              <w:rPr>
                <w:rFonts w:ascii="Trebuchet MS" w:hAnsi="Trebuchet MS" w:cs="Arial"/>
                <w:color w:val="1F4E79" w:themeColor="accent1" w:themeShade="80"/>
              </w:rPr>
            </w:pPr>
          </w:p>
        </w:tc>
        <w:tc>
          <w:tcPr>
            <w:tcW w:w="1167" w:type="pct"/>
            <w:vAlign w:val="center"/>
          </w:tcPr>
          <w:p w14:paraId="37FE1011" w14:textId="77777777" w:rsidR="002C35F2" w:rsidRPr="00122297" w:rsidRDefault="002C35F2"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105 - cheltuieli cu servicii pentru derularea activităților proiectului, inclusiv cheltuieli bancare pentru deschidere conturi</w:t>
            </w:r>
          </w:p>
        </w:tc>
        <w:tc>
          <w:tcPr>
            <w:tcW w:w="2497" w:type="pct"/>
            <w:gridSpan w:val="2"/>
          </w:tcPr>
          <w:p w14:paraId="28BB3E2F" w14:textId="77777777" w:rsidR="002C35F2" w:rsidRPr="00122297" w:rsidRDefault="002C35F2"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 Cheltuielile efectuate cu traduceri şi interpretariat. </w:t>
            </w:r>
          </w:p>
          <w:p w14:paraId="324D5B08" w14:textId="77777777" w:rsidR="002C35F2" w:rsidRPr="00122297" w:rsidRDefault="002C35F2"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 Cheltuielile pentru recrutarea şi selecţia personalului. </w:t>
            </w:r>
          </w:p>
          <w:p w14:paraId="5CAA0018" w14:textId="77777777" w:rsidR="002C35F2" w:rsidRPr="00122297" w:rsidRDefault="002C35F2"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 Cheltuielile cu tipărirea, multiplicarea şi distribuţia de materiale. </w:t>
            </w:r>
          </w:p>
          <w:p w14:paraId="00D28FC9" w14:textId="77777777" w:rsidR="002C35F2" w:rsidRPr="00122297" w:rsidRDefault="002C35F2"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Servicii de acces online la publicatii stiintifice electronice</w:t>
            </w:r>
          </w:p>
          <w:p w14:paraId="28E2B730" w14:textId="77777777" w:rsidR="002C35F2" w:rsidRPr="00122297" w:rsidRDefault="002C35F2"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Cheltuielile pentru plata comisioanelor bancare aferente operațiunilor efectuate în scopul proiectului, din contul deschis de către beneficiar la Trezoreria Statului.</w:t>
            </w:r>
          </w:p>
          <w:p w14:paraId="69E86AF9" w14:textId="6D0E9642" w:rsidR="002C35F2" w:rsidRPr="00122297" w:rsidRDefault="002C35F2" w:rsidP="008F52A1">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Cheltuielile cu transportul de persoane, materiale, mobilier, echipamente şi instalaţii efectuate în cadrul proiectului.</w:t>
            </w:r>
          </w:p>
        </w:tc>
      </w:tr>
      <w:tr w:rsidR="00122297" w:rsidRPr="00122297" w14:paraId="51ECEE2F" w14:textId="77777777" w:rsidTr="008356A6">
        <w:tc>
          <w:tcPr>
            <w:tcW w:w="438" w:type="pct"/>
            <w:vMerge/>
            <w:shd w:val="clear" w:color="auto" w:fill="BDD6EE" w:themeFill="accent1" w:themeFillTint="66"/>
          </w:tcPr>
          <w:p w14:paraId="43857328" w14:textId="77777777" w:rsidR="00B77FEC" w:rsidRPr="00122297" w:rsidRDefault="00B77FEC" w:rsidP="00693F79">
            <w:pPr>
              <w:spacing w:after="0" w:line="240" w:lineRule="auto"/>
              <w:jc w:val="both"/>
              <w:rPr>
                <w:rFonts w:ascii="Trebuchet MS" w:hAnsi="Trebuchet MS" w:cs="Arial"/>
                <w:color w:val="1F4E79" w:themeColor="accent1" w:themeShade="80"/>
              </w:rPr>
            </w:pPr>
          </w:p>
        </w:tc>
        <w:tc>
          <w:tcPr>
            <w:tcW w:w="898" w:type="pct"/>
            <w:vMerge/>
            <w:vAlign w:val="center"/>
          </w:tcPr>
          <w:p w14:paraId="719FAB82" w14:textId="77777777" w:rsidR="00B77FEC" w:rsidRPr="00122297" w:rsidRDefault="00B77FEC" w:rsidP="00693F79">
            <w:pPr>
              <w:spacing w:after="0" w:line="240" w:lineRule="auto"/>
              <w:jc w:val="both"/>
              <w:rPr>
                <w:rFonts w:ascii="Trebuchet MS" w:hAnsi="Trebuchet MS" w:cs="Arial"/>
                <w:color w:val="1F4E79" w:themeColor="accent1" w:themeShade="80"/>
              </w:rPr>
            </w:pPr>
          </w:p>
        </w:tc>
        <w:tc>
          <w:tcPr>
            <w:tcW w:w="1167" w:type="pct"/>
            <w:vAlign w:val="center"/>
          </w:tcPr>
          <w:p w14:paraId="15837C3C"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106 - cheltuieli cu servicii IT, de dezvoltare/actualizare aplicații, configurare baze de date, migrare structuri de date etc.</w:t>
            </w:r>
          </w:p>
        </w:tc>
        <w:tc>
          <w:tcPr>
            <w:tcW w:w="2497" w:type="pct"/>
            <w:gridSpan w:val="2"/>
          </w:tcPr>
          <w:p w14:paraId="7041D3C0" w14:textId="77777777" w:rsidR="0090477F" w:rsidRPr="00122297" w:rsidRDefault="00B77FEC" w:rsidP="0090477F">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Cheltuielile pentru servicii informatice şi de comunicaţii: dezvoltare, întreţinere, actualizare aplicaţii informatice, configurare și implementare baze de date, migrare și integrare structuri de date existente, dezvoltare website/portal</w:t>
            </w:r>
          </w:p>
          <w:p w14:paraId="2865514E" w14:textId="11BB8590" w:rsidR="0090477F" w:rsidRPr="00122297" w:rsidRDefault="0090477F" w:rsidP="009671DE">
            <w:pPr>
              <w:spacing w:after="0" w:line="240" w:lineRule="auto"/>
              <w:jc w:val="both"/>
              <w:rPr>
                <w:rFonts w:ascii="Trebuchet MS" w:hAnsi="Trebuchet MS" w:cs="Arial"/>
                <w:b/>
                <w:color w:val="1F4E79" w:themeColor="accent1" w:themeShade="80"/>
              </w:rPr>
            </w:pPr>
            <w:r w:rsidRPr="00122297">
              <w:rPr>
                <w:rFonts w:ascii="Trebuchet MS" w:hAnsi="Trebuchet MS" w:cs="Arial"/>
                <w:b/>
                <w:color w:val="1F4E79" w:themeColor="accent1" w:themeShade="80"/>
              </w:rPr>
              <w:t xml:space="preserve">N.B </w:t>
            </w:r>
            <w:r w:rsidR="009671DE" w:rsidRPr="00122297">
              <w:rPr>
                <w:rFonts w:ascii="Trebuchet MS" w:hAnsi="Trebuchet MS" w:cs="Arial"/>
                <w:b/>
                <w:color w:val="1F4E79" w:themeColor="accent1" w:themeShade="80"/>
              </w:rPr>
              <w:t>P</w:t>
            </w:r>
            <w:r w:rsidRPr="00122297">
              <w:rPr>
                <w:rFonts w:ascii="Trebuchet MS" w:hAnsi="Trebuchet MS" w:cs="Arial"/>
                <w:b/>
                <w:color w:val="1F4E79" w:themeColor="accent1" w:themeShade="80"/>
              </w:rPr>
              <w:t xml:space="preserve">artenerii care organizează programul de doctorat/post-doctorat pot achiziționa servicii </w:t>
            </w:r>
            <w:r w:rsidR="009671DE" w:rsidRPr="00122297">
              <w:rPr>
                <w:rFonts w:ascii="Trebuchet MS" w:hAnsi="Trebuchet MS" w:cs="Arial"/>
                <w:b/>
                <w:color w:val="1F4E79" w:themeColor="accent1" w:themeShade="80"/>
              </w:rPr>
              <w:t>suport</w:t>
            </w:r>
            <w:r w:rsidRPr="00122297">
              <w:rPr>
                <w:rFonts w:ascii="Trebuchet MS" w:hAnsi="Trebuchet MS" w:cs="Arial"/>
                <w:b/>
                <w:color w:val="1F4E79" w:themeColor="accent1" w:themeShade="80"/>
              </w:rPr>
              <w:t xml:space="preserve"> IT, de dezvoltare/actualizare aplicații, configurare baze de date, migrare structuri de date etc. Această excepție este aplicabilă doar în cazul în care aceste servicii </w:t>
            </w:r>
            <w:r w:rsidR="00F92974" w:rsidRPr="00122297">
              <w:rPr>
                <w:rFonts w:ascii="Trebuchet MS" w:hAnsi="Trebuchet MS" w:cs="Arial"/>
                <w:b/>
                <w:color w:val="1F4E79" w:themeColor="accent1" w:themeShade="80"/>
              </w:rPr>
              <w:t xml:space="preserve">suport </w:t>
            </w:r>
            <w:r w:rsidRPr="00122297">
              <w:rPr>
                <w:rFonts w:ascii="Trebuchet MS" w:hAnsi="Trebuchet MS" w:cs="Arial"/>
                <w:b/>
                <w:color w:val="1F4E79" w:themeColor="accent1" w:themeShade="80"/>
              </w:rPr>
              <w:t xml:space="preserve">sunt destinate activității de cercetare a doctoranzilor/ </w:t>
            </w:r>
            <w:r w:rsidR="00C82D54" w:rsidRPr="00122297">
              <w:rPr>
                <w:rFonts w:ascii="Trebuchet MS" w:hAnsi="Trebuchet MS" w:cs="Arial"/>
                <w:b/>
                <w:color w:val="1F4E79" w:themeColor="accent1" w:themeShade="80"/>
              </w:rPr>
              <w:t>cercetătorilor post</w:t>
            </w:r>
            <w:r w:rsidRPr="00122297">
              <w:rPr>
                <w:rFonts w:ascii="Trebuchet MS" w:hAnsi="Trebuchet MS" w:cs="Arial"/>
                <w:b/>
                <w:color w:val="1F4E79" w:themeColor="accent1" w:themeShade="80"/>
              </w:rPr>
              <w:t>doctorat.</w:t>
            </w:r>
          </w:p>
        </w:tc>
      </w:tr>
      <w:tr w:rsidR="00122297" w:rsidRPr="00122297" w14:paraId="7EE4290A" w14:textId="77777777" w:rsidTr="008356A6">
        <w:tc>
          <w:tcPr>
            <w:tcW w:w="438" w:type="pct"/>
            <w:vMerge/>
            <w:shd w:val="clear" w:color="auto" w:fill="BDD6EE" w:themeFill="accent1" w:themeFillTint="66"/>
          </w:tcPr>
          <w:p w14:paraId="097A5A8B" w14:textId="77777777" w:rsidR="00B77FEC" w:rsidRPr="00122297" w:rsidRDefault="00B77FEC" w:rsidP="00693F79">
            <w:pPr>
              <w:spacing w:after="0" w:line="240" w:lineRule="auto"/>
              <w:jc w:val="both"/>
              <w:rPr>
                <w:rFonts w:ascii="Trebuchet MS" w:hAnsi="Trebuchet MS" w:cs="Arial"/>
                <w:color w:val="1F4E79" w:themeColor="accent1" w:themeShade="80"/>
              </w:rPr>
            </w:pPr>
          </w:p>
        </w:tc>
        <w:tc>
          <w:tcPr>
            <w:tcW w:w="898" w:type="pct"/>
            <w:vAlign w:val="center"/>
          </w:tcPr>
          <w:p w14:paraId="35F03554"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11-Cheltuieli cu taxe/ abonamente/ cotizații/ acorduri/ autorizații necesare pentru implementarea proiectului:</w:t>
            </w:r>
          </w:p>
        </w:tc>
        <w:tc>
          <w:tcPr>
            <w:tcW w:w="1167" w:type="pct"/>
            <w:vAlign w:val="center"/>
          </w:tcPr>
          <w:p w14:paraId="5B3A9F25" w14:textId="77777777" w:rsidR="00B77FEC" w:rsidRPr="00122297" w:rsidRDefault="00B77FEC" w:rsidP="006962BE">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32 - cheltuieli cu taxe/abonamente/cotizații/acorduri/ autorizații/</w:t>
            </w:r>
            <w:r w:rsidR="006962BE" w:rsidRPr="00122297">
              <w:rPr>
                <w:rFonts w:ascii="Trebuchet MS" w:hAnsi="Trebuchet MS" w:cs="Arial"/>
                <w:color w:val="1F4E79" w:themeColor="accent1" w:themeShade="80"/>
              </w:rPr>
              <w:t>garanții</w:t>
            </w:r>
            <w:r w:rsidRPr="00122297">
              <w:rPr>
                <w:rFonts w:ascii="Trebuchet MS" w:hAnsi="Trebuchet MS" w:cs="Arial"/>
                <w:color w:val="1F4E79" w:themeColor="accent1" w:themeShade="80"/>
              </w:rPr>
              <w:t xml:space="preserve"> bancare necesare pentru implementarea proiectului</w:t>
            </w:r>
          </w:p>
        </w:tc>
        <w:tc>
          <w:tcPr>
            <w:tcW w:w="2497" w:type="pct"/>
            <w:gridSpan w:val="2"/>
          </w:tcPr>
          <w:p w14:paraId="72F84127"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Taxe de participare la programe de formare/ educație                              </w:t>
            </w:r>
          </w:p>
          <w:p w14:paraId="38E878E5" w14:textId="1D6611FC"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Cheltuielile pentru </w:t>
            </w:r>
            <w:r w:rsidR="00C82D54" w:rsidRPr="00122297">
              <w:rPr>
                <w:rFonts w:ascii="Trebuchet MS" w:hAnsi="Trebuchet MS" w:cs="Arial"/>
                <w:color w:val="1F4E79" w:themeColor="accent1" w:themeShade="80"/>
              </w:rPr>
              <w:t>achiziția</w:t>
            </w:r>
            <w:r w:rsidRPr="00122297">
              <w:rPr>
                <w:rFonts w:ascii="Trebuchet MS" w:hAnsi="Trebuchet MS" w:cs="Arial"/>
                <w:color w:val="1F4E79" w:themeColor="accent1" w:themeShade="80"/>
              </w:rPr>
              <w:t xml:space="preserve"> de </w:t>
            </w:r>
            <w:r w:rsidR="00C82D54" w:rsidRPr="00122297">
              <w:rPr>
                <w:rFonts w:ascii="Trebuchet MS" w:hAnsi="Trebuchet MS" w:cs="Arial"/>
                <w:color w:val="1F4E79" w:themeColor="accent1" w:themeShade="80"/>
              </w:rPr>
              <w:t>publicații</w:t>
            </w:r>
            <w:r w:rsidRPr="00122297">
              <w:rPr>
                <w:rFonts w:ascii="Trebuchet MS" w:hAnsi="Trebuchet MS" w:cs="Arial"/>
                <w:color w:val="1F4E79" w:themeColor="accent1" w:themeShade="80"/>
              </w:rPr>
              <w:t xml:space="preserve">/abonamente la </w:t>
            </w:r>
            <w:r w:rsidR="00C82D54" w:rsidRPr="00122297">
              <w:rPr>
                <w:rFonts w:ascii="Trebuchet MS" w:hAnsi="Trebuchet MS" w:cs="Arial"/>
                <w:color w:val="1F4E79" w:themeColor="accent1" w:themeShade="80"/>
              </w:rPr>
              <w:t>publicații</w:t>
            </w:r>
            <w:r w:rsidRPr="00122297">
              <w:rPr>
                <w:rFonts w:ascii="Trebuchet MS" w:hAnsi="Trebuchet MS" w:cs="Arial"/>
                <w:color w:val="1F4E79" w:themeColor="accent1" w:themeShade="80"/>
              </w:rPr>
              <w:t xml:space="preserve">, </w:t>
            </w:r>
            <w:r w:rsidR="00C82D54" w:rsidRPr="00122297">
              <w:rPr>
                <w:rFonts w:ascii="Trebuchet MS" w:hAnsi="Trebuchet MS" w:cs="Arial"/>
                <w:color w:val="1F4E79" w:themeColor="accent1" w:themeShade="80"/>
              </w:rPr>
              <w:t>cărți</w:t>
            </w:r>
            <w:r w:rsidRPr="00122297">
              <w:rPr>
                <w:rFonts w:ascii="Trebuchet MS" w:hAnsi="Trebuchet MS" w:cs="Arial"/>
                <w:color w:val="1F4E79" w:themeColor="accent1" w:themeShade="80"/>
              </w:rPr>
              <w:t xml:space="preserve"> relevante pentru obiectul de activitate al beneficiarului, în format tipărit şi/sau electronic, precum şi </w:t>
            </w:r>
            <w:r w:rsidR="00C82D54" w:rsidRPr="00122297">
              <w:rPr>
                <w:rFonts w:ascii="Trebuchet MS" w:hAnsi="Trebuchet MS" w:cs="Arial"/>
                <w:color w:val="1F4E79" w:themeColor="accent1" w:themeShade="80"/>
              </w:rPr>
              <w:t>cotizațiile</w:t>
            </w:r>
            <w:r w:rsidRPr="00122297">
              <w:rPr>
                <w:rFonts w:ascii="Trebuchet MS" w:hAnsi="Trebuchet MS" w:cs="Arial"/>
                <w:color w:val="1F4E79" w:themeColor="accent1" w:themeShade="80"/>
              </w:rPr>
              <w:t xml:space="preserve"> pentru participarea la </w:t>
            </w:r>
            <w:r w:rsidR="00C82D54" w:rsidRPr="00122297">
              <w:rPr>
                <w:rFonts w:ascii="Trebuchet MS" w:hAnsi="Trebuchet MS" w:cs="Arial"/>
                <w:color w:val="1F4E79" w:themeColor="accent1" w:themeShade="80"/>
              </w:rPr>
              <w:t>asociații</w:t>
            </w:r>
          </w:p>
          <w:p w14:paraId="4972A941" w14:textId="6C8DF7BD"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Achiziționare de reviste de specialitate, materiale educaționale relevante pentru operațiune, în format ti</w:t>
            </w:r>
            <w:r w:rsidR="004B7733" w:rsidRPr="00122297">
              <w:rPr>
                <w:rFonts w:ascii="Trebuchet MS" w:hAnsi="Trebuchet MS" w:cs="Arial"/>
                <w:color w:val="1F4E79" w:themeColor="accent1" w:themeShade="80"/>
              </w:rPr>
              <w:t>părit, audio şi/ sau electronic</w:t>
            </w:r>
          </w:p>
          <w:p w14:paraId="4ED40811"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Cheltuielile aferente garanțiilor oferite de bănci sau alte instituții financiare; </w:t>
            </w:r>
          </w:p>
          <w:p w14:paraId="37464BC5" w14:textId="7BB638C9" w:rsidR="00B77FEC" w:rsidRPr="00122297" w:rsidRDefault="00786138"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Taxe notariale</w:t>
            </w:r>
          </w:p>
          <w:p w14:paraId="1ED58502"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Taxe de participare la conferințe </w:t>
            </w:r>
          </w:p>
          <w:p w14:paraId="005C594C" w14:textId="323ED559" w:rsidR="002C35F2"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Taxe pentru publicarea articolelor în reviste indexate în baze de date </w:t>
            </w:r>
            <w:r w:rsidR="00653D1E" w:rsidRPr="00122297">
              <w:rPr>
                <w:rFonts w:ascii="Trebuchet MS" w:hAnsi="Trebuchet MS" w:cs="Arial"/>
                <w:color w:val="1F4E79" w:themeColor="accent1" w:themeShade="80"/>
              </w:rPr>
              <w:t>internaționale</w:t>
            </w:r>
            <w:r w:rsidRPr="00122297">
              <w:rPr>
                <w:rFonts w:ascii="Trebuchet MS" w:hAnsi="Trebuchet MS" w:cs="Arial"/>
                <w:color w:val="1F4E79" w:themeColor="accent1" w:themeShade="80"/>
              </w:rPr>
              <w:t xml:space="preserve">  </w:t>
            </w:r>
          </w:p>
          <w:p w14:paraId="71DA7B98" w14:textId="77777777" w:rsidR="002C35F2" w:rsidRPr="00122297" w:rsidRDefault="002C35F2"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Taxe cercetare specialitate</w:t>
            </w:r>
          </w:p>
          <w:p w14:paraId="65C45EE5" w14:textId="77777777" w:rsidR="006962BE" w:rsidRPr="00122297" w:rsidRDefault="002C35F2"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Taxe de eliberare a certificatelor de absolvire;</w:t>
            </w:r>
          </w:p>
          <w:p w14:paraId="397955FA" w14:textId="27E42B15" w:rsidR="00B77FEC" w:rsidRPr="00122297" w:rsidRDefault="008F52A1"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A</w:t>
            </w:r>
            <w:r w:rsidR="006962BE" w:rsidRPr="00122297">
              <w:rPr>
                <w:rFonts w:ascii="Trebuchet MS" w:hAnsi="Trebuchet MS" w:cs="Arial"/>
                <w:color w:val="1F4E79" w:themeColor="accent1" w:themeShade="80"/>
              </w:rPr>
              <w:t xml:space="preserve">cces la baze de </w:t>
            </w:r>
            <w:r w:rsidR="00C82D54" w:rsidRPr="00122297">
              <w:rPr>
                <w:rFonts w:ascii="Trebuchet MS" w:hAnsi="Trebuchet MS" w:cs="Arial"/>
                <w:color w:val="1F4E79" w:themeColor="accent1" w:themeShade="80"/>
              </w:rPr>
              <w:t xml:space="preserve">date </w:t>
            </w:r>
            <w:r w:rsidR="002C35F2" w:rsidRPr="00122297">
              <w:rPr>
                <w:rFonts w:ascii="Trebuchet MS" w:hAnsi="Trebuchet MS" w:cs="Arial"/>
                <w:color w:val="1F4E79" w:themeColor="accent1" w:themeShade="80"/>
              </w:rPr>
              <w:t xml:space="preserve"> </w:t>
            </w:r>
            <w:r w:rsidR="00B77FEC" w:rsidRPr="00122297">
              <w:rPr>
                <w:rFonts w:ascii="Trebuchet MS" w:hAnsi="Trebuchet MS" w:cs="Arial"/>
                <w:color w:val="1F4E79" w:themeColor="accent1" w:themeShade="80"/>
              </w:rPr>
              <w:t xml:space="preserve">                  </w:t>
            </w:r>
          </w:p>
        </w:tc>
      </w:tr>
      <w:tr w:rsidR="00122297" w:rsidRPr="00122297" w14:paraId="26C869B7" w14:textId="77777777" w:rsidTr="008356A6">
        <w:tc>
          <w:tcPr>
            <w:tcW w:w="438" w:type="pct"/>
            <w:vMerge/>
            <w:shd w:val="clear" w:color="auto" w:fill="BDD6EE" w:themeFill="accent1" w:themeFillTint="66"/>
          </w:tcPr>
          <w:p w14:paraId="120760F1" w14:textId="77777777" w:rsidR="00B77FEC" w:rsidRPr="00122297" w:rsidRDefault="00B77FEC" w:rsidP="00693F79">
            <w:pPr>
              <w:spacing w:after="0" w:line="240" w:lineRule="auto"/>
              <w:jc w:val="both"/>
              <w:rPr>
                <w:rFonts w:ascii="Trebuchet MS" w:hAnsi="Trebuchet MS" w:cs="Arial"/>
                <w:color w:val="1F4E79" w:themeColor="accent1" w:themeShade="80"/>
              </w:rPr>
            </w:pPr>
          </w:p>
        </w:tc>
        <w:tc>
          <w:tcPr>
            <w:tcW w:w="898" w:type="pct"/>
            <w:vAlign w:val="center"/>
          </w:tcPr>
          <w:p w14:paraId="401EBE37"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21-Cheltuieli cu achiziția de active fixe corporale (altele decât terenuri și imobile), obiecte de inventar, materii prime și materiale, inclusiv materiale consumabile</w:t>
            </w:r>
          </w:p>
        </w:tc>
        <w:tc>
          <w:tcPr>
            <w:tcW w:w="1167" w:type="pct"/>
            <w:vAlign w:val="center"/>
          </w:tcPr>
          <w:p w14:paraId="76741473"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70-Cheltuieli cu achiziția de materii prime, materiale consumabile și alte produse similare necesare proiectului</w:t>
            </w:r>
          </w:p>
        </w:tc>
        <w:tc>
          <w:tcPr>
            <w:tcW w:w="2497" w:type="pct"/>
            <w:gridSpan w:val="2"/>
          </w:tcPr>
          <w:p w14:paraId="5E418320"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Materiale consumabile</w:t>
            </w:r>
          </w:p>
          <w:p w14:paraId="12504C80"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Cheltuieli cu materii prime și materiale necesare derulării cursurilor practice</w:t>
            </w:r>
          </w:p>
          <w:p w14:paraId="2D93973A"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Materiale direct atribuibile susținerii activităților de educație și formare</w:t>
            </w:r>
          </w:p>
          <w:p w14:paraId="121D65EA"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Papetărie</w:t>
            </w:r>
          </w:p>
          <w:p w14:paraId="0CDB6D52"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Cheltuieli cu materialele auxiliare</w:t>
            </w:r>
          </w:p>
          <w:p w14:paraId="58FD95D0"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Cheltuieli cu materialele pentru ambalat</w:t>
            </w:r>
          </w:p>
          <w:p w14:paraId="13694127"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Cheltuieli cu alte materiale consumabile</w:t>
            </w:r>
          </w:p>
          <w:p w14:paraId="47F540EC"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Multiplicare</w:t>
            </w:r>
          </w:p>
        </w:tc>
      </w:tr>
      <w:tr w:rsidR="00122297" w:rsidRPr="00122297" w14:paraId="43C64267" w14:textId="77777777" w:rsidTr="008356A6">
        <w:tc>
          <w:tcPr>
            <w:tcW w:w="438" w:type="pct"/>
            <w:vMerge/>
            <w:shd w:val="clear" w:color="auto" w:fill="BDD6EE" w:themeFill="accent1" w:themeFillTint="66"/>
          </w:tcPr>
          <w:p w14:paraId="718C4BFF" w14:textId="77777777" w:rsidR="00B77FEC" w:rsidRPr="00122297" w:rsidRDefault="00B77FEC" w:rsidP="00693F79">
            <w:pPr>
              <w:spacing w:after="0" w:line="240" w:lineRule="auto"/>
              <w:jc w:val="both"/>
              <w:rPr>
                <w:rFonts w:ascii="Trebuchet MS" w:hAnsi="Trebuchet MS" w:cs="Arial"/>
                <w:color w:val="1F4E79" w:themeColor="accent1" w:themeShade="80"/>
              </w:rPr>
            </w:pPr>
          </w:p>
        </w:tc>
        <w:tc>
          <w:tcPr>
            <w:tcW w:w="898" w:type="pct"/>
            <w:vAlign w:val="center"/>
          </w:tcPr>
          <w:p w14:paraId="2E4C7085"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22 - cheltuieli cu achiziția de active necorporale</w:t>
            </w:r>
          </w:p>
        </w:tc>
        <w:tc>
          <w:tcPr>
            <w:tcW w:w="1167" w:type="pct"/>
            <w:vAlign w:val="center"/>
          </w:tcPr>
          <w:p w14:paraId="458573F6"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76 - cheltuieli cu achiziția de active necorporale</w:t>
            </w:r>
          </w:p>
        </w:tc>
        <w:tc>
          <w:tcPr>
            <w:tcW w:w="2497" w:type="pct"/>
            <w:gridSpan w:val="2"/>
          </w:tcPr>
          <w:p w14:paraId="2BBE6F72" w14:textId="4DB9A9DE" w:rsidR="00B77FEC" w:rsidRPr="00122297" w:rsidRDefault="009671DE"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C</w:t>
            </w:r>
            <w:r w:rsidR="00B77FEC" w:rsidRPr="00122297">
              <w:rPr>
                <w:rFonts w:ascii="Trebuchet MS" w:hAnsi="Trebuchet MS" w:cs="Arial"/>
                <w:color w:val="1F4E79" w:themeColor="accent1" w:themeShade="80"/>
              </w:rPr>
              <w:t xml:space="preserve">oncesiuni, brevete, </w:t>
            </w:r>
            <w:r w:rsidR="00653D1E" w:rsidRPr="00122297">
              <w:rPr>
                <w:rFonts w:ascii="Trebuchet MS" w:hAnsi="Trebuchet MS" w:cs="Arial"/>
                <w:color w:val="1F4E79" w:themeColor="accent1" w:themeShade="80"/>
              </w:rPr>
              <w:t>licențe</w:t>
            </w:r>
            <w:r w:rsidR="00B77FEC" w:rsidRPr="00122297">
              <w:rPr>
                <w:rFonts w:ascii="Trebuchet MS" w:hAnsi="Trebuchet MS" w:cs="Arial"/>
                <w:color w:val="1F4E79" w:themeColor="accent1" w:themeShade="80"/>
              </w:rPr>
              <w:t>, mărci comerciale, drepturi și active similare, aplicații informatice</w:t>
            </w:r>
          </w:p>
        </w:tc>
      </w:tr>
      <w:tr w:rsidR="00122297" w:rsidRPr="00122297" w14:paraId="3B9D902A" w14:textId="77777777" w:rsidTr="008356A6">
        <w:tc>
          <w:tcPr>
            <w:tcW w:w="438" w:type="pct"/>
            <w:vMerge/>
            <w:shd w:val="clear" w:color="auto" w:fill="BDD6EE" w:themeFill="accent1" w:themeFillTint="66"/>
          </w:tcPr>
          <w:p w14:paraId="6A7FA4AE" w14:textId="77777777" w:rsidR="00B77FEC" w:rsidRPr="00122297" w:rsidRDefault="00B77FEC" w:rsidP="00693F79">
            <w:pPr>
              <w:spacing w:after="0" w:line="240" w:lineRule="auto"/>
              <w:jc w:val="both"/>
              <w:rPr>
                <w:rFonts w:ascii="Trebuchet MS" w:hAnsi="Trebuchet MS" w:cs="Arial"/>
                <w:color w:val="1F4E79" w:themeColor="accent1" w:themeShade="80"/>
              </w:rPr>
            </w:pPr>
          </w:p>
        </w:tc>
        <w:tc>
          <w:tcPr>
            <w:tcW w:w="898" w:type="pct"/>
            <w:vAlign w:val="center"/>
          </w:tcPr>
          <w:p w14:paraId="3DDDA5FD"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43-Cheltuieli pentru </w:t>
            </w:r>
            <w:r w:rsidRPr="00122297">
              <w:rPr>
                <w:rFonts w:ascii="Trebuchet MS" w:hAnsi="Trebuchet MS" w:cs="Arial"/>
                <w:color w:val="1F4E79" w:themeColor="accent1" w:themeShade="80"/>
              </w:rPr>
              <w:lastRenderedPageBreak/>
              <w:t>asigurarea utilităților necesare funcționarii structurilor operaționalizate in cadrul proiectului</w:t>
            </w:r>
          </w:p>
        </w:tc>
        <w:tc>
          <w:tcPr>
            <w:tcW w:w="1167" w:type="pct"/>
            <w:vAlign w:val="center"/>
          </w:tcPr>
          <w:p w14:paraId="7B35C1A2"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lastRenderedPageBreak/>
              <w:t xml:space="preserve">165-Cheltuieli pentru asigurarea </w:t>
            </w:r>
            <w:r w:rsidRPr="00122297">
              <w:rPr>
                <w:rFonts w:ascii="Trebuchet MS" w:hAnsi="Trebuchet MS" w:cs="Arial"/>
                <w:color w:val="1F4E79" w:themeColor="accent1" w:themeShade="80"/>
              </w:rPr>
              <w:lastRenderedPageBreak/>
              <w:t>utilităților necesare structurii</w:t>
            </w:r>
          </w:p>
        </w:tc>
        <w:tc>
          <w:tcPr>
            <w:tcW w:w="2497" w:type="pct"/>
            <w:gridSpan w:val="2"/>
          </w:tcPr>
          <w:p w14:paraId="5852652D"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lastRenderedPageBreak/>
              <w:t>Utilități:</w:t>
            </w:r>
          </w:p>
          <w:p w14:paraId="6C005CF7"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lastRenderedPageBreak/>
              <w:t>apă şi canalizare</w:t>
            </w:r>
          </w:p>
          <w:p w14:paraId="64FB65F7"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servicii de salubrizare</w:t>
            </w:r>
          </w:p>
          <w:p w14:paraId="1B83A6D9"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energie electrică</w:t>
            </w:r>
          </w:p>
          <w:p w14:paraId="24A49ED0"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energie termică şi/sau gaze naturale</w:t>
            </w:r>
          </w:p>
          <w:p w14:paraId="5A6D4C15"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telefoane, fax, internet, acces la baze de date</w:t>
            </w:r>
          </w:p>
          <w:p w14:paraId="2E0C9626"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Servicii poștale şi/sau servicii curierat</w:t>
            </w:r>
          </w:p>
          <w:p w14:paraId="33E90573"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Servicii de administrare a clădirilor: </w:t>
            </w:r>
          </w:p>
          <w:p w14:paraId="0D82D7DC"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întreținerea curentă</w:t>
            </w:r>
          </w:p>
          <w:p w14:paraId="6F9FC68B"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asigurarea securității clădirilor</w:t>
            </w:r>
          </w:p>
          <w:p w14:paraId="5F90C877"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salubrizare şi igienizare</w:t>
            </w:r>
          </w:p>
          <w:p w14:paraId="506774BE"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Servicii de întreținere şi reparare echipamente şi mijloace de transport: </w:t>
            </w:r>
          </w:p>
          <w:p w14:paraId="2BF66C00"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întreținere echipamente</w:t>
            </w:r>
          </w:p>
          <w:p w14:paraId="279A00B6"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reparații echipamente</w:t>
            </w:r>
          </w:p>
          <w:p w14:paraId="5A1A0F3F"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întreținere mijloace de transport</w:t>
            </w:r>
          </w:p>
          <w:p w14:paraId="34C7C884"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reparații mijloace de transport</w:t>
            </w:r>
          </w:p>
          <w:p w14:paraId="6F64479E"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Arhivare documente </w:t>
            </w:r>
          </w:p>
          <w:p w14:paraId="751C662A"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Amortizare active </w:t>
            </w:r>
          </w:p>
          <w:p w14:paraId="5D885D81"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Cheltuieli financiare şi juridice (notariale)</w:t>
            </w:r>
          </w:p>
          <w:p w14:paraId="53780EA1"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Prime de asigurare bunuri (mobile şi imobile)</w:t>
            </w:r>
          </w:p>
          <w:p w14:paraId="3FD61E7D"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Prime de asigurare obligatorie auto (excluzând asigurarea CASCO)</w:t>
            </w:r>
          </w:p>
          <w:p w14:paraId="145C7FBF"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Cheltuieli aferente deschiderii, gestionării şi operării contului/conturilor bancare al/ale proiectului</w:t>
            </w:r>
          </w:p>
        </w:tc>
      </w:tr>
      <w:tr w:rsidR="00122297" w:rsidRPr="00122297" w14:paraId="1338238C" w14:textId="77777777" w:rsidTr="008356A6">
        <w:tc>
          <w:tcPr>
            <w:tcW w:w="438" w:type="pct"/>
            <w:vMerge/>
            <w:shd w:val="clear" w:color="auto" w:fill="BDD6EE" w:themeFill="accent1" w:themeFillTint="66"/>
          </w:tcPr>
          <w:p w14:paraId="26B06391" w14:textId="77777777" w:rsidR="00B77FEC" w:rsidRPr="00122297" w:rsidRDefault="00B77FEC" w:rsidP="00693F79">
            <w:pPr>
              <w:spacing w:after="0" w:line="240" w:lineRule="auto"/>
              <w:jc w:val="both"/>
              <w:rPr>
                <w:rFonts w:ascii="Trebuchet MS" w:hAnsi="Trebuchet MS" w:cs="Arial"/>
                <w:color w:val="1F4E79" w:themeColor="accent1" w:themeShade="80"/>
              </w:rPr>
            </w:pPr>
          </w:p>
        </w:tc>
        <w:tc>
          <w:tcPr>
            <w:tcW w:w="898" w:type="pct"/>
            <w:vAlign w:val="center"/>
          </w:tcPr>
          <w:p w14:paraId="57E87004"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5-Cheltuieli cu închirierea, altele decât cele prevăzute la cheltuielile generale de administrație</w:t>
            </w:r>
          </w:p>
        </w:tc>
        <w:tc>
          <w:tcPr>
            <w:tcW w:w="1167" w:type="pct"/>
            <w:vAlign w:val="center"/>
          </w:tcPr>
          <w:p w14:paraId="0B1E2817"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9-Cheltuieli cu închirierea, altele decât cele prevăzute la cheltuielile generale de administrație</w:t>
            </w:r>
          </w:p>
        </w:tc>
        <w:tc>
          <w:tcPr>
            <w:tcW w:w="2497" w:type="pct"/>
            <w:gridSpan w:val="2"/>
          </w:tcPr>
          <w:p w14:paraId="1EF4BDA5"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Închiriere spații pentru desfășurarea diverselor activități ale operațiunii</w:t>
            </w:r>
          </w:p>
          <w:p w14:paraId="2E1C1AC4"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Închiriere echipamente</w:t>
            </w:r>
          </w:p>
          <w:p w14:paraId="073B910C"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Închiriere diverse bunuri</w:t>
            </w:r>
          </w:p>
        </w:tc>
      </w:tr>
      <w:tr w:rsidR="00122297" w:rsidRPr="00122297" w14:paraId="1F6AF9DE" w14:textId="77777777" w:rsidTr="008356A6">
        <w:tc>
          <w:tcPr>
            <w:tcW w:w="438" w:type="pct"/>
            <w:vMerge/>
            <w:shd w:val="clear" w:color="auto" w:fill="BDD6EE" w:themeFill="accent1" w:themeFillTint="66"/>
          </w:tcPr>
          <w:p w14:paraId="6BB86F73" w14:textId="77777777" w:rsidR="00B77FEC" w:rsidRPr="00122297" w:rsidRDefault="00B77FEC" w:rsidP="00693F79">
            <w:pPr>
              <w:spacing w:after="0" w:line="240" w:lineRule="auto"/>
              <w:jc w:val="both"/>
              <w:rPr>
                <w:rFonts w:ascii="Trebuchet MS" w:hAnsi="Trebuchet MS" w:cs="Arial"/>
                <w:color w:val="1F4E79" w:themeColor="accent1" w:themeShade="80"/>
              </w:rPr>
            </w:pPr>
          </w:p>
        </w:tc>
        <w:tc>
          <w:tcPr>
            <w:tcW w:w="898" w:type="pct"/>
            <w:vAlign w:val="center"/>
          </w:tcPr>
          <w:p w14:paraId="1D987475"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4-Cheltuieli de leasing</w:t>
            </w:r>
          </w:p>
        </w:tc>
        <w:tc>
          <w:tcPr>
            <w:tcW w:w="1167" w:type="pct"/>
            <w:vAlign w:val="center"/>
          </w:tcPr>
          <w:p w14:paraId="7CB872B5"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8-Cheltuieli de leasing  fără achiziție </w:t>
            </w:r>
          </w:p>
        </w:tc>
        <w:tc>
          <w:tcPr>
            <w:tcW w:w="2497" w:type="pct"/>
            <w:gridSpan w:val="2"/>
          </w:tcPr>
          <w:p w14:paraId="4B159186"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Rate de leasing plătite de utilizatorul de leasing pentru:</w:t>
            </w:r>
          </w:p>
          <w:p w14:paraId="157CA09E"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Echipamente</w:t>
            </w:r>
          </w:p>
          <w:p w14:paraId="692A8631"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Diverse bunuri mobile şi imobile</w:t>
            </w:r>
          </w:p>
        </w:tc>
      </w:tr>
      <w:tr w:rsidR="00122297" w:rsidRPr="00122297" w14:paraId="0C6FD6B6" w14:textId="77777777" w:rsidTr="002078C6">
        <w:trPr>
          <w:trHeight w:val="213"/>
        </w:trPr>
        <w:tc>
          <w:tcPr>
            <w:tcW w:w="438" w:type="pct"/>
            <w:vMerge/>
            <w:shd w:val="clear" w:color="auto" w:fill="BDD6EE" w:themeFill="accent1" w:themeFillTint="66"/>
          </w:tcPr>
          <w:p w14:paraId="66007AFC" w14:textId="77777777" w:rsidR="002078C6" w:rsidRPr="00122297" w:rsidRDefault="002078C6" w:rsidP="00693F79">
            <w:pPr>
              <w:spacing w:after="0" w:line="240" w:lineRule="auto"/>
              <w:jc w:val="both"/>
              <w:rPr>
                <w:rFonts w:ascii="Trebuchet MS" w:hAnsi="Trebuchet MS" w:cs="Arial"/>
                <w:color w:val="1F4E79" w:themeColor="accent1" w:themeShade="80"/>
              </w:rPr>
            </w:pPr>
          </w:p>
        </w:tc>
        <w:tc>
          <w:tcPr>
            <w:tcW w:w="898" w:type="pct"/>
            <w:vMerge w:val="restart"/>
            <w:vAlign w:val="center"/>
          </w:tcPr>
          <w:p w14:paraId="3B7AFE5F" w14:textId="77777777" w:rsidR="002078C6" w:rsidRPr="00122297" w:rsidRDefault="002078C6"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26-Cheltuieli cu subvenții/burse/premii</w:t>
            </w:r>
          </w:p>
        </w:tc>
        <w:tc>
          <w:tcPr>
            <w:tcW w:w="1167" w:type="pct"/>
            <w:vAlign w:val="center"/>
          </w:tcPr>
          <w:p w14:paraId="787D60C5" w14:textId="2E63077E" w:rsidR="002078C6" w:rsidRPr="00122297" w:rsidRDefault="002078C6" w:rsidP="000418F5">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94 - Burse</w:t>
            </w:r>
          </w:p>
        </w:tc>
        <w:tc>
          <w:tcPr>
            <w:tcW w:w="2497" w:type="pct"/>
            <w:gridSpan w:val="2"/>
          </w:tcPr>
          <w:p w14:paraId="398DB544" w14:textId="13C42190" w:rsidR="002078C6" w:rsidRPr="00122297" w:rsidRDefault="002078C6" w:rsidP="00854290">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Burse doctorale / cercetare post-doctorală</w:t>
            </w:r>
          </w:p>
        </w:tc>
      </w:tr>
      <w:tr w:rsidR="00122297" w:rsidRPr="00122297" w14:paraId="1D1D85C4" w14:textId="77777777" w:rsidTr="008356A6">
        <w:tc>
          <w:tcPr>
            <w:tcW w:w="438" w:type="pct"/>
            <w:vMerge/>
            <w:shd w:val="clear" w:color="auto" w:fill="BDD6EE" w:themeFill="accent1" w:themeFillTint="66"/>
          </w:tcPr>
          <w:p w14:paraId="5E69AFD5" w14:textId="77777777" w:rsidR="00B77FEC" w:rsidRPr="00122297" w:rsidRDefault="00B77FEC" w:rsidP="00693F79">
            <w:pPr>
              <w:spacing w:after="0" w:line="240" w:lineRule="auto"/>
              <w:jc w:val="both"/>
              <w:rPr>
                <w:rFonts w:ascii="Trebuchet MS" w:hAnsi="Trebuchet MS" w:cs="Arial"/>
                <w:color w:val="1F4E79" w:themeColor="accent1" w:themeShade="80"/>
              </w:rPr>
            </w:pPr>
          </w:p>
        </w:tc>
        <w:tc>
          <w:tcPr>
            <w:tcW w:w="898" w:type="pct"/>
            <w:vMerge/>
          </w:tcPr>
          <w:p w14:paraId="178B6A5A" w14:textId="77777777" w:rsidR="00B77FEC" w:rsidRPr="00122297" w:rsidRDefault="00B77FEC" w:rsidP="00693F79">
            <w:pPr>
              <w:spacing w:after="0" w:line="240" w:lineRule="auto"/>
              <w:jc w:val="both"/>
              <w:rPr>
                <w:rFonts w:ascii="Trebuchet MS" w:hAnsi="Trebuchet MS" w:cs="Arial"/>
                <w:color w:val="1F4E79" w:themeColor="accent1" w:themeShade="80"/>
              </w:rPr>
            </w:pPr>
          </w:p>
        </w:tc>
        <w:tc>
          <w:tcPr>
            <w:tcW w:w="1167" w:type="pct"/>
            <w:vAlign w:val="center"/>
          </w:tcPr>
          <w:p w14:paraId="5A7BCEB8"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95 - Premii</w:t>
            </w:r>
          </w:p>
        </w:tc>
        <w:tc>
          <w:tcPr>
            <w:tcW w:w="2497" w:type="pct"/>
            <w:gridSpan w:val="2"/>
          </w:tcPr>
          <w:p w14:paraId="5AB64262"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Premii în cadrul unor concursuri</w:t>
            </w:r>
          </w:p>
        </w:tc>
      </w:tr>
      <w:tr w:rsidR="00122297" w:rsidRPr="00122297" w14:paraId="15B1DB4F" w14:textId="77777777" w:rsidTr="008356A6">
        <w:trPr>
          <w:gridAfter w:val="1"/>
          <w:wAfter w:w="4" w:type="pct"/>
        </w:trPr>
        <w:tc>
          <w:tcPr>
            <w:tcW w:w="438" w:type="pct"/>
            <w:vMerge/>
            <w:tcBorders>
              <w:bottom w:val="single" w:sz="4" w:space="0" w:color="auto"/>
            </w:tcBorders>
            <w:shd w:val="clear" w:color="auto" w:fill="BDD6EE" w:themeFill="accent1" w:themeFillTint="66"/>
          </w:tcPr>
          <w:p w14:paraId="10A173B7" w14:textId="77777777" w:rsidR="00B77FEC" w:rsidRPr="00122297" w:rsidRDefault="00B77FEC" w:rsidP="00693F79">
            <w:pPr>
              <w:spacing w:after="0" w:line="240" w:lineRule="auto"/>
              <w:jc w:val="both"/>
              <w:rPr>
                <w:rFonts w:ascii="Trebuchet MS" w:hAnsi="Trebuchet MS" w:cs="Arial"/>
                <w:color w:val="1F4E79" w:themeColor="accent1" w:themeShade="80"/>
              </w:rPr>
            </w:pPr>
          </w:p>
        </w:tc>
        <w:tc>
          <w:tcPr>
            <w:tcW w:w="898" w:type="pct"/>
            <w:tcBorders>
              <w:bottom w:val="single" w:sz="4" w:space="0" w:color="auto"/>
            </w:tcBorders>
            <w:vAlign w:val="center"/>
          </w:tcPr>
          <w:p w14:paraId="1CE10036"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28-Cheltuieli de tip FEDR</w:t>
            </w:r>
          </w:p>
        </w:tc>
        <w:tc>
          <w:tcPr>
            <w:tcW w:w="1167" w:type="pct"/>
            <w:tcBorders>
              <w:bottom w:val="single" w:sz="4" w:space="0" w:color="auto"/>
            </w:tcBorders>
            <w:vAlign w:val="center"/>
          </w:tcPr>
          <w:p w14:paraId="7ED1CB17" w14:textId="77777777" w:rsidR="00B77FEC" w:rsidRPr="00122297" w:rsidRDefault="00B77FEC" w:rsidP="00693F79">
            <w:p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 xml:space="preserve">161- cheltuieli cu </w:t>
            </w:r>
            <w:r w:rsidR="00B91B54" w:rsidRPr="00122297">
              <w:rPr>
                <w:rFonts w:ascii="Trebuchet MS" w:hAnsi="Trebuchet MS" w:cs="Arial"/>
                <w:color w:val="1F4E79" w:themeColor="accent1" w:themeShade="80"/>
              </w:rPr>
              <w:t>construcții</w:t>
            </w:r>
            <w:r w:rsidRPr="00122297">
              <w:rPr>
                <w:rFonts w:ascii="Trebuchet MS" w:hAnsi="Trebuchet MS" w:cs="Arial"/>
                <w:color w:val="1F4E79" w:themeColor="accent1" w:themeShade="80"/>
              </w:rPr>
              <w:t>, inclusiv reabilitare/ modernizare clădiri</w:t>
            </w:r>
          </w:p>
        </w:tc>
        <w:tc>
          <w:tcPr>
            <w:tcW w:w="2493" w:type="pct"/>
            <w:tcBorders>
              <w:bottom w:val="single" w:sz="4" w:space="0" w:color="auto"/>
            </w:tcBorders>
          </w:tcPr>
          <w:p w14:paraId="51692964"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Instalații tehnice</w:t>
            </w:r>
          </w:p>
          <w:p w14:paraId="4A65BADE"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Echipamente tehnologice (mașini, utilaje şi instalații de lucru)</w:t>
            </w:r>
          </w:p>
          <w:p w14:paraId="3BBEB2D0"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Utilaje şi echipamente tehnologice şi funcționale</w:t>
            </w:r>
          </w:p>
          <w:p w14:paraId="1DDE9913"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Alte echipamente:</w:t>
            </w:r>
          </w:p>
          <w:p w14:paraId="7FA33AA0"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Echipamente de calcul şi echipamente periferice de calcul</w:t>
            </w:r>
          </w:p>
          <w:p w14:paraId="340D0C54"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lastRenderedPageBreak/>
              <w:t>Cablare rețea internă</w:t>
            </w:r>
          </w:p>
          <w:p w14:paraId="739EC442"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Achiziționare şi instalare de sisteme şi echipamente pentru persoane cu dizabilități</w:t>
            </w:r>
          </w:p>
          <w:p w14:paraId="2CDC1EB3"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Mobilier, birotică, echipamente de protecție a valorilor umane şi materiale</w:t>
            </w:r>
          </w:p>
          <w:p w14:paraId="13928349"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Alte cheltuieli pentru investiții</w:t>
            </w:r>
          </w:p>
          <w:p w14:paraId="76C33B38" w14:textId="77777777" w:rsidR="00B77FEC" w:rsidRPr="00122297" w:rsidRDefault="00B77FEC" w:rsidP="00693F79">
            <w:pPr>
              <w:numPr>
                <w:ilvl w:val="0"/>
                <w:numId w:val="5"/>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Cheltuieli pentru asigurarea utilităților şi/sau reabilitarea şi modernizarea utilităților:</w:t>
            </w:r>
          </w:p>
          <w:p w14:paraId="3AC3B9EC"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Alimentare cu apă, canalizare;</w:t>
            </w:r>
          </w:p>
          <w:p w14:paraId="01C05FD7"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Alimentare cu gaze naturale;</w:t>
            </w:r>
          </w:p>
          <w:p w14:paraId="4C296B0F"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Agent termic;</w:t>
            </w:r>
          </w:p>
          <w:p w14:paraId="6BFD01E1"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Căi de acces;</w:t>
            </w:r>
          </w:p>
          <w:p w14:paraId="643E0701" w14:textId="77777777" w:rsidR="00B77FEC" w:rsidRPr="00122297" w:rsidRDefault="00B77FEC" w:rsidP="00693F79">
            <w:pPr>
              <w:numPr>
                <w:ilvl w:val="1"/>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Facilități de acces pentru persoane cu dizabilități;</w:t>
            </w:r>
          </w:p>
          <w:p w14:paraId="3A9F8B5A" w14:textId="77777777" w:rsidR="00B77FEC" w:rsidRPr="00122297" w:rsidRDefault="00B77FEC" w:rsidP="00693F79">
            <w:pPr>
              <w:numPr>
                <w:ilvl w:val="0"/>
                <w:numId w:val="4"/>
              </w:numPr>
              <w:spacing w:after="0" w:line="240" w:lineRule="auto"/>
              <w:jc w:val="both"/>
              <w:rPr>
                <w:rFonts w:ascii="Trebuchet MS" w:hAnsi="Trebuchet MS" w:cs="Arial"/>
                <w:color w:val="1F4E79" w:themeColor="accent1" w:themeShade="80"/>
              </w:rPr>
            </w:pPr>
            <w:r w:rsidRPr="00122297">
              <w:rPr>
                <w:rFonts w:ascii="Trebuchet MS" w:hAnsi="Trebuchet MS" w:cs="Arial"/>
                <w:color w:val="1F4E79" w:themeColor="accent1" w:themeShade="80"/>
              </w:rPr>
              <w:t>Energie electrică.</w:t>
            </w:r>
          </w:p>
        </w:tc>
      </w:tr>
    </w:tbl>
    <w:p w14:paraId="6337107B" w14:textId="77777777" w:rsidR="00B77FEC" w:rsidRPr="00122297" w:rsidRDefault="00B77FEC" w:rsidP="006646DE">
      <w:pPr>
        <w:spacing w:after="0" w:line="240" w:lineRule="auto"/>
        <w:jc w:val="both"/>
        <w:rPr>
          <w:rFonts w:ascii="Trebuchet MS" w:eastAsia="Calibri" w:hAnsi="Trebuchet MS" w:cs="Times New Roman"/>
          <w:b/>
          <w:color w:val="1F4E79" w:themeColor="accent1" w:themeShade="80"/>
        </w:rPr>
        <w:sectPr w:rsidR="00B77FEC" w:rsidRPr="00122297" w:rsidSect="00F85AEF">
          <w:pgSz w:w="16838" w:h="11906" w:orient="landscape"/>
          <w:pgMar w:top="1276" w:right="289" w:bottom="992" w:left="567" w:header="130" w:footer="706" w:gutter="0"/>
          <w:cols w:space="708"/>
          <w:docGrid w:linePitch="360"/>
        </w:sectPr>
      </w:pPr>
    </w:p>
    <w:tbl>
      <w:tblPr>
        <w:tblStyle w:val="Tabelgril"/>
        <w:tblW w:w="5000" w:type="pct"/>
        <w:tblLook w:val="04A0" w:firstRow="1" w:lastRow="0" w:firstColumn="1" w:lastColumn="0" w:noHBand="0" w:noVBand="1"/>
      </w:tblPr>
      <w:tblGrid>
        <w:gridCol w:w="2102"/>
        <w:gridCol w:w="2089"/>
        <w:gridCol w:w="3313"/>
        <w:gridCol w:w="8468"/>
      </w:tblGrid>
      <w:tr w:rsidR="00693F79" w:rsidRPr="00122297" w14:paraId="2F6E89F6" w14:textId="77777777" w:rsidTr="008356A6">
        <w:trPr>
          <w:trHeight w:val="630"/>
        </w:trPr>
        <w:tc>
          <w:tcPr>
            <w:tcW w:w="5000" w:type="pct"/>
            <w:gridSpan w:val="4"/>
            <w:shd w:val="clear" w:color="auto" w:fill="D9E2F3" w:themeFill="accent5" w:themeFillTint="33"/>
          </w:tcPr>
          <w:p w14:paraId="52803405" w14:textId="77777777" w:rsidR="00B77FEC" w:rsidRPr="00122297" w:rsidRDefault="00B77FEC" w:rsidP="006646DE">
            <w:pPr>
              <w:spacing w:after="0" w:line="240" w:lineRule="auto"/>
              <w:jc w:val="both"/>
              <w:rPr>
                <w:rFonts w:ascii="Trebuchet MS" w:hAnsi="Trebuchet MS" w:cs="Arial"/>
                <w:b/>
                <w:color w:val="1F4E79" w:themeColor="accent1" w:themeShade="80"/>
              </w:rPr>
            </w:pPr>
            <w:bookmarkStart w:id="58" w:name="_Toc448926445"/>
            <w:r w:rsidRPr="00122297">
              <w:rPr>
                <w:rFonts w:ascii="Trebuchet MS" w:hAnsi="Trebuchet MS" w:cs="Arial"/>
                <w:b/>
                <w:color w:val="1F4E79" w:themeColor="accent1" w:themeShade="80"/>
              </w:rPr>
              <w:lastRenderedPageBreak/>
              <w:t>Cheltuieli generale de administrație (Cheltuieli indirecte)</w:t>
            </w:r>
          </w:p>
          <w:p w14:paraId="1B588EE4" w14:textId="77777777" w:rsidR="00B77FEC" w:rsidRPr="00122297" w:rsidRDefault="00B77FEC">
            <w:pPr>
              <w:spacing w:after="0" w:line="240" w:lineRule="auto"/>
              <w:jc w:val="both"/>
              <w:rPr>
                <w:rFonts w:ascii="Trebuchet MS" w:hAnsi="Trebuchet MS" w:cs="Arial"/>
                <w:color w:val="1F4E79" w:themeColor="accent1" w:themeShade="80"/>
              </w:rPr>
            </w:pPr>
            <w:r w:rsidRPr="00122297">
              <w:rPr>
                <w:rFonts w:ascii="Trebuchet MS" w:hAnsi="Trebuchet MS" w:cs="Arial"/>
                <w:b/>
                <w:color w:val="1F4E79" w:themeColor="accent1" w:themeShade="80"/>
              </w:rPr>
              <w:t>Cheltuieli generale de administrație (</w:t>
            </w:r>
            <w:r w:rsidRPr="00122297">
              <w:rPr>
                <w:rFonts w:ascii="Trebuchet MS" w:hAnsi="Trebuchet MS" w:cs="Arial"/>
                <w:color w:val="1F4E79" w:themeColor="accent1" w:themeShade="80"/>
              </w:rPr>
              <w:t xml:space="preserve">Cheltuielile indirecte) reprezintă cheltuielile efectuate pentru funcționarea de ansamblu </w:t>
            </w:r>
            <w:r w:rsidRPr="00122297">
              <w:rPr>
                <w:rFonts w:ascii="Trebuchet MS" w:hAnsi="Trebuchet MS" w:cs="Arial"/>
                <w:color w:val="1F4E79" w:themeColor="accent1" w:themeShade="80"/>
                <w:u w:val="single"/>
              </w:rPr>
              <w:t>a proiectului</w:t>
            </w:r>
            <w:r w:rsidRPr="00122297">
              <w:rPr>
                <w:rFonts w:ascii="Trebuchet MS" w:hAnsi="Trebuchet MS" w:cs="Arial"/>
                <w:color w:val="1F4E79" w:themeColor="accent1" w:themeShade="80"/>
              </w:rPr>
              <w:t xml:space="preserve"> şi nu pot fi atribuite direct unei anumite activități. </w:t>
            </w:r>
          </w:p>
        </w:tc>
      </w:tr>
      <w:tr w:rsidR="00693F79" w:rsidRPr="00122297" w14:paraId="7A7C712C" w14:textId="77777777" w:rsidTr="008356A6">
        <w:trPr>
          <w:trHeight w:val="210"/>
        </w:trPr>
        <w:tc>
          <w:tcPr>
            <w:tcW w:w="658" w:type="pct"/>
            <w:tcBorders>
              <w:bottom w:val="single" w:sz="4" w:space="0" w:color="auto"/>
            </w:tcBorders>
            <w:shd w:val="clear" w:color="auto" w:fill="D9E2F3" w:themeFill="accent5" w:themeFillTint="33"/>
          </w:tcPr>
          <w:p w14:paraId="3EAF60A2" w14:textId="77777777" w:rsidR="00B77FEC" w:rsidRPr="00122297" w:rsidRDefault="00B77FEC" w:rsidP="006646DE">
            <w:pPr>
              <w:spacing w:after="0" w:line="240" w:lineRule="auto"/>
              <w:jc w:val="both"/>
              <w:rPr>
                <w:rFonts w:ascii="Trebuchet MS" w:hAnsi="Trebuchet MS" w:cs="Arial"/>
                <w:b/>
                <w:color w:val="1F4E79" w:themeColor="accent1" w:themeShade="80"/>
              </w:rPr>
            </w:pPr>
          </w:p>
        </w:tc>
        <w:tc>
          <w:tcPr>
            <w:tcW w:w="654" w:type="pct"/>
            <w:shd w:val="clear" w:color="auto" w:fill="D9E2F3" w:themeFill="accent5" w:themeFillTint="33"/>
            <w:vAlign w:val="center"/>
          </w:tcPr>
          <w:p w14:paraId="691AFE84" w14:textId="77777777" w:rsidR="00B77FEC" w:rsidRPr="00122297" w:rsidRDefault="00B77FEC">
            <w:pPr>
              <w:spacing w:after="0" w:line="240" w:lineRule="auto"/>
              <w:jc w:val="both"/>
              <w:rPr>
                <w:rFonts w:ascii="Trebuchet MS" w:hAnsi="Trebuchet MS" w:cs="Arial"/>
                <w:b/>
                <w:color w:val="1F4E79" w:themeColor="accent1" w:themeShade="80"/>
              </w:rPr>
            </w:pPr>
            <w:r w:rsidRPr="00122297">
              <w:rPr>
                <w:rFonts w:ascii="Trebuchet MS" w:hAnsi="Trebuchet MS" w:cs="Arial"/>
                <w:b/>
                <w:color w:val="1F4E79" w:themeColor="accent1" w:themeShade="80"/>
              </w:rPr>
              <w:t>Categorie MySMIS</w:t>
            </w:r>
          </w:p>
        </w:tc>
        <w:tc>
          <w:tcPr>
            <w:tcW w:w="1037" w:type="pct"/>
            <w:shd w:val="clear" w:color="auto" w:fill="D9E2F3" w:themeFill="accent5" w:themeFillTint="33"/>
            <w:vAlign w:val="center"/>
          </w:tcPr>
          <w:p w14:paraId="4BA2FBB9" w14:textId="77777777" w:rsidR="00B77FEC" w:rsidRPr="00122297" w:rsidRDefault="00B77FEC">
            <w:pPr>
              <w:spacing w:after="0" w:line="240" w:lineRule="auto"/>
              <w:jc w:val="both"/>
              <w:rPr>
                <w:rFonts w:ascii="Trebuchet MS" w:hAnsi="Trebuchet MS" w:cs="Arial"/>
                <w:b/>
                <w:color w:val="1F4E79" w:themeColor="accent1" w:themeShade="80"/>
              </w:rPr>
            </w:pPr>
            <w:r w:rsidRPr="00122297">
              <w:rPr>
                <w:rFonts w:ascii="Trebuchet MS" w:hAnsi="Trebuchet MS" w:cs="Arial"/>
                <w:b/>
                <w:color w:val="1F4E79" w:themeColor="accent1" w:themeShade="80"/>
              </w:rPr>
              <w:t>Subcategorie MySMIS</w:t>
            </w:r>
          </w:p>
        </w:tc>
        <w:tc>
          <w:tcPr>
            <w:tcW w:w="2651" w:type="pct"/>
            <w:shd w:val="clear" w:color="auto" w:fill="D9E2F3" w:themeFill="accent5" w:themeFillTint="33"/>
            <w:vAlign w:val="center"/>
          </w:tcPr>
          <w:p w14:paraId="469FC604" w14:textId="77777777" w:rsidR="00B77FEC" w:rsidRPr="00122297" w:rsidRDefault="00B77FEC">
            <w:pPr>
              <w:spacing w:after="0" w:line="240" w:lineRule="auto"/>
              <w:jc w:val="both"/>
              <w:rPr>
                <w:rFonts w:ascii="Trebuchet MS" w:hAnsi="Trebuchet MS" w:cs="Arial"/>
                <w:b/>
                <w:color w:val="1F4E79" w:themeColor="accent1" w:themeShade="80"/>
              </w:rPr>
            </w:pPr>
            <w:r w:rsidRPr="00122297">
              <w:rPr>
                <w:rFonts w:ascii="Trebuchet MS" w:hAnsi="Trebuchet MS" w:cs="Arial"/>
                <w:b/>
                <w:color w:val="1F4E79" w:themeColor="accent1" w:themeShade="80"/>
              </w:rPr>
              <w:t>Subcategoria (descrierea cheltuielii) conține:</w:t>
            </w:r>
          </w:p>
        </w:tc>
      </w:tr>
      <w:tr w:rsidR="00693F79" w:rsidRPr="00122297" w14:paraId="62E2A8F2" w14:textId="77777777" w:rsidTr="008356A6">
        <w:trPr>
          <w:trHeight w:val="2283"/>
        </w:trPr>
        <w:tc>
          <w:tcPr>
            <w:tcW w:w="658" w:type="pct"/>
            <w:vMerge w:val="restart"/>
            <w:shd w:val="clear" w:color="auto" w:fill="BDD6EE" w:themeFill="accent1" w:themeFillTint="66"/>
          </w:tcPr>
          <w:p w14:paraId="130EB081" w14:textId="77777777" w:rsidR="00B77FEC" w:rsidRPr="00122297" w:rsidRDefault="008356A6" w:rsidP="006646DE">
            <w:pPr>
              <w:spacing w:after="0" w:line="240" w:lineRule="auto"/>
              <w:jc w:val="both"/>
              <w:rPr>
                <w:rFonts w:ascii="Trebuchet MS" w:hAnsi="Trebuchet MS" w:cs="Arial"/>
                <w:b/>
                <w:color w:val="1F4E79" w:themeColor="accent1" w:themeShade="80"/>
              </w:rPr>
            </w:pPr>
            <w:r w:rsidRPr="00122297">
              <w:rPr>
                <w:rFonts w:ascii="Trebuchet MS" w:hAnsi="Trebuchet MS" w:cs="Arial"/>
                <w:b/>
                <w:color w:val="1F4E79" w:themeColor="accent1" w:themeShade="80"/>
              </w:rPr>
              <w:t xml:space="preserve">CHELTUIELI INDIRECTE </w:t>
            </w:r>
          </w:p>
          <w:p w14:paraId="359600BB" w14:textId="77777777" w:rsidR="00B77FEC" w:rsidRPr="00122297" w:rsidRDefault="00B77FEC">
            <w:pPr>
              <w:spacing w:after="0" w:line="240" w:lineRule="auto"/>
              <w:jc w:val="both"/>
              <w:rPr>
                <w:rFonts w:ascii="Trebuchet MS" w:hAnsi="Trebuchet MS" w:cs="Arial"/>
                <w:b/>
                <w:color w:val="1F4E79" w:themeColor="accent1" w:themeShade="80"/>
              </w:rPr>
            </w:pPr>
          </w:p>
        </w:tc>
        <w:tc>
          <w:tcPr>
            <w:tcW w:w="654" w:type="pct"/>
            <w:vAlign w:val="center"/>
          </w:tcPr>
          <w:p w14:paraId="56A6E4CB" w14:textId="77777777" w:rsidR="00B77FEC" w:rsidRPr="00122297" w:rsidRDefault="00B77FEC">
            <w:pPr>
              <w:spacing w:after="0" w:line="240" w:lineRule="auto"/>
              <w:jc w:val="both"/>
              <w:rPr>
                <w:rFonts w:ascii="Trebuchet MS" w:hAnsi="Trebuchet MS" w:cs="Arial"/>
                <w:color w:val="1F4E79" w:themeColor="accent1" w:themeShade="80"/>
              </w:rPr>
            </w:pPr>
            <w:r w:rsidRPr="00122297">
              <w:rPr>
                <w:rFonts w:ascii="Trebuchet MS" w:hAnsi="Trebuchet MS" w:cs="Calibri"/>
                <w:color w:val="1F4E79" w:themeColor="accent1" w:themeShade="80"/>
              </w:rPr>
              <w:t>44-Cheltuieli indirecte conform art. 68</w:t>
            </w:r>
          </w:p>
        </w:tc>
        <w:tc>
          <w:tcPr>
            <w:tcW w:w="1037" w:type="pct"/>
            <w:vAlign w:val="center"/>
          </w:tcPr>
          <w:p w14:paraId="5BA417EF" w14:textId="77777777" w:rsidR="00B77FEC" w:rsidRPr="00122297" w:rsidRDefault="00B77FEC">
            <w:pPr>
              <w:spacing w:after="0" w:line="240" w:lineRule="auto"/>
              <w:jc w:val="both"/>
              <w:rPr>
                <w:rFonts w:ascii="Trebuchet MS" w:hAnsi="Trebuchet MS" w:cs="Arial"/>
                <w:color w:val="1F4E79" w:themeColor="accent1" w:themeShade="80"/>
              </w:rPr>
            </w:pPr>
            <w:r w:rsidRPr="00122297">
              <w:rPr>
                <w:rFonts w:ascii="Trebuchet MS" w:hAnsi="Trebuchet MS" w:cs="Calibri"/>
                <w:color w:val="1F4E79" w:themeColor="accent1" w:themeShade="80"/>
              </w:rPr>
              <w:t>166-Cheltuieli indirecte conform art. 68</w:t>
            </w:r>
            <w:r w:rsidR="000732BF" w:rsidRPr="00122297">
              <w:rPr>
                <w:rFonts w:ascii="Trebuchet MS" w:hAnsi="Trebuchet MS" w:cs="Calibri"/>
                <w:color w:val="1F4E79" w:themeColor="accent1" w:themeShade="80"/>
              </w:rPr>
              <w:t xml:space="preserve">  (1) (b)</w:t>
            </w:r>
          </w:p>
        </w:tc>
        <w:tc>
          <w:tcPr>
            <w:tcW w:w="2651" w:type="pct"/>
            <w:vAlign w:val="center"/>
          </w:tcPr>
          <w:p w14:paraId="41372402" w14:textId="77777777" w:rsidR="00B77FEC" w:rsidRPr="00122297" w:rsidRDefault="00B77FEC">
            <w:pPr>
              <w:numPr>
                <w:ilvl w:val="0"/>
                <w:numId w:val="7"/>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Salarii aferente experților suport pentru activitatea managerului de proiect</w:t>
            </w:r>
          </w:p>
          <w:p w14:paraId="7B6D480D" w14:textId="77777777" w:rsidR="00B77FEC" w:rsidRPr="00122297" w:rsidRDefault="00B77FEC">
            <w:pPr>
              <w:numPr>
                <w:ilvl w:val="0"/>
                <w:numId w:val="7"/>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Salarii aferente personalului administrativ și auxiliar</w:t>
            </w:r>
          </w:p>
          <w:p w14:paraId="2A720712" w14:textId="77777777" w:rsidR="00B77FEC" w:rsidRPr="00122297" w:rsidRDefault="00B77FEC">
            <w:pPr>
              <w:numPr>
                <w:ilvl w:val="0"/>
                <w:numId w:val="4"/>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Contribuții sociale aferente cheltuielilor salariale şi cheltuielilor asimilate acestora (contribuții angajați şi angajatori).</w:t>
            </w:r>
          </w:p>
          <w:p w14:paraId="73860A30" w14:textId="77777777" w:rsidR="00B77FEC" w:rsidRPr="00122297" w:rsidRDefault="00B77FEC">
            <w:pPr>
              <w:numPr>
                <w:ilvl w:val="0"/>
                <w:numId w:val="8"/>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 xml:space="preserve">Chirie sediu administrativ al proiectului </w:t>
            </w:r>
          </w:p>
          <w:p w14:paraId="7841CCAB" w14:textId="77777777" w:rsidR="00B77FEC" w:rsidRPr="00122297" w:rsidRDefault="00B77FEC">
            <w:pPr>
              <w:numPr>
                <w:ilvl w:val="0"/>
                <w:numId w:val="8"/>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Plata serviciilor pentru medicina muncii, prevenirea şi stingerea incendiilor, sănătatea şi securitatea în muncă pentru personalul propriu</w:t>
            </w:r>
          </w:p>
          <w:p w14:paraId="0F55B86E" w14:textId="77777777" w:rsidR="00B77FEC" w:rsidRPr="00122297" w:rsidRDefault="00B77FEC">
            <w:pPr>
              <w:numPr>
                <w:ilvl w:val="0"/>
                <w:numId w:val="8"/>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Utilități:</w:t>
            </w:r>
          </w:p>
          <w:p w14:paraId="6691149F" w14:textId="77777777" w:rsidR="00B77FEC" w:rsidRPr="00122297" w:rsidRDefault="00B77FEC">
            <w:p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 xml:space="preserve">  </w:t>
            </w:r>
            <w:r w:rsidRPr="00122297">
              <w:rPr>
                <w:rFonts w:ascii="Trebuchet MS" w:hAnsi="Trebuchet MS" w:cs="Calibri"/>
                <w:color w:val="1F4E79" w:themeColor="accent1" w:themeShade="80"/>
              </w:rPr>
              <w:tab/>
              <w:t>a) apă şi canalizare</w:t>
            </w:r>
          </w:p>
          <w:p w14:paraId="66D10E99" w14:textId="77777777" w:rsidR="00B77FEC" w:rsidRPr="00122297" w:rsidRDefault="00B77FEC">
            <w:p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 xml:space="preserve">    </w:t>
            </w:r>
            <w:r w:rsidRPr="00122297">
              <w:rPr>
                <w:rFonts w:ascii="Trebuchet MS" w:hAnsi="Trebuchet MS" w:cs="Calibri"/>
                <w:color w:val="1F4E79" w:themeColor="accent1" w:themeShade="80"/>
              </w:rPr>
              <w:tab/>
              <w:t>b) servicii de salubrizare</w:t>
            </w:r>
          </w:p>
          <w:p w14:paraId="7D29E091" w14:textId="77777777" w:rsidR="00B77FEC" w:rsidRPr="00122297" w:rsidRDefault="00B77FEC">
            <w:p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 xml:space="preserve">    </w:t>
            </w:r>
            <w:r w:rsidRPr="00122297">
              <w:rPr>
                <w:rFonts w:ascii="Trebuchet MS" w:hAnsi="Trebuchet MS" w:cs="Calibri"/>
                <w:color w:val="1F4E79" w:themeColor="accent1" w:themeShade="80"/>
              </w:rPr>
              <w:tab/>
              <w:t>c) energie electrică</w:t>
            </w:r>
          </w:p>
          <w:p w14:paraId="4A990479" w14:textId="77777777" w:rsidR="00B77FEC" w:rsidRPr="00122297" w:rsidRDefault="00B77FEC">
            <w:p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 xml:space="preserve">  </w:t>
            </w:r>
            <w:r w:rsidRPr="00122297">
              <w:rPr>
                <w:rFonts w:ascii="Trebuchet MS" w:hAnsi="Trebuchet MS" w:cs="Calibri"/>
                <w:color w:val="1F4E79" w:themeColor="accent1" w:themeShade="80"/>
              </w:rPr>
              <w:tab/>
              <w:t xml:space="preserve"> d) energie termică şi/sau gaze naturale</w:t>
            </w:r>
          </w:p>
          <w:p w14:paraId="6B4D8214" w14:textId="77777777" w:rsidR="00B77FEC" w:rsidRPr="00122297" w:rsidRDefault="00B77FEC">
            <w:p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 xml:space="preserve">    </w:t>
            </w:r>
            <w:r w:rsidRPr="00122297">
              <w:rPr>
                <w:rFonts w:ascii="Trebuchet MS" w:hAnsi="Trebuchet MS" w:cs="Calibri"/>
                <w:color w:val="1F4E79" w:themeColor="accent1" w:themeShade="80"/>
              </w:rPr>
              <w:tab/>
              <w:t>e) telefoane, fax, internet, acces la baze de date</w:t>
            </w:r>
          </w:p>
          <w:p w14:paraId="1784173A" w14:textId="77777777" w:rsidR="00B77FEC" w:rsidRPr="00122297" w:rsidRDefault="00B77FEC">
            <w:p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 xml:space="preserve">    </w:t>
            </w:r>
            <w:r w:rsidRPr="00122297">
              <w:rPr>
                <w:rFonts w:ascii="Trebuchet MS" w:hAnsi="Trebuchet MS" w:cs="Calibri"/>
                <w:color w:val="1F4E79" w:themeColor="accent1" w:themeShade="80"/>
              </w:rPr>
              <w:tab/>
              <w:t>f) servicii poștale şi/sau servicii curierat</w:t>
            </w:r>
          </w:p>
          <w:p w14:paraId="417BDD85" w14:textId="77777777" w:rsidR="00B77FEC" w:rsidRPr="00122297" w:rsidRDefault="00B77FEC">
            <w:pPr>
              <w:numPr>
                <w:ilvl w:val="0"/>
                <w:numId w:val="9"/>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Servicii de administrare a clădirilor:</w:t>
            </w:r>
          </w:p>
          <w:p w14:paraId="47EDFBCD" w14:textId="77777777" w:rsidR="00B77FEC" w:rsidRPr="00122297" w:rsidRDefault="00B77FEC">
            <w:p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 xml:space="preserve">    </w:t>
            </w:r>
            <w:r w:rsidRPr="00122297">
              <w:rPr>
                <w:rFonts w:ascii="Trebuchet MS" w:hAnsi="Trebuchet MS" w:cs="Calibri"/>
                <w:color w:val="1F4E79" w:themeColor="accent1" w:themeShade="80"/>
              </w:rPr>
              <w:tab/>
              <w:t>a) întreținerea curentă</w:t>
            </w:r>
          </w:p>
          <w:p w14:paraId="0FE1C210" w14:textId="77777777" w:rsidR="00B77FEC" w:rsidRPr="00122297" w:rsidRDefault="00B77FEC">
            <w:p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 xml:space="preserve">    </w:t>
            </w:r>
            <w:r w:rsidRPr="00122297">
              <w:rPr>
                <w:rFonts w:ascii="Trebuchet MS" w:hAnsi="Trebuchet MS" w:cs="Calibri"/>
                <w:color w:val="1F4E79" w:themeColor="accent1" w:themeShade="80"/>
              </w:rPr>
              <w:tab/>
              <w:t>b) asigurarea securității clădirilor</w:t>
            </w:r>
          </w:p>
          <w:p w14:paraId="62DEAA70" w14:textId="77777777" w:rsidR="00B77FEC" w:rsidRPr="00122297" w:rsidRDefault="00B77FEC">
            <w:p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 xml:space="preserve">    </w:t>
            </w:r>
            <w:r w:rsidRPr="00122297">
              <w:rPr>
                <w:rFonts w:ascii="Trebuchet MS" w:hAnsi="Trebuchet MS" w:cs="Calibri"/>
                <w:color w:val="1F4E79" w:themeColor="accent1" w:themeShade="80"/>
              </w:rPr>
              <w:tab/>
              <w:t>c) salubrizare şi igienizare</w:t>
            </w:r>
          </w:p>
          <w:p w14:paraId="133D8799" w14:textId="77777777" w:rsidR="00B77FEC" w:rsidRPr="00122297" w:rsidRDefault="00B77FEC">
            <w:pPr>
              <w:numPr>
                <w:ilvl w:val="0"/>
                <w:numId w:val="9"/>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Servicii de întreținere şi reparare echipamente şi mijloace de transport:</w:t>
            </w:r>
          </w:p>
          <w:p w14:paraId="3A87A431" w14:textId="77777777" w:rsidR="00B77FEC" w:rsidRPr="00122297" w:rsidRDefault="00B77FEC">
            <w:p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 xml:space="preserve">   </w:t>
            </w:r>
            <w:r w:rsidRPr="00122297">
              <w:rPr>
                <w:rFonts w:ascii="Trebuchet MS" w:hAnsi="Trebuchet MS" w:cs="Calibri"/>
                <w:color w:val="1F4E79" w:themeColor="accent1" w:themeShade="80"/>
              </w:rPr>
              <w:tab/>
              <w:t xml:space="preserve"> a) întreținere echipamente</w:t>
            </w:r>
          </w:p>
          <w:p w14:paraId="00B2BAB4" w14:textId="77777777" w:rsidR="00B77FEC" w:rsidRPr="00122297" w:rsidRDefault="00B77FEC">
            <w:p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 xml:space="preserve">    </w:t>
            </w:r>
            <w:r w:rsidRPr="00122297">
              <w:rPr>
                <w:rFonts w:ascii="Trebuchet MS" w:hAnsi="Trebuchet MS" w:cs="Calibri"/>
                <w:color w:val="1F4E79" w:themeColor="accent1" w:themeShade="80"/>
              </w:rPr>
              <w:tab/>
              <w:t>b) reparații echipamente</w:t>
            </w:r>
          </w:p>
          <w:p w14:paraId="63B14921" w14:textId="77777777" w:rsidR="00B77FEC" w:rsidRPr="00122297" w:rsidRDefault="00B77FEC">
            <w:p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 xml:space="preserve">    </w:t>
            </w:r>
            <w:r w:rsidRPr="00122297">
              <w:rPr>
                <w:rFonts w:ascii="Trebuchet MS" w:hAnsi="Trebuchet MS" w:cs="Calibri"/>
                <w:color w:val="1F4E79" w:themeColor="accent1" w:themeShade="80"/>
              </w:rPr>
              <w:tab/>
              <w:t>c) întreținere mijloace de transport</w:t>
            </w:r>
          </w:p>
          <w:p w14:paraId="234F6A9B" w14:textId="77777777" w:rsidR="00B77FEC" w:rsidRPr="00122297" w:rsidRDefault="00B77FEC">
            <w:p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 xml:space="preserve">    </w:t>
            </w:r>
            <w:r w:rsidRPr="00122297">
              <w:rPr>
                <w:rFonts w:ascii="Trebuchet MS" w:hAnsi="Trebuchet MS" w:cs="Calibri"/>
                <w:color w:val="1F4E79" w:themeColor="accent1" w:themeShade="80"/>
              </w:rPr>
              <w:tab/>
              <w:t>d) reparații mijloace de transport</w:t>
            </w:r>
          </w:p>
          <w:p w14:paraId="38B985AA" w14:textId="77777777" w:rsidR="00B77FEC" w:rsidRPr="00122297" w:rsidRDefault="00B77FEC">
            <w:pPr>
              <w:numPr>
                <w:ilvl w:val="0"/>
                <w:numId w:val="9"/>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Amortizare active</w:t>
            </w:r>
          </w:p>
          <w:p w14:paraId="40499DEE" w14:textId="77777777" w:rsidR="00B77FEC" w:rsidRPr="00122297" w:rsidRDefault="00B77FEC">
            <w:pPr>
              <w:numPr>
                <w:ilvl w:val="0"/>
                <w:numId w:val="10"/>
              </w:numPr>
              <w:spacing w:after="0" w:line="240" w:lineRule="auto"/>
              <w:ind w:left="738" w:hanging="702"/>
              <w:jc w:val="both"/>
              <w:rPr>
                <w:rFonts w:ascii="Trebuchet MS" w:hAnsi="Trebuchet MS" w:cs="Calibri"/>
                <w:color w:val="1F4E79" w:themeColor="accent1" w:themeShade="80"/>
              </w:rPr>
            </w:pPr>
            <w:r w:rsidRPr="00122297">
              <w:rPr>
                <w:rFonts w:ascii="Trebuchet MS" w:hAnsi="Trebuchet MS" w:cs="Calibri"/>
                <w:color w:val="1F4E79" w:themeColor="accent1" w:themeShade="80"/>
              </w:rPr>
              <w:t>Conectare la rețele informatice</w:t>
            </w:r>
          </w:p>
          <w:p w14:paraId="633C7EC3" w14:textId="77777777" w:rsidR="00B77FEC" w:rsidRPr="00122297" w:rsidRDefault="00B77FEC">
            <w:pPr>
              <w:numPr>
                <w:ilvl w:val="0"/>
                <w:numId w:val="10"/>
              </w:numPr>
              <w:spacing w:after="0" w:line="240" w:lineRule="auto"/>
              <w:ind w:hanging="702"/>
              <w:jc w:val="both"/>
              <w:rPr>
                <w:rFonts w:ascii="Trebuchet MS" w:hAnsi="Trebuchet MS" w:cs="Calibri"/>
                <w:color w:val="1F4E79" w:themeColor="accent1" w:themeShade="80"/>
              </w:rPr>
            </w:pPr>
            <w:r w:rsidRPr="00122297">
              <w:rPr>
                <w:rFonts w:ascii="Trebuchet MS" w:hAnsi="Trebuchet MS" w:cs="Calibri"/>
                <w:color w:val="1F4E79" w:themeColor="accent1" w:themeShade="80"/>
              </w:rPr>
              <w:t>Arhivare documente</w:t>
            </w:r>
          </w:p>
          <w:p w14:paraId="22D7EDBC" w14:textId="77777777" w:rsidR="00B77FEC" w:rsidRPr="00122297" w:rsidRDefault="00B77FEC">
            <w:pPr>
              <w:numPr>
                <w:ilvl w:val="0"/>
                <w:numId w:val="10"/>
              </w:numPr>
              <w:spacing w:after="0" w:line="240" w:lineRule="auto"/>
              <w:ind w:left="378"/>
              <w:jc w:val="both"/>
              <w:rPr>
                <w:rFonts w:ascii="Trebuchet MS" w:hAnsi="Trebuchet MS" w:cs="Calibri"/>
                <w:color w:val="1F4E79" w:themeColor="accent1" w:themeShade="80"/>
              </w:rPr>
            </w:pPr>
            <w:r w:rsidRPr="00122297">
              <w:rPr>
                <w:rFonts w:ascii="Trebuchet MS" w:hAnsi="Trebuchet MS" w:cs="Calibri"/>
                <w:color w:val="1F4E79" w:themeColor="accent1" w:themeShade="80"/>
              </w:rPr>
              <w:t>Cheltuieli aferente procedurilor de achiziție</w:t>
            </w:r>
          </w:p>
          <w:p w14:paraId="50C8188B" w14:textId="77777777" w:rsidR="00B77FEC" w:rsidRPr="00122297" w:rsidRDefault="00B77FEC">
            <w:pPr>
              <w:numPr>
                <w:ilvl w:val="0"/>
                <w:numId w:val="11"/>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Multiplicare, cu excepția materialelor de informare şi publicitate</w:t>
            </w:r>
          </w:p>
          <w:p w14:paraId="27625EC5" w14:textId="77777777" w:rsidR="00B77FEC" w:rsidRPr="00122297" w:rsidRDefault="00B77FEC">
            <w:pPr>
              <w:numPr>
                <w:ilvl w:val="0"/>
                <w:numId w:val="11"/>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cheltuielile aferente garanțiilor oferite de bănci sau alte instituții financiare</w:t>
            </w:r>
          </w:p>
          <w:p w14:paraId="03DA6FFB" w14:textId="77777777" w:rsidR="00B77FEC" w:rsidRPr="00122297" w:rsidRDefault="00B77FEC">
            <w:pPr>
              <w:numPr>
                <w:ilvl w:val="0"/>
                <w:numId w:val="11"/>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taxe notariale</w:t>
            </w:r>
          </w:p>
          <w:p w14:paraId="6E069D70" w14:textId="77777777" w:rsidR="00B77FEC" w:rsidRPr="00122297" w:rsidRDefault="00B77FEC">
            <w:pPr>
              <w:numPr>
                <w:ilvl w:val="0"/>
                <w:numId w:val="11"/>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lastRenderedPageBreak/>
              <w:t>abonamente la publicații de specialitate</w:t>
            </w:r>
          </w:p>
          <w:p w14:paraId="0ED2C6CE" w14:textId="77777777" w:rsidR="00B77FEC" w:rsidRPr="00122297" w:rsidRDefault="00B77FEC">
            <w:pPr>
              <w:numPr>
                <w:ilvl w:val="0"/>
                <w:numId w:val="11"/>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Cheltuieli financiare şi juridice (notariale):</w:t>
            </w:r>
          </w:p>
          <w:p w14:paraId="47217CB7" w14:textId="77777777" w:rsidR="00B77FEC" w:rsidRPr="00122297" w:rsidRDefault="00B77FEC">
            <w:pPr>
              <w:numPr>
                <w:ilvl w:val="1"/>
                <w:numId w:val="11"/>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prime de asigurare bunuri (mobile şi imobile)</w:t>
            </w:r>
          </w:p>
          <w:p w14:paraId="6ABA54F1" w14:textId="77777777" w:rsidR="00B77FEC" w:rsidRPr="00122297" w:rsidRDefault="00B77FEC">
            <w:pPr>
              <w:numPr>
                <w:ilvl w:val="1"/>
                <w:numId w:val="11"/>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 xml:space="preserve">asigurarea medicală pentru călătoriile în străinătate, </w:t>
            </w:r>
          </w:p>
          <w:p w14:paraId="095980F0" w14:textId="77777777" w:rsidR="00B77FEC" w:rsidRPr="00122297" w:rsidRDefault="00B77FEC">
            <w:pPr>
              <w:numPr>
                <w:ilvl w:val="1"/>
                <w:numId w:val="11"/>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prime de asigurare obligatorie auto (excluzând asigurarea CASCO)</w:t>
            </w:r>
          </w:p>
          <w:p w14:paraId="49B4336E" w14:textId="77777777" w:rsidR="00B77FEC" w:rsidRPr="00122297" w:rsidRDefault="00B77FEC">
            <w:pPr>
              <w:numPr>
                <w:ilvl w:val="1"/>
                <w:numId w:val="11"/>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cheltuieli aferente deschiderii, gestionării şi operării contului/conturilor bancare      al/ale proiectului</w:t>
            </w:r>
          </w:p>
          <w:p w14:paraId="2125DE4D" w14:textId="77777777" w:rsidR="00B77FEC" w:rsidRPr="00122297" w:rsidRDefault="00B77FEC">
            <w:p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Materiale consumabile:</w:t>
            </w:r>
          </w:p>
          <w:p w14:paraId="44CDF38F" w14:textId="77777777" w:rsidR="00B77FEC" w:rsidRPr="00122297" w:rsidRDefault="00B77FEC">
            <w:p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 xml:space="preserve">    </w:t>
            </w:r>
            <w:r w:rsidRPr="00122297">
              <w:rPr>
                <w:rFonts w:ascii="Trebuchet MS" w:hAnsi="Trebuchet MS" w:cs="Calibri"/>
                <w:color w:val="1F4E79" w:themeColor="accent1" w:themeShade="80"/>
              </w:rPr>
              <w:tab/>
              <w:t>a) cheltuieli cu materialele auxiliare</w:t>
            </w:r>
          </w:p>
          <w:p w14:paraId="2C0588A5" w14:textId="77777777" w:rsidR="00B77FEC" w:rsidRPr="00122297" w:rsidRDefault="00B77FEC">
            <w:p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 xml:space="preserve">    </w:t>
            </w:r>
            <w:r w:rsidRPr="00122297">
              <w:rPr>
                <w:rFonts w:ascii="Trebuchet MS" w:hAnsi="Trebuchet MS" w:cs="Calibri"/>
                <w:color w:val="1F4E79" w:themeColor="accent1" w:themeShade="80"/>
              </w:rPr>
              <w:tab/>
              <w:t>b) cheltuieli cu materialele pentru ambalat</w:t>
            </w:r>
          </w:p>
          <w:p w14:paraId="6B57F7A8" w14:textId="77777777" w:rsidR="00B77FEC" w:rsidRPr="00122297" w:rsidRDefault="00B77FEC">
            <w:p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 xml:space="preserve">    </w:t>
            </w:r>
            <w:r w:rsidRPr="00122297">
              <w:rPr>
                <w:rFonts w:ascii="Trebuchet MS" w:hAnsi="Trebuchet MS" w:cs="Calibri"/>
                <w:color w:val="1F4E79" w:themeColor="accent1" w:themeShade="80"/>
              </w:rPr>
              <w:tab/>
              <w:t>c) cheltuieli cu alte materiale consumabile</w:t>
            </w:r>
          </w:p>
          <w:p w14:paraId="28C4E071" w14:textId="77777777" w:rsidR="00B77FEC" w:rsidRPr="00122297" w:rsidRDefault="00B77FEC">
            <w:pPr>
              <w:numPr>
                <w:ilvl w:val="0"/>
                <w:numId w:val="12"/>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producția materialelor publicitare şi de informare</w:t>
            </w:r>
          </w:p>
          <w:p w14:paraId="23E324FF" w14:textId="77777777" w:rsidR="00B77FEC" w:rsidRPr="00122297" w:rsidRDefault="00B77FEC">
            <w:pPr>
              <w:numPr>
                <w:ilvl w:val="0"/>
                <w:numId w:val="12"/>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tipărirea/multiplicarea materialelor publicitare şi de informare</w:t>
            </w:r>
          </w:p>
          <w:p w14:paraId="5C0F0B39" w14:textId="77777777" w:rsidR="00B77FEC" w:rsidRPr="00122297" w:rsidRDefault="00B77FEC">
            <w:pPr>
              <w:numPr>
                <w:ilvl w:val="0"/>
                <w:numId w:val="12"/>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difuzarea materialelor publicitare şi de informare</w:t>
            </w:r>
          </w:p>
          <w:p w14:paraId="482E7993" w14:textId="77777777" w:rsidR="00B77FEC" w:rsidRPr="00122297" w:rsidRDefault="00B77FEC">
            <w:pPr>
              <w:numPr>
                <w:ilvl w:val="0"/>
                <w:numId w:val="12"/>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dezvoltare/adaptare pagini web</w:t>
            </w:r>
          </w:p>
          <w:p w14:paraId="39FADD83" w14:textId="77777777" w:rsidR="00B77FEC" w:rsidRPr="00122297" w:rsidRDefault="00B77FEC">
            <w:pPr>
              <w:numPr>
                <w:ilvl w:val="0"/>
                <w:numId w:val="12"/>
              </w:num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închirierea de spațiu publicitar</w:t>
            </w:r>
          </w:p>
          <w:p w14:paraId="6810ADA6" w14:textId="77777777" w:rsidR="00B77FEC" w:rsidRPr="00122297" w:rsidRDefault="00B77FEC">
            <w:pPr>
              <w:numPr>
                <w:ilvl w:val="0"/>
                <w:numId w:val="12"/>
              </w:numPr>
              <w:spacing w:after="0" w:line="240" w:lineRule="auto"/>
              <w:jc w:val="both"/>
              <w:rPr>
                <w:rFonts w:ascii="Trebuchet MS" w:hAnsi="Trebuchet MS" w:cs="Arial"/>
                <w:color w:val="1F4E79" w:themeColor="accent1" w:themeShade="80"/>
              </w:rPr>
            </w:pPr>
            <w:r w:rsidRPr="00122297">
              <w:rPr>
                <w:rFonts w:ascii="Trebuchet MS" w:hAnsi="Trebuchet MS" w:cs="Calibri"/>
                <w:color w:val="1F4E79" w:themeColor="accent1" w:themeShade="80"/>
              </w:rPr>
              <w:t>alte activități de informare şi publicitate</w:t>
            </w:r>
          </w:p>
        </w:tc>
      </w:tr>
      <w:tr w:rsidR="00693F79" w:rsidRPr="00122297" w14:paraId="0ACD2E55" w14:textId="77777777" w:rsidTr="008356A6">
        <w:trPr>
          <w:trHeight w:val="1730"/>
        </w:trPr>
        <w:tc>
          <w:tcPr>
            <w:tcW w:w="658" w:type="pct"/>
            <w:vMerge/>
            <w:shd w:val="clear" w:color="auto" w:fill="BDD6EE" w:themeFill="accent1" w:themeFillTint="66"/>
          </w:tcPr>
          <w:p w14:paraId="2C783E7B" w14:textId="77777777" w:rsidR="00B77FEC" w:rsidRPr="00122297" w:rsidRDefault="00B77FEC">
            <w:pPr>
              <w:spacing w:after="0" w:line="240" w:lineRule="auto"/>
              <w:jc w:val="both"/>
              <w:rPr>
                <w:rFonts w:ascii="Trebuchet MS" w:hAnsi="Trebuchet MS" w:cs="Arial"/>
                <w:b/>
                <w:color w:val="1F4E79" w:themeColor="accent1" w:themeShade="80"/>
              </w:rPr>
            </w:pPr>
          </w:p>
        </w:tc>
        <w:tc>
          <w:tcPr>
            <w:tcW w:w="4342" w:type="pct"/>
            <w:gridSpan w:val="3"/>
            <w:vAlign w:val="center"/>
          </w:tcPr>
          <w:p w14:paraId="1C01C41C" w14:textId="20C84ABF" w:rsidR="00B77FEC" w:rsidRPr="00122297" w:rsidRDefault="00B77FEC">
            <w:pPr>
              <w:spacing w:after="0" w:line="240" w:lineRule="auto"/>
              <w:jc w:val="both"/>
              <w:rPr>
                <w:rFonts w:ascii="Trebuchet MS" w:hAnsi="Trebuchet MS" w:cs="Calibri"/>
                <w:color w:val="1F4E79" w:themeColor="accent1" w:themeShade="80"/>
              </w:rPr>
            </w:pPr>
            <w:r w:rsidRPr="00122297">
              <w:rPr>
                <w:rFonts w:ascii="Trebuchet MS" w:hAnsi="Trebuchet MS" w:cs="Calibri"/>
                <w:color w:val="1F4E79" w:themeColor="accent1" w:themeShade="80"/>
              </w:rPr>
              <w:t xml:space="preserve">Lista cheltuielilor indirecte aferente proiectului este indicativă; solicitantul nu trebuie să fundamenteze cheltuielile indirecte în bugetul proiectului, aceste cheltuieli fiind stabilite ca </w:t>
            </w:r>
            <w:r w:rsidRPr="00122297">
              <w:rPr>
                <w:rFonts w:ascii="Trebuchet MS" w:hAnsi="Trebuchet MS" w:cs="Calibri"/>
                <w:b/>
                <w:color w:val="1F4E79" w:themeColor="accent1" w:themeShade="80"/>
              </w:rPr>
              <w:t xml:space="preserve">rată forfetară de </w:t>
            </w:r>
            <w:r w:rsidR="00B97D99" w:rsidRPr="00122297">
              <w:rPr>
                <w:rFonts w:ascii="Trebuchet MS" w:hAnsi="Trebuchet MS" w:cs="Calibri"/>
                <w:b/>
                <w:color w:val="1F4E79" w:themeColor="accent1" w:themeShade="80"/>
              </w:rPr>
              <w:t xml:space="preserve">maxim </w:t>
            </w:r>
            <w:r w:rsidRPr="00122297">
              <w:rPr>
                <w:rFonts w:ascii="Trebuchet MS" w:hAnsi="Trebuchet MS" w:cs="Calibri"/>
                <w:b/>
                <w:color w:val="1F4E79" w:themeColor="accent1" w:themeShade="80"/>
              </w:rPr>
              <w:t xml:space="preserve">15% din costurile directe eligibile cu personalul </w:t>
            </w:r>
            <w:r w:rsidRPr="00122297">
              <w:rPr>
                <w:rFonts w:ascii="Trebuchet MS" w:hAnsi="Trebuchet MS" w:cs="Calibri"/>
                <w:color w:val="1F4E79" w:themeColor="accent1" w:themeShade="80"/>
              </w:rPr>
              <w:t xml:space="preserve">(prin aplicarea articolului 68 alineatul (1) litera (b) din Regulamentul (UE) nr. 1303/2013). </w:t>
            </w:r>
            <w:r w:rsidRPr="00122297">
              <w:rPr>
                <w:rFonts w:ascii="Trebuchet MS" w:hAnsi="Trebuchet MS" w:cs="Arial"/>
                <w:color w:val="1F4E79" w:themeColor="accent1" w:themeShade="80"/>
              </w:rPr>
              <w:t xml:space="preserve">Cheltuielile directe de personal reprezintă acele cheltuieli care derivă din încheierea de raporturi de serviciu/de muncă, inclusiv </w:t>
            </w:r>
            <w:r w:rsidR="00816682" w:rsidRPr="00122297">
              <w:rPr>
                <w:rFonts w:ascii="Trebuchet MS" w:hAnsi="Trebuchet MS" w:cs="Arial"/>
                <w:color w:val="1F4E79" w:themeColor="accent1" w:themeShade="80"/>
              </w:rPr>
              <w:t>contribuțiile</w:t>
            </w:r>
            <w:r w:rsidRPr="00122297">
              <w:rPr>
                <w:rFonts w:ascii="Trebuchet MS" w:hAnsi="Trebuchet MS" w:cs="Arial"/>
                <w:color w:val="1F4E79" w:themeColor="accent1" w:themeShade="80"/>
              </w:rPr>
              <w:t xml:space="preserve"> angajatului şi angajatorului, cu respectarea prevederilor Legii nr. 53/2003 - Codul muncii, republicată, cu modificările şi completările ulterioare, precum şi costurile rezultate din contracte de servicii încheiate cu personal extern beneficiarului, conform prevederilor legale în vigoare. Această categorie de cheltuieli este aferentă personalului care este direct implicat în activități generatoare de rezultate și, după caz, indicatori din cadrul </w:t>
            </w:r>
            <w:r w:rsidR="00816682" w:rsidRPr="00122297">
              <w:rPr>
                <w:rFonts w:ascii="Trebuchet MS" w:hAnsi="Trebuchet MS" w:cs="Arial"/>
                <w:color w:val="1F4E79" w:themeColor="accent1" w:themeShade="80"/>
              </w:rPr>
              <w:t>operațiunii</w:t>
            </w:r>
            <w:r w:rsidRPr="00122297">
              <w:rPr>
                <w:rFonts w:ascii="Trebuchet MS" w:hAnsi="Trebuchet MS" w:cs="Arial"/>
                <w:color w:val="1F4E79" w:themeColor="accent1" w:themeShade="80"/>
              </w:rPr>
              <w:t>.</w:t>
            </w:r>
          </w:p>
        </w:tc>
      </w:tr>
    </w:tbl>
    <w:p w14:paraId="7C772347" w14:textId="77777777" w:rsidR="00B77FEC" w:rsidRPr="00122297" w:rsidRDefault="00B77FEC" w:rsidP="006646DE">
      <w:pPr>
        <w:keepNext/>
        <w:keepLines/>
        <w:spacing w:after="0" w:line="240" w:lineRule="auto"/>
        <w:jc w:val="both"/>
        <w:outlineLvl w:val="2"/>
        <w:rPr>
          <w:rFonts w:ascii="Trebuchet MS" w:eastAsiaTheme="majorEastAsia" w:hAnsi="Trebuchet MS" w:cstheme="majorBidi"/>
          <w:b/>
          <w:color w:val="1F4E79" w:themeColor="accent1" w:themeShade="80"/>
          <w:u w:val="single"/>
        </w:rPr>
        <w:sectPr w:rsidR="00B77FEC" w:rsidRPr="00122297" w:rsidSect="00F85AEF">
          <w:pgSz w:w="16838" w:h="11906" w:orient="landscape"/>
          <w:pgMar w:top="1276" w:right="289" w:bottom="992" w:left="567" w:header="708" w:footer="708" w:gutter="0"/>
          <w:cols w:space="708"/>
          <w:docGrid w:linePitch="360"/>
        </w:sectPr>
      </w:pPr>
    </w:p>
    <w:p w14:paraId="01916809" w14:textId="77777777" w:rsidR="00B77FEC" w:rsidRPr="00122297" w:rsidRDefault="00B77FEC" w:rsidP="006646DE">
      <w:pPr>
        <w:keepNext/>
        <w:keepLines/>
        <w:spacing w:after="0" w:line="240" w:lineRule="auto"/>
        <w:jc w:val="both"/>
        <w:outlineLvl w:val="2"/>
        <w:rPr>
          <w:rFonts w:ascii="Trebuchet MS" w:hAnsi="Trebuchet MS" w:cs="Arial"/>
          <w:color w:val="1F4E79" w:themeColor="accent1" w:themeShade="80"/>
        </w:rPr>
      </w:pPr>
      <w:bookmarkStart w:id="59" w:name="_Toc435003200"/>
      <w:bookmarkStart w:id="60" w:name="_Toc442084046"/>
      <w:bookmarkStart w:id="61" w:name="_Toc448926446"/>
    </w:p>
    <w:p w14:paraId="4250E3E2" w14:textId="77777777" w:rsidR="00B77FEC" w:rsidRPr="00122297" w:rsidRDefault="00B77FEC">
      <w:pPr>
        <w:keepNext/>
        <w:keepLines/>
        <w:spacing w:after="0" w:line="240" w:lineRule="auto"/>
        <w:jc w:val="both"/>
        <w:outlineLvl w:val="2"/>
        <w:rPr>
          <w:rFonts w:ascii="Trebuchet MS" w:eastAsiaTheme="majorEastAsia" w:hAnsi="Trebuchet MS" w:cstheme="majorBidi"/>
          <w:b/>
          <w:color w:val="1F4E79" w:themeColor="accent1" w:themeShade="80"/>
        </w:rPr>
      </w:pPr>
      <w:bookmarkStart w:id="62" w:name="_Toc21433113"/>
      <w:r w:rsidRPr="00122297">
        <w:rPr>
          <w:rFonts w:ascii="Trebuchet MS" w:eastAsiaTheme="majorEastAsia" w:hAnsi="Trebuchet MS" w:cstheme="majorBidi"/>
          <w:b/>
          <w:color w:val="1F4E79" w:themeColor="accent1" w:themeShade="80"/>
        </w:rPr>
        <w:t>2.3.2. Reguli generale și specifice de decontare</w:t>
      </w:r>
      <w:bookmarkEnd w:id="59"/>
      <w:bookmarkEnd w:id="60"/>
      <w:bookmarkEnd w:id="61"/>
      <w:bookmarkEnd w:id="62"/>
    </w:p>
    <w:p w14:paraId="34431AF0" w14:textId="77777777" w:rsidR="00B77FEC" w:rsidRPr="00122297" w:rsidRDefault="00B77FEC">
      <w:pPr>
        <w:suppressAutoHyphens/>
        <w:spacing w:after="0" w:line="240" w:lineRule="auto"/>
        <w:ind w:left="1440"/>
        <w:jc w:val="both"/>
        <w:rPr>
          <w:rFonts w:ascii="Trebuchet MS" w:eastAsia="Times New Roman" w:hAnsi="Trebuchet MS" w:cs="PF Square Sans Pro Medium"/>
          <w:color w:val="1F4E79" w:themeColor="accent1" w:themeShade="80"/>
          <w:lang w:eastAsia="ar-SA"/>
        </w:rPr>
      </w:pPr>
    </w:p>
    <w:p w14:paraId="0D6D3338" w14:textId="77777777" w:rsidR="00B77FEC" w:rsidRPr="00122297" w:rsidRDefault="00B77FEC">
      <w:pPr>
        <w:keepNext/>
        <w:keepLines/>
        <w:spacing w:after="0" w:line="240" w:lineRule="auto"/>
        <w:ind w:left="720" w:hanging="720"/>
        <w:jc w:val="both"/>
        <w:outlineLvl w:val="2"/>
        <w:rPr>
          <w:rFonts w:ascii="Trebuchet MS" w:eastAsiaTheme="majorEastAsia" w:hAnsi="Trebuchet MS" w:cstheme="majorBidi"/>
          <w:b/>
          <w:color w:val="1F4E79" w:themeColor="accent1" w:themeShade="80"/>
          <w:u w:val="single"/>
        </w:rPr>
      </w:pPr>
      <w:bookmarkStart w:id="63" w:name="_Toc21433114"/>
      <w:r w:rsidRPr="00122297">
        <w:rPr>
          <w:rFonts w:ascii="Trebuchet MS" w:eastAsiaTheme="majorEastAsia" w:hAnsi="Trebuchet MS" w:cstheme="majorBidi"/>
          <w:b/>
          <w:color w:val="1F4E79" w:themeColor="accent1" w:themeShade="80"/>
          <w:u w:val="single"/>
        </w:rPr>
        <w:t>Reguli specifice de decontare și plafoane aplicate în cadrul măsurilor sprijinite prin proiect</w:t>
      </w:r>
      <w:bookmarkEnd w:id="58"/>
      <w:bookmarkEnd w:id="63"/>
    </w:p>
    <w:p w14:paraId="3152B081" w14:textId="77777777" w:rsidR="00B77FEC" w:rsidRPr="00122297" w:rsidRDefault="00B77FEC">
      <w:pPr>
        <w:keepNext/>
        <w:keepLines/>
        <w:spacing w:after="0" w:line="240" w:lineRule="auto"/>
        <w:ind w:left="720" w:hanging="720"/>
        <w:jc w:val="both"/>
        <w:outlineLvl w:val="2"/>
        <w:rPr>
          <w:rFonts w:ascii="Trebuchet MS" w:eastAsiaTheme="majorEastAsia" w:hAnsi="Trebuchet MS" w:cstheme="majorBidi"/>
          <w:b/>
          <w:color w:val="1F4E79" w:themeColor="accent1" w:themeShade="80"/>
          <w:u w:val="single"/>
        </w:rPr>
      </w:pPr>
    </w:p>
    <w:p w14:paraId="4C4A1171" w14:textId="77777777" w:rsidR="00B77FEC" w:rsidRPr="00122297" w:rsidRDefault="00B77FEC">
      <w:pPr>
        <w:pStyle w:val="Ghid1"/>
        <w:numPr>
          <w:ilvl w:val="0"/>
          <w:numId w:val="18"/>
        </w:numPr>
        <w:spacing w:before="0" w:line="240" w:lineRule="auto"/>
        <w:jc w:val="both"/>
        <w:rPr>
          <w:rFonts w:ascii="Trebuchet MS" w:hAnsi="Trebuchet MS" w:cs="Arial"/>
          <w:b w:val="0"/>
          <w:color w:val="1F4E79" w:themeColor="accent1" w:themeShade="80"/>
          <w:sz w:val="22"/>
          <w:szCs w:val="22"/>
        </w:rPr>
      </w:pPr>
      <w:r w:rsidRPr="00122297">
        <w:rPr>
          <w:rFonts w:ascii="Trebuchet MS" w:hAnsi="Trebuchet MS"/>
          <w:b w:val="0"/>
          <w:color w:val="1F4E79" w:themeColor="accent1" w:themeShade="80"/>
          <w:sz w:val="22"/>
          <w:szCs w:val="22"/>
          <w:lang w:eastAsia="ro-RO"/>
        </w:rPr>
        <w:t xml:space="preserve">Pentru </w:t>
      </w:r>
      <w:r w:rsidR="005916A2" w:rsidRPr="00122297">
        <w:rPr>
          <w:rFonts w:ascii="Trebuchet MS" w:hAnsi="Trebuchet MS"/>
          <w:b w:val="0"/>
          <w:color w:val="1F4E79" w:themeColor="accent1" w:themeShade="80"/>
          <w:sz w:val="22"/>
          <w:szCs w:val="22"/>
          <w:lang w:eastAsia="ro-RO"/>
        </w:rPr>
        <w:t>obținerea</w:t>
      </w:r>
      <w:r w:rsidRPr="00122297">
        <w:rPr>
          <w:rFonts w:ascii="Trebuchet MS" w:hAnsi="Trebuchet MS"/>
          <w:b w:val="0"/>
          <w:color w:val="1F4E79" w:themeColor="accent1" w:themeShade="80"/>
          <w:sz w:val="22"/>
          <w:szCs w:val="22"/>
          <w:lang w:eastAsia="ro-RO"/>
        </w:rPr>
        <w:t xml:space="preserve"> bursei, participanții trebuie să îndeplinească cumulativ următoarele condiții: nu au restanțe la examene/programul de studii </w:t>
      </w:r>
      <w:r w:rsidR="00923EAE" w:rsidRPr="00122297">
        <w:rPr>
          <w:rFonts w:ascii="Trebuchet MS" w:hAnsi="Trebuchet MS"/>
          <w:b w:val="0"/>
          <w:color w:val="1F4E79" w:themeColor="accent1" w:themeShade="80"/>
          <w:sz w:val="22"/>
          <w:szCs w:val="22"/>
          <w:lang w:eastAsia="ro-RO"/>
        </w:rPr>
        <w:t xml:space="preserve">doctorale </w:t>
      </w:r>
      <w:r w:rsidRPr="00122297">
        <w:rPr>
          <w:rFonts w:ascii="Trebuchet MS" w:hAnsi="Trebuchet MS"/>
          <w:b w:val="0"/>
          <w:color w:val="1F4E79" w:themeColor="accent1" w:themeShade="80"/>
          <w:sz w:val="22"/>
          <w:szCs w:val="22"/>
          <w:lang w:eastAsia="ro-RO"/>
        </w:rPr>
        <w:t xml:space="preserve">pe perioada în care primesc bursa și au </w:t>
      </w:r>
      <w:r w:rsidR="00830D7D" w:rsidRPr="00122297">
        <w:rPr>
          <w:rFonts w:ascii="Trebuchet MS" w:hAnsi="Trebuchet MS"/>
          <w:b w:val="0"/>
          <w:color w:val="1F4E79" w:themeColor="accent1" w:themeShade="80"/>
          <w:sz w:val="22"/>
          <w:szCs w:val="22"/>
          <w:lang w:eastAsia="ro-RO"/>
        </w:rPr>
        <w:t>prez</w:t>
      </w:r>
      <w:r w:rsidR="00FE41D4" w:rsidRPr="00122297">
        <w:rPr>
          <w:rFonts w:ascii="Trebuchet MS" w:hAnsi="Trebuchet MS"/>
          <w:b w:val="0"/>
          <w:color w:val="1F4E79" w:themeColor="accent1" w:themeShade="80"/>
          <w:sz w:val="22"/>
          <w:szCs w:val="22"/>
          <w:lang w:eastAsia="ro-RO"/>
        </w:rPr>
        <w:t>e</w:t>
      </w:r>
      <w:r w:rsidR="00830D7D" w:rsidRPr="00122297">
        <w:rPr>
          <w:rFonts w:ascii="Trebuchet MS" w:hAnsi="Trebuchet MS"/>
          <w:b w:val="0"/>
          <w:color w:val="1F4E79" w:themeColor="accent1" w:themeShade="80"/>
          <w:sz w:val="22"/>
          <w:szCs w:val="22"/>
          <w:lang w:eastAsia="ro-RO"/>
        </w:rPr>
        <w:t>nt</w:t>
      </w:r>
      <w:r w:rsidR="00FE41D4" w:rsidRPr="00122297">
        <w:rPr>
          <w:rFonts w:ascii="Trebuchet MS" w:hAnsi="Trebuchet MS"/>
          <w:b w:val="0"/>
          <w:color w:val="1F4E79" w:themeColor="accent1" w:themeShade="80"/>
          <w:sz w:val="22"/>
          <w:szCs w:val="22"/>
          <w:lang w:eastAsia="ro-RO"/>
        </w:rPr>
        <w:t>at</w:t>
      </w:r>
      <w:r w:rsidR="00830D7D" w:rsidRPr="00122297">
        <w:rPr>
          <w:rFonts w:ascii="Trebuchet MS" w:hAnsi="Trebuchet MS"/>
          <w:b w:val="0"/>
          <w:color w:val="1F4E79" w:themeColor="accent1" w:themeShade="80"/>
          <w:sz w:val="22"/>
          <w:szCs w:val="22"/>
          <w:lang w:eastAsia="ro-RO"/>
        </w:rPr>
        <w:t xml:space="preserve"> raport</w:t>
      </w:r>
      <w:r w:rsidR="00FE41D4" w:rsidRPr="00122297">
        <w:rPr>
          <w:rFonts w:ascii="Trebuchet MS" w:hAnsi="Trebuchet MS"/>
          <w:b w:val="0"/>
          <w:color w:val="1F4E79" w:themeColor="accent1" w:themeShade="80"/>
          <w:sz w:val="22"/>
          <w:szCs w:val="22"/>
          <w:lang w:eastAsia="ro-RO"/>
        </w:rPr>
        <w:t>ul</w:t>
      </w:r>
      <w:r w:rsidR="00830D7D" w:rsidRPr="00122297">
        <w:rPr>
          <w:rFonts w:ascii="Trebuchet MS" w:hAnsi="Trebuchet MS"/>
          <w:b w:val="0"/>
          <w:color w:val="1F4E79" w:themeColor="accent1" w:themeShade="80"/>
          <w:sz w:val="22"/>
          <w:szCs w:val="22"/>
          <w:lang w:eastAsia="ro-RO"/>
        </w:rPr>
        <w:t xml:space="preserve"> de activitate lunar, avizat de către instituția gazdă, pentru a prezenta progresul activității de cercetare.</w:t>
      </w:r>
    </w:p>
    <w:p w14:paraId="508BE7F4" w14:textId="709B7C75" w:rsidR="00B77FEC" w:rsidRPr="00122297" w:rsidRDefault="00B77FEC">
      <w:pPr>
        <w:pStyle w:val="Ghid1"/>
        <w:numPr>
          <w:ilvl w:val="0"/>
          <w:numId w:val="18"/>
        </w:numPr>
        <w:spacing w:before="0" w:line="240" w:lineRule="auto"/>
        <w:jc w:val="both"/>
        <w:rPr>
          <w:rFonts w:ascii="Trebuchet MS" w:hAnsi="Trebuchet MS" w:cs="Arial"/>
          <w:b w:val="0"/>
          <w:color w:val="1F4E79" w:themeColor="accent1" w:themeShade="80"/>
          <w:sz w:val="22"/>
          <w:szCs w:val="22"/>
        </w:rPr>
      </w:pPr>
      <w:r w:rsidRPr="00122297">
        <w:rPr>
          <w:rFonts w:ascii="Trebuchet MS" w:hAnsi="Trebuchet MS" w:cs="Arial"/>
          <w:b w:val="0"/>
          <w:color w:val="1F4E79" w:themeColor="accent1" w:themeShade="80"/>
          <w:sz w:val="22"/>
          <w:szCs w:val="22"/>
        </w:rPr>
        <w:t xml:space="preserve">Întreruperea ciclului de doctorat de către doctorand sau de către </w:t>
      </w:r>
      <w:r w:rsidR="00530804" w:rsidRPr="00122297">
        <w:rPr>
          <w:rFonts w:ascii="Trebuchet MS" w:hAnsi="Trebuchet MS" w:cs="Arial"/>
          <w:b w:val="0"/>
          <w:color w:val="1F4E79" w:themeColor="accent1" w:themeShade="80"/>
          <w:sz w:val="22"/>
          <w:szCs w:val="22"/>
        </w:rPr>
        <w:t>instituția</w:t>
      </w:r>
      <w:r w:rsidRPr="00122297">
        <w:rPr>
          <w:rFonts w:ascii="Trebuchet MS" w:hAnsi="Trebuchet MS" w:cs="Arial"/>
          <w:b w:val="0"/>
          <w:color w:val="1F4E79" w:themeColor="accent1" w:themeShade="80"/>
          <w:sz w:val="22"/>
          <w:szCs w:val="22"/>
        </w:rPr>
        <w:t xml:space="preserve"> organizatoare de doctorat, prin exmatriculare, conduce la încetarea </w:t>
      </w:r>
      <w:r w:rsidR="00530804" w:rsidRPr="00122297">
        <w:rPr>
          <w:rFonts w:ascii="Trebuchet MS" w:hAnsi="Trebuchet MS" w:cs="Arial"/>
          <w:b w:val="0"/>
          <w:color w:val="1F4E79" w:themeColor="accent1" w:themeShade="80"/>
          <w:sz w:val="22"/>
          <w:szCs w:val="22"/>
        </w:rPr>
        <w:t>finanțării</w:t>
      </w:r>
      <w:r w:rsidRPr="00122297">
        <w:rPr>
          <w:rFonts w:ascii="Trebuchet MS" w:hAnsi="Trebuchet MS" w:cs="Arial"/>
          <w:b w:val="0"/>
          <w:color w:val="1F4E79" w:themeColor="accent1" w:themeShade="80"/>
          <w:sz w:val="22"/>
          <w:szCs w:val="22"/>
        </w:rPr>
        <w:t xml:space="preserve"> doctorandului respectiv şi recuperarea cuantumului sumelor plătite doctorandului până la momentul respectiv. În cazul reînmatriculării, doctorandul respectiv nu va mai beneficia de </w:t>
      </w:r>
      <w:r w:rsidR="00530804" w:rsidRPr="00122297">
        <w:rPr>
          <w:rFonts w:ascii="Trebuchet MS" w:hAnsi="Trebuchet MS" w:cs="Arial"/>
          <w:b w:val="0"/>
          <w:color w:val="1F4E79" w:themeColor="accent1" w:themeShade="80"/>
          <w:sz w:val="22"/>
          <w:szCs w:val="22"/>
        </w:rPr>
        <w:t>finanțare</w:t>
      </w:r>
      <w:r w:rsidRPr="00122297">
        <w:rPr>
          <w:rFonts w:ascii="Trebuchet MS" w:hAnsi="Trebuchet MS" w:cs="Arial"/>
          <w:b w:val="0"/>
          <w:color w:val="1F4E79" w:themeColor="accent1" w:themeShade="80"/>
          <w:sz w:val="22"/>
          <w:szCs w:val="22"/>
        </w:rPr>
        <w:t xml:space="preserve"> FSE.</w:t>
      </w:r>
    </w:p>
    <w:p w14:paraId="224E558F" w14:textId="69019F62" w:rsidR="00B77FEC" w:rsidRPr="00122297" w:rsidRDefault="00B77FEC">
      <w:pPr>
        <w:pStyle w:val="NormalWeb"/>
        <w:numPr>
          <w:ilvl w:val="0"/>
          <w:numId w:val="18"/>
        </w:numPr>
        <w:spacing w:before="0" w:beforeAutospacing="0" w:after="0" w:afterAutospacing="0"/>
        <w:jc w:val="both"/>
        <w:rPr>
          <w:rFonts w:ascii="Trebuchet MS" w:hAnsi="Trebuchet MS" w:cs="Arial"/>
          <w:color w:val="1F4E79" w:themeColor="accent1" w:themeShade="80"/>
          <w:sz w:val="22"/>
          <w:szCs w:val="22"/>
          <w:lang w:val="ro-RO"/>
        </w:rPr>
      </w:pPr>
      <w:r w:rsidRPr="00122297">
        <w:rPr>
          <w:rFonts w:ascii="Trebuchet MS" w:hAnsi="Trebuchet MS" w:cs="Arial"/>
          <w:color w:val="1F4E79" w:themeColor="accent1" w:themeShade="80"/>
          <w:sz w:val="22"/>
          <w:szCs w:val="22"/>
          <w:lang w:val="ro-RO"/>
        </w:rPr>
        <w:t xml:space="preserve">Pe parcursul proiectelor </w:t>
      </w:r>
      <w:r w:rsidR="006721F2" w:rsidRPr="00122297">
        <w:rPr>
          <w:rFonts w:ascii="Trebuchet MS" w:hAnsi="Trebuchet MS" w:cs="Arial"/>
          <w:color w:val="1F4E79" w:themeColor="accent1" w:themeShade="80"/>
          <w:sz w:val="22"/>
          <w:szCs w:val="22"/>
          <w:lang w:val="ro-RO"/>
        </w:rPr>
        <w:t>finanțate</w:t>
      </w:r>
      <w:r w:rsidR="00F76CF0" w:rsidRPr="00122297">
        <w:rPr>
          <w:rFonts w:ascii="Trebuchet MS" w:hAnsi="Trebuchet MS" w:cs="Arial"/>
          <w:color w:val="1F4E79" w:themeColor="accent1" w:themeShade="80"/>
          <w:sz w:val="22"/>
          <w:szCs w:val="22"/>
          <w:lang w:val="ro-RO"/>
        </w:rPr>
        <w:t xml:space="preserve"> în cadrul acestu</w:t>
      </w:r>
      <w:r w:rsidRPr="00122297">
        <w:rPr>
          <w:rFonts w:ascii="Trebuchet MS" w:hAnsi="Trebuchet MS" w:cs="Arial"/>
          <w:color w:val="1F4E79" w:themeColor="accent1" w:themeShade="80"/>
          <w:sz w:val="22"/>
          <w:szCs w:val="22"/>
          <w:lang w:val="ro-RO"/>
        </w:rPr>
        <w:t xml:space="preserve">i </w:t>
      </w:r>
      <w:r w:rsidR="00F76CF0" w:rsidRPr="00122297">
        <w:rPr>
          <w:rFonts w:ascii="Trebuchet MS" w:hAnsi="Trebuchet MS" w:cs="Arial"/>
          <w:color w:val="1F4E79" w:themeColor="accent1" w:themeShade="80"/>
          <w:sz w:val="22"/>
          <w:szCs w:val="22"/>
          <w:lang w:val="ro-RO"/>
        </w:rPr>
        <w:t>apel</w:t>
      </w:r>
      <w:r w:rsidRPr="00122297">
        <w:rPr>
          <w:rFonts w:ascii="Trebuchet MS" w:hAnsi="Trebuchet MS" w:cs="Arial"/>
          <w:color w:val="1F4E79" w:themeColor="accent1" w:themeShade="80"/>
          <w:sz w:val="22"/>
          <w:szCs w:val="22"/>
          <w:lang w:val="ro-RO"/>
        </w:rPr>
        <w:t xml:space="preserve">, grupul </w:t>
      </w:r>
      <w:r w:rsidR="00530804" w:rsidRPr="00122297">
        <w:rPr>
          <w:rFonts w:ascii="Trebuchet MS" w:hAnsi="Trebuchet MS" w:cs="Arial"/>
          <w:color w:val="1F4E79" w:themeColor="accent1" w:themeShade="80"/>
          <w:sz w:val="22"/>
          <w:szCs w:val="22"/>
          <w:lang w:val="ro-RO"/>
        </w:rPr>
        <w:t>țintă</w:t>
      </w:r>
      <w:r w:rsidRPr="00122297">
        <w:rPr>
          <w:rFonts w:ascii="Trebuchet MS" w:hAnsi="Trebuchet MS" w:cs="Arial"/>
          <w:color w:val="1F4E79" w:themeColor="accent1" w:themeShade="80"/>
          <w:sz w:val="22"/>
          <w:szCs w:val="22"/>
          <w:lang w:val="ro-RO"/>
        </w:rPr>
        <w:t xml:space="preserve"> eligibil </w:t>
      </w:r>
      <w:r w:rsidR="00286D82" w:rsidRPr="00122297">
        <w:rPr>
          <w:rFonts w:ascii="Trebuchet MS" w:hAnsi="Trebuchet MS" w:cs="Arial"/>
          <w:color w:val="1F4E79" w:themeColor="accent1" w:themeShade="80"/>
          <w:sz w:val="22"/>
          <w:szCs w:val="22"/>
          <w:lang w:val="ro-RO"/>
        </w:rPr>
        <w:t xml:space="preserve">poate </w:t>
      </w:r>
      <w:r w:rsidRPr="00122297">
        <w:rPr>
          <w:rFonts w:ascii="Trebuchet MS" w:hAnsi="Trebuchet MS" w:cs="Arial"/>
          <w:color w:val="1F4E79" w:themeColor="accent1" w:themeShade="80"/>
          <w:sz w:val="22"/>
          <w:szCs w:val="22"/>
          <w:lang w:val="ro-RO"/>
        </w:rPr>
        <w:t xml:space="preserve">fi alcătuit din serii succesive de </w:t>
      </w:r>
      <w:r w:rsidR="00F76CF0" w:rsidRPr="00122297">
        <w:rPr>
          <w:rFonts w:ascii="Trebuchet MS" w:hAnsi="Trebuchet MS" w:cs="Arial"/>
          <w:color w:val="1F4E79" w:themeColor="accent1" w:themeShade="80"/>
          <w:sz w:val="22"/>
          <w:szCs w:val="22"/>
          <w:lang w:val="ro-RO"/>
        </w:rPr>
        <w:t>doctoranzi și cercetători postdo</w:t>
      </w:r>
      <w:r w:rsidRPr="00122297">
        <w:rPr>
          <w:rFonts w:ascii="Trebuchet MS" w:hAnsi="Trebuchet MS" w:cs="Arial"/>
          <w:color w:val="1F4E79" w:themeColor="accent1" w:themeShade="80"/>
          <w:sz w:val="22"/>
          <w:szCs w:val="22"/>
          <w:lang w:val="ro-RO"/>
        </w:rPr>
        <w:t>ctorat.</w:t>
      </w:r>
    </w:p>
    <w:p w14:paraId="3235013A" w14:textId="77777777" w:rsidR="00B77FEC" w:rsidRPr="00122297" w:rsidRDefault="00B77FEC">
      <w:pPr>
        <w:pStyle w:val="NormalWeb"/>
        <w:numPr>
          <w:ilvl w:val="0"/>
          <w:numId w:val="18"/>
        </w:numPr>
        <w:spacing w:before="0" w:beforeAutospacing="0" w:after="0" w:afterAutospacing="0"/>
        <w:jc w:val="both"/>
        <w:rPr>
          <w:rFonts w:ascii="Trebuchet MS" w:hAnsi="Trebuchet MS" w:cs="Arial"/>
          <w:color w:val="1F4E79" w:themeColor="accent1" w:themeShade="80"/>
          <w:sz w:val="22"/>
          <w:szCs w:val="22"/>
          <w:lang w:val="ro-RO"/>
        </w:rPr>
      </w:pPr>
      <w:r w:rsidRPr="00122297">
        <w:rPr>
          <w:rFonts w:ascii="Trebuchet MS" w:hAnsi="Trebuchet MS" w:cs="Arial"/>
          <w:color w:val="1F4E79" w:themeColor="accent1" w:themeShade="80"/>
          <w:sz w:val="22"/>
          <w:szCs w:val="22"/>
          <w:lang w:val="ro-RO"/>
        </w:rPr>
        <w:t>Categoriile principale de cheltuieli, specifice acestui apel de proiecte, sunt plafonate astfel:</w:t>
      </w:r>
    </w:p>
    <w:p w14:paraId="367CE357" w14:textId="77777777" w:rsidR="00B77FEC" w:rsidRPr="00122297" w:rsidRDefault="00B77FEC">
      <w:pPr>
        <w:pStyle w:val="NormalWeb"/>
        <w:spacing w:before="0" w:beforeAutospacing="0" w:after="0" w:afterAutospacing="0"/>
        <w:ind w:left="720"/>
        <w:jc w:val="both"/>
        <w:rPr>
          <w:rFonts w:ascii="Trebuchet MS" w:hAnsi="Trebuchet MS" w:cs="Arial"/>
          <w:color w:val="1F4E79" w:themeColor="accent1" w:themeShade="80"/>
          <w:sz w:val="22"/>
          <w:szCs w:val="22"/>
          <w:lang w:val="ro-RO"/>
        </w:rPr>
      </w:pPr>
    </w:p>
    <w:p w14:paraId="702A4F34" w14:textId="77777777" w:rsidR="00B77FEC" w:rsidRPr="00122297" w:rsidRDefault="00B77FEC">
      <w:pPr>
        <w:pStyle w:val="NormalWeb"/>
        <w:spacing w:before="0" w:beforeAutospacing="0" w:after="0" w:afterAutospacing="0"/>
        <w:ind w:left="720"/>
        <w:jc w:val="both"/>
        <w:rPr>
          <w:rFonts w:ascii="Trebuchet MS" w:hAnsi="Trebuchet MS" w:cs="Arial"/>
          <w:color w:val="1F4E79" w:themeColor="accent1" w:themeShade="80"/>
          <w:sz w:val="22"/>
          <w:szCs w:val="22"/>
          <w:lang w:val="ro-RO"/>
        </w:rPr>
      </w:pPr>
    </w:p>
    <w:tbl>
      <w:tblPr>
        <w:tblStyle w:val="Tabelgril"/>
        <w:tblW w:w="0" w:type="auto"/>
        <w:shd w:val="clear" w:color="auto" w:fill="D9E2F3" w:themeFill="accent5" w:themeFillTint="33"/>
        <w:tblLook w:val="04A0" w:firstRow="1" w:lastRow="0" w:firstColumn="1" w:lastColumn="0" w:noHBand="0" w:noVBand="1"/>
      </w:tblPr>
      <w:tblGrid>
        <w:gridCol w:w="6091"/>
        <w:gridCol w:w="3537"/>
      </w:tblGrid>
      <w:tr w:rsidR="00122297" w:rsidRPr="00122297" w14:paraId="12E9116A" w14:textId="77777777" w:rsidTr="00BB7146">
        <w:tc>
          <w:tcPr>
            <w:tcW w:w="6091" w:type="dxa"/>
            <w:shd w:val="clear" w:color="auto" w:fill="D9E2F3" w:themeFill="accent5" w:themeFillTint="33"/>
          </w:tcPr>
          <w:p w14:paraId="222D6C7D" w14:textId="77777777" w:rsidR="00B77FEC" w:rsidRPr="00122297" w:rsidRDefault="00B77FEC">
            <w:pPr>
              <w:pStyle w:val="NormalWeb"/>
              <w:spacing w:before="0" w:beforeAutospacing="0" w:after="0" w:afterAutospacing="0"/>
              <w:jc w:val="both"/>
              <w:rPr>
                <w:rFonts w:ascii="Trebuchet MS" w:hAnsi="Trebuchet MS" w:cs="Arial"/>
                <w:b/>
                <w:color w:val="1F4E79" w:themeColor="accent1" w:themeShade="80"/>
                <w:sz w:val="22"/>
                <w:szCs w:val="22"/>
                <w:lang w:val="ro-RO"/>
              </w:rPr>
            </w:pPr>
            <w:r w:rsidRPr="00122297">
              <w:rPr>
                <w:rFonts w:ascii="Trebuchet MS" w:hAnsi="Trebuchet MS" w:cs="Arial"/>
                <w:b/>
                <w:color w:val="1F4E79" w:themeColor="accent1" w:themeShade="80"/>
                <w:sz w:val="22"/>
                <w:szCs w:val="22"/>
                <w:lang w:val="ro-RO"/>
              </w:rPr>
              <w:t>Categorie de cheltuieli</w:t>
            </w:r>
          </w:p>
        </w:tc>
        <w:tc>
          <w:tcPr>
            <w:tcW w:w="3537" w:type="dxa"/>
            <w:shd w:val="clear" w:color="auto" w:fill="D9E2F3" w:themeFill="accent5" w:themeFillTint="33"/>
          </w:tcPr>
          <w:p w14:paraId="43A7AEC8" w14:textId="77777777" w:rsidR="00B77FEC" w:rsidRPr="00122297" w:rsidRDefault="00B77FEC">
            <w:pPr>
              <w:pStyle w:val="NormalWeb"/>
              <w:spacing w:before="0" w:beforeAutospacing="0" w:after="0" w:afterAutospacing="0"/>
              <w:jc w:val="both"/>
              <w:rPr>
                <w:rFonts w:ascii="Trebuchet MS" w:hAnsi="Trebuchet MS" w:cs="Arial"/>
                <w:b/>
                <w:color w:val="1F4E79" w:themeColor="accent1" w:themeShade="80"/>
                <w:sz w:val="22"/>
                <w:szCs w:val="22"/>
                <w:lang w:val="ro-RO"/>
              </w:rPr>
            </w:pPr>
            <w:r w:rsidRPr="00122297">
              <w:rPr>
                <w:rFonts w:ascii="Trebuchet MS" w:hAnsi="Trebuchet MS" w:cs="Arial"/>
                <w:b/>
                <w:color w:val="1F4E79" w:themeColor="accent1" w:themeShade="80"/>
                <w:sz w:val="22"/>
                <w:szCs w:val="22"/>
                <w:lang w:val="ro-RO"/>
              </w:rPr>
              <w:t>Alocare financiară maximă la nivel de proiect</w:t>
            </w:r>
          </w:p>
        </w:tc>
      </w:tr>
      <w:tr w:rsidR="00122297" w:rsidRPr="00122297" w14:paraId="4083E636" w14:textId="77777777" w:rsidTr="00BB7146">
        <w:tc>
          <w:tcPr>
            <w:tcW w:w="6091" w:type="dxa"/>
            <w:shd w:val="clear" w:color="auto" w:fill="D9E2F3" w:themeFill="accent5" w:themeFillTint="33"/>
          </w:tcPr>
          <w:p w14:paraId="124DD26C" w14:textId="6AB4096A" w:rsidR="00B77FEC" w:rsidRPr="00122297" w:rsidRDefault="00B77FEC" w:rsidP="006646DE">
            <w:pPr>
              <w:pStyle w:val="NormalWeb"/>
              <w:spacing w:before="0" w:beforeAutospacing="0" w:after="0" w:afterAutospacing="0"/>
              <w:jc w:val="both"/>
              <w:rPr>
                <w:rFonts w:ascii="Trebuchet MS" w:hAnsi="Trebuchet MS" w:cs="Arial"/>
                <w:color w:val="1F4E79" w:themeColor="accent1" w:themeShade="80"/>
                <w:sz w:val="22"/>
                <w:szCs w:val="22"/>
                <w:lang w:val="ro-RO"/>
              </w:rPr>
            </w:pPr>
            <w:r w:rsidRPr="00122297">
              <w:rPr>
                <w:rFonts w:ascii="Trebuchet MS" w:hAnsi="Trebuchet MS" w:cs="Arial"/>
                <w:color w:val="1F4E79" w:themeColor="accent1" w:themeShade="80"/>
                <w:sz w:val="22"/>
                <w:szCs w:val="22"/>
                <w:lang w:val="ro-RO"/>
              </w:rPr>
              <w:t>Mobilități interne/internaționale</w:t>
            </w:r>
            <w:r w:rsidR="00925117" w:rsidRPr="00122297">
              <w:rPr>
                <w:rFonts w:ascii="Trebuchet MS" w:hAnsi="Trebuchet MS"/>
                <w:color w:val="1F4E79" w:themeColor="accent1" w:themeShade="80"/>
                <w:sz w:val="22"/>
                <w:szCs w:val="22"/>
              </w:rPr>
              <w:t xml:space="preserve"> (nu includ </w:t>
            </w:r>
            <w:r w:rsidR="00925117" w:rsidRPr="00122297">
              <w:rPr>
                <w:rFonts w:ascii="Trebuchet MS" w:hAnsi="Trebuchet MS" w:cs="Arial"/>
                <w:color w:val="1F4E79" w:themeColor="accent1" w:themeShade="80"/>
                <w:sz w:val="22"/>
                <w:szCs w:val="22"/>
                <w:lang w:val="ro-RO"/>
              </w:rPr>
              <w:t>Bursele doctorand și bursele cercetător postdoctoral)</w:t>
            </w:r>
          </w:p>
        </w:tc>
        <w:tc>
          <w:tcPr>
            <w:tcW w:w="3537" w:type="dxa"/>
            <w:shd w:val="clear" w:color="auto" w:fill="D9E2F3" w:themeFill="accent5" w:themeFillTint="33"/>
          </w:tcPr>
          <w:p w14:paraId="4E8E3494" w14:textId="77777777" w:rsidR="00B77FEC" w:rsidRPr="00122297" w:rsidRDefault="00B77FEC">
            <w:pPr>
              <w:pStyle w:val="NormalWeb"/>
              <w:spacing w:before="0" w:beforeAutospacing="0" w:after="0" w:afterAutospacing="0"/>
              <w:jc w:val="right"/>
              <w:rPr>
                <w:rFonts w:ascii="Trebuchet MS" w:hAnsi="Trebuchet MS" w:cs="Arial"/>
                <w:color w:val="1F4E79" w:themeColor="accent1" w:themeShade="80"/>
                <w:sz w:val="22"/>
                <w:szCs w:val="22"/>
                <w:lang w:val="ro-RO"/>
              </w:rPr>
            </w:pPr>
            <w:r w:rsidRPr="00122297">
              <w:rPr>
                <w:rFonts w:ascii="Trebuchet MS" w:hAnsi="Trebuchet MS" w:cs="Arial"/>
                <w:color w:val="1F4E79" w:themeColor="accent1" w:themeShade="80"/>
                <w:sz w:val="22"/>
                <w:szCs w:val="22"/>
                <w:lang w:val="ro-RO"/>
              </w:rPr>
              <w:t>200.000 euro</w:t>
            </w:r>
          </w:p>
        </w:tc>
      </w:tr>
      <w:tr w:rsidR="00122297" w:rsidRPr="00122297" w14:paraId="301C5F08" w14:textId="77777777" w:rsidTr="00BB7146">
        <w:tc>
          <w:tcPr>
            <w:tcW w:w="6091" w:type="dxa"/>
            <w:shd w:val="clear" w:color="auto" w:fill="D9E2F3" w:themeFill="accent5" w:themeFillTint="33"/>
          </w:tcPr>
          <w:p w14:paraId="1F23744B" w14:textId="77777777" w:rsidR="00B77FEC" w:rsidRPr="00122297" w:rsidRDefault="00B77FEC" w:rsidP="006646DE">
            <w:pPr>
              <w:pStyle w:val="NormalWeb"/>
              <w:spacing w:before="0" w:beforeAutospacing="0" w:after="0" w:afterAutospacing="0"/>
              <w:jc w:val="both"/>
              <w:rPr>
                <w:rFonts w:ascii="Trebuchet MS" w:hAnsi="Trebuchet MS" w:cs="Arial"/>
                <w:color w:val="1F4E79" w:themeColor="accent1" w:themeShade="80"/>
                <w:sz w:val="22"/>
                <w:szCs w:val="22"/>
                <w:lang w:val="ro-RO"/>
              </w:rPr>
            </w:pPr>
            <w:r w:rsidRPr="00122297">
              <w:rPr>
                <w:rFonts w:ascii="Trebuchet MS" w:hAnsi="Trebuchet MS" w:cs="Arial"/>
                <w:color w:val="1F4E79" w:themeColor="accent1" w:themeShade="80"/>
                <w:sz w:val="22"/>
                <w:szCs w:val="22"/>
                <w:lang w:val="ro-RO"/>
              </w:rPr>
              <w:t>Taxe de participare la conferințe</w:t>
            </w:r>
          </w:p>
        </w:tc>
        <w:tc>
          <w:tcPr>
            <w:tcW w:w="3537" w:type="dxa"/>
            <w:shd w:val="clear" w:color="auto" w:fill="D9E2F3" w:themeFill="accent5" w:themeFillTint="33"/>
          </w:tcPr>
          <w:p w14:paraId="2E313072" w14:textId="77777777" w:rsidR="00B77FEC" w:rsidRPr="00122297" w:rsidRDefault="00B77FEC">
            <w:pPr>
              <w:pStyle w:val="NormalWeb"/>
              <w:spacing w:before="0" w:beforeAutospacing="0" w:after="0" w:afterAutospacing="0"/>
              <w:jc w:val="right"/>
              <w:rPr>
                <w:rFonts w:ascii="Trebuchet MS" w:hAnsi="Trebuchet MS" w:cs="Arial"/>
                <w:color w:val="1F4E79" w:themeColor="accent1" w:themeShade="80"/>
                <w:sz w:val="22"/>
                <w:szCs w:val="22"/>
                <w:lang w:val="ro-RO"/>
              </w:rPr>
            </w:pPr>
            <w:r w:rsidRPr="00122297">
              <w:rPr>
                <w:rFonts w:ascii="Trebuchet MS" w:hAnsi="Trebuchet MS" w:cs="Arial"/>
                <w:color w:val="1F4E79" w:themeColor="accent1" w:themeShade="80"/>
                <w:sz w:val="22"/>
                <w:szCs w:val="22"/>
                <w:lang w:val="ro-RO"/>
              </w:rPr>
              <w:t>65.000 euro</w:t>
            </w:r>
          </w:p>
        </w:tc>
      </w:tr>
      <w:tr w:rsidR="00122297" w:rsidRPr="00122297" w14:paraId="75D3EF42" w14:textId="77777777" w:rsidTr="00BB7146">
        <w:tc>
          <w:tcPr>
            <w:tcW w:w="6091" w:type="dxa"/>
            <w:shd w:val="clear" w:color="auto" w:fill="D9E2F3" w:themeFill="accent5" w:themeFillTint="33"/>
          </w:tcPr>
          <w:p w14:paraId="4B7672AC" w14:textId="77777777" w:rsidR="00B77FEC" w:rsidRPr="00122297" w:rsidRDefault="00B77FEC" w:rsidP="006646DE">
            <w:pPr>
              <w:pStyle w:val="NormalWeb"/>
              <w:spacing w:before="0" w:beforeAutospacing="0" w:after="0" w:afterAutospacing="0"/>
              <w:jc w:val="both"/>
              <w:rPr>
                <w:rFonts w:ascii="Trebuchet MS" w:hAnsi="Trebuchet MS" w:cs="Arial"/>
                <w:color w:val="1F4E79" w:themeColor="accent1" w:themeShade="80"/>
                <w:sz w:val="22"/>
                <w:szCs w:val="22"/>
                <w:lang w:val="ro-RO"/>
              </w:rPr>
            </w:pPr>
            <w:r w:rsidRPr="00122297">
              <w:rPr>
                <w:rFonts w:ascii="Trebuchet MS" w:hAnsi="Trebuchet MS" w:cs="Arial"/>
                <w:color w:val="1F4E79" w:themeColor="accent1" w:themeShade="80"/>
                <w:sz w:val="22"/>
                <w:szCs w:val="22"/>
                <w:lang w:val="ro-RO"/>
              </w:rPr>
              <w:t xml:space="preserve">Taxe pentru publicarea articolelor în reviste indexate în baze de date </w:t>
            </w:r>
            <w:r w:rsidR="00E8114C" w:rsidRPr="00122297">
              <w:rPr>
                <w:rFonts w:ascii="Trebuchet MS" w:hAnsi="Trebuchet MS" w:cs="Arial"/>
                <w:color w:val="1F4E79" w:themeColor="accent1" w:themeShade="80"/>
                <w:sz w:val="22"/>
                <w:szCs w:val="22"/>
                <w:lang w:val="ro-RO"/>
              </w:rPr>
              <w:t>internaționale</w:t>
            </w:r>
          </w:p>
        </w:tc>
        <w:tc>
          <w:tcPr>
            <w:tcW w:w="3537" w:type="dxa"/>
            <w:shd w:val="clear" w:color="auto" w:fill="D9E2F3" w:themeFill="accent5" w:themeFillTint="33"/>
          </w:tcPr>
          <w:p w14:paraId="1A1A163D" w14:textId="1DB3EA53" w:rsidR="00B77FEC" w:rsidRPr="00122297" w:rsidRDefault="00925117">
            <w:pPr>
              <w:pStyle w:val="NormalWeb"/>
              <w:spacing w:before="0" w:beforeAutospacing="0" w:after="0" w:afterAutospacing="0"/>
              <w:jc w:val="right"/>
              <w:rPr>
                <w:rFonts w:ascii="Trebuchet MS" w:hAnsi="Trebuchet MS" w:cs="Arial"/>
                <w:color w:val="1F4E79" w:themeColor="accent1" w:themeShade="80"/>
                <w:sz w:val="22"/>
                <w:szCs w:val="22"/>
                <w:lang w:val="ro-RO"/>
              </w:rPr>
            </w:pPr>
            <w:r w:rsidRPr="00122297">
              <w:rPr>
                <w:rFonts w:ascii="Trebuchet MS" w:hAnsi="Trebuchet MS" w:cs="Arial"/>
                <w:color w:val="1F4E79" w:themeColor="accent1" w:themeShade="80"/>
                <w:sz w:val="22"/>
                <w:szCs w:val="22"/>
                <w:lang w:val="ro-RO"/>
              </w:rPr>
              <w:t>500</w:t>
            </w:r>
            <w:r w:rsidR="00B77FEC" w:rsidRPr="00122297">
              <w:rPr>
                <w:rFonts w:ascii="Trebuchet MS" w:hAnsi="Trebuchet MS" w:cs="Arial"/>
                <w:color w:val="1F4E79" w:themeColor="accent1" w:themeShade="80"/>
                <w:sz w:val="22"/>
                <w:szCs w:val="22"/>
                <w:lang w:val="ro-RO"/>
              </w:rPr>
              <w:t xml:space="preserve"> euro</w:t>
            </w:r>
            <w:r w:rsidRPr="00122297">
              <w:rPr>
                <w:rFonts w:ascii="Trebuchet MS" w:hAnsi="Trebuchet MS" w:cs="Arial"/>
                <w:color w:val="1F4E79" w:themeColor="accent1" w:themeShade="80"/>
                <w:sz w:val="22"/>
                <w:szCs w:val="22"/>
                <w:lang w:val="ro-RO"/>
              </w:rPr>
              <w:t>/doctorand sau cercetător postdoctorat</w:t>
            </w:r>
          </w:p>
        </w:tc>
      </w:tr>
    </w:tbl>
    <w:p w14:paraId="35FA05F8" w14:textId="77777777" w:rsidR="00B77FEC" w:rsidRPr="00122297" w:rsidRDefault="00B77FEC" w:rsidP="006646DE">
      <w:pPr>
        <w:pStyle w:val="NormalWeb"/>
        <w:spacing w:before="0" w:beforeAutospacing="0" w:after="0" w:afterAutospacing="0"/>
        <w:jc w:val="both"/>
        <w:rPr>
          <w:rFonts w:ascii="Trebuchet MS" w:hAnsi="Trebuchet MS" w:cs="Arial"/>
          <w:color w:val="1F4E79" w:themeColor="accent1" w:themeShade="80"/>
          <w:sz w:val="22"/>
          <w:szCs w:val="22"/>
          <w:lang w:val="ro-RO"/>
        </w:rPr>
      </w:pPr>
    </w:p>
    <w:p w14:paraId="53C3D2E9" w14:textId="77777777" w:rsidR="00B77FEC" w:rsidRPr="00122297" w:rsidRDefault="00B77FEC">
      <w:pPr>
        <w:pStyle w:val="NormalWeb"/>
        <w:spacing w:before="0" w:beforeAutospacing="0" w:after="0" w:afterAutospacing="0"/>
        <w:jc w:val="both"/>
        <w:rPr>
          <w:rFonts w:ascii="Trebuchet MS" w:hAnsi="Trebuchet MS" w:cs="Arial"/>
          <w:color w:val="1F4E79" w:themeColor="accent1" w:themeShade="80"/>
          <w:sz w:val="22"/>
          <w:szCs w:val="22"/>
          <w:lang w:val="ro-RO"/>
        </w:rPr>
      </w:pPr>
    </w:p>
    <w:p w14:paraId="16AF047B" w14:textId="77777777" w:rsidR="006354EF" w:rsidRPr="00122297" w:rsidRDefault="006354EF">
      <w:pPr>
        <w:pStyle w:val="NormalWeb"/>
        <w:spacing w:before="0" w:beforeAutospacing="0" w:after="0" w:afterAutospacing="0"/>
        <w:jc w:val="both"/>
        <w:rPr>
          <w:rFonts w:ascii="Trebuchet MS" w:hAnsi="Trebuchet MS" w:cs="Arial"/>
          <w:color w:val="1F4E79" w:themeColor="accent1" w:themeShade="80"/>
          <w:sz w:val="22"/>
          <w:szCs w:val="22"/>
          <w:lang w:val="ro-RO"/>
        </w:rPr>
      </w:pPr>
    </w:p>
    <w:p w14:paraId="534BA6CB" w14:textId="77777777" w:rsidR="008356A6" w:rsidRPr="00122297" w:rsidRDefault="008356A6">
      <w:pPr>
        <w:pStyle w:val="NormalWeb"/>
        <w:spacing w:before="0" w:beforeAutospacing="0" w:after="0" w:afterAutospacing="0"/>
        <w:jc w:val="both"/>
        <w:rPr>
          <w:rFonts w:ascii="Trebuchet MS" w:hAnsi="Trebuchet MS" w:cs="Arial"/>
          <w:color w:val="1F4E79" w:themeColor="accent1" w:themeShade="80"/>
          <w:sz w:val="22"/>
          <w:szCs w:val="22"/>
          <w:lang w:val="ro-RO"/>
        </w:rPr>
      </w:pPr>
    </w:p>
    <w:p w14:paraId="184A97DC" w14:textId="77777777" w:rsidR="00B77FEC" w:rsidRPr="00122297" w:rsidRDefault="008356A6">
      <w:pPr>
        <w:pStyle w:val="Titlu1"/>
        <w:spacing w:before="0" w:line="240" w:lineRule="auto"/>
        <w:jc w:val="both"/>
        <w:rPr>
          <w:rFonts w:ascii="Trebuchet MS" w:hAnsi="Trebuchet MS"/>
          <w:b/>
          <w:color w:val="1F4E79" w:themeColor="accent1" w:themeShade="80"/>
          <w:sz w:val="22"/>
          <w:szCs w:val="22"/>
        </w:rPr>
      </w:pPr>
      <w:bookmarkStart w:id="64" w:name="_Toc448926447"/>
      <w:bookmarkStart w:id="65" w:name="_Toc21433115"/>
      <w:r w:rsidRPr="00122297">
        <w:rPr>
          <w:rFonts w:ascii="Trebuchet MS" w:hAnsi="Trebuchet MS"/>
          <w:b/>
          <w:color w:val="1F4E79" w:themeColor="accent1" w:themeShade="80"/>
          <w:sz w:val="22"/>
          <w:szCs w:val="22"/>
        </w:rPr>
        <w:t>CAPITOLUL 3. COMPLETAREA CERERII DE FINANȚARE</w:t>
      </w:r>
      <w:bookmarkEnd w:id="64"/>
      <w:bookmarkEnd w:id="65"/>
    </w:p>
    <w:p w14:paraId="00B08BCC" w14:textId="77777777" w:rsidR="008356A6" w:rsidRPr="00122297" w:rsidRDefault="008356A6">
      <w:pPr>
        <w:spacing w:after="0" w:line="240" w:lineRule="auto"/>
        <w:jc w:val="both"/>
        <w:rPr>
          <w:rFonts w:ascii="Trebuchet MS" w:hAnsi="Trebuchet MS"/>
          <w:color w:val="1F4E79" w:themeColor="accent1" w:themeShade="80"/>
        </w:rPr>
      </w:pPr>
    </w:p>
    <w:p w14:paraId="0FEFBF6B" w14:textId="77777777" w:rsidR="00B77FEC" w:rsidRPr="00122297" w:rsidRDefault="00B77FEC">
      <w:pPr>
        <w:spacing w:after="0" w:line="240" w:lineRule="auto"/>
        <w:jc w:val="both"/>
        <w:rPr>
          <w:rFonts w:ascii="Trebuchet MS" w:hAnsi="Trebuchet MS"/>
          <w:color w:val="1F4E79" w:themeColor="accent1" w:themeShade="80"/>
        </w:rPr>
      </w:pPr>
      <w:r w:rsidRPr="00122297">
        <w:rPr>
          <w:rFonts w:ascii="Trebuchet MS" w:eastAsia="Calibri" w:hAnsi="Trebuchet MS" w:cs="Times New Roman"/>
          <w:color w:val="1F4E79" w:themeColor="accent1" w:themeShade="80"/>
        </w:rPr>
        <w:t>Completarea cererii de finanțare se realizează</w:t>
      </w:r>
      <w:r w:rsidRPr="00122297">
        <w:rPr>
          <w:rFonts w:ascii="Trebuchet MS" w:hAnsi="Trebuchet MS"/>
          <w:color w:val="1F4E79" w:themeColor="accent1" w:themeShade="80"/>
        </w:rPr>
        <w:t xml:space="preserve"> în conformitate cu documentul </w:t>
      </w:r>
      <w:r w:rsidRPr="00122297">
        <w:rPr>
          <w:rFonts w:ascii="Trebuchet MS" w:hAnsi="Trebuchet MS"/>
          <w:iCs/>
          <w:color w:val="1F4E79" w:themeColor="accent1" w:themeShade="80"/>
        </w:rPr>
        <w:t xml:space="preserve">Orientări privind accesarea finanțărilor în cadrul Programului Operațional Capital Uman 2014-2020, precum și cu instrucțiunile de completare furnizate în sistemul informatic la apelurile de proiecte. </w:t>
      </w:r>
    </w:p>
    <w:p w14:paraId="7B8F2916" w14:textId="77777777" w:rsidR="00B77FEC" w:rsidRPr="00122297" w:rsidRDefault="00B77FEC">
      <w:pPr>
        <w:spacing w:after="0" w:line="240" w:lineRule="auto"/>
        <w:jc w:val="both"/>
        <w:rPr>
          <w:rFonts w:ascii="Trebuchet MS" w:hAnsi="Trebuchet MS"/>
          <w:color w:val="1F4E79" w:themeColor="accent1" w:themeShade="80"/>
        </w:rPr>
      </w:pPr>
    </w:p>
    <w:p w14:paraId="3E2825B2" w14:textId="77777777" w:rsidR="00B77FEC" w:rsidRPr="00122297" w:rsidRDefault="008356A6">
      <w:pPr>
        <w:pStyle w:val="Titlu1"/>
        <w:spacing w:before="0" w:line="240" w:lineRule="auto"/>
        <w:jc w:val="both"/>
        <w:rPr>
          <w:rFonts w:ascii="Trebuchet MS" w:hAnsi="Trebuchet MS"/>
          <w:b/>
          <w:color w:val="1F4E79" w:themeColor="accent1" w:themeShade="80"/>
          <w:sz w:val="22"/>
          <w:szCs w:val="22"/>
        </w:rPr>
      </w:pPr>
      <w:bookmarkStart w:id="66" w:name="_Toc448926448"/>
      <w:bookmarkStart w:id="67" w:name="_Toc21433116"/>
      <w:r w:rsidRPr="00122297">
        <w:rPr>
          <w:rFonts w:ascii="Trebuchet MS" w:hAnsi="Trebuchet MS"/>
          <w:b/>
          <w:color w:val="1F4E79" w:themeColor="accent1" w:themeShade="80"/>
          <w:sz w:val="22"/>
          <w:szCs w:val="22"/>
        </w:rPr>
        <w:t>CAPITOLUL 4. PROCESUL DE EVALUARE ȘI SELECȚIE</w:t>
      </w:r>
      <w:bookmarkEnd w:id="66"/>
      <w:bookmarkEnd w:id="67"/>
      <w:r w:rsidRPr="00122297">
        <w:rPr>
          <w:rFonts w:ascii="Trebuchet MS" w:hAnsi="Trebuchet MS"/>
          <w:b/>
          <w:color w:val="1F4E79" w:themeColor="accent1" w:themeShade="80"/>
          <w:sz w:val="22"/>
          <w:szCs w:val="22"/>
        </w:rPr>
        <w:t xml:space="preserve"> </w:t>
      </w:r>
    </w:p>
    <w:p w14:paraId="253AE0BA" w14:textId="77777777" w:rsidR="00B77FEC" w:rsidRPr="00122297" w:rsidRDefault="00B77FEC">
      <w:pPr>
        <w:spacing w:after="0" w:line="240" w:lineRule="auto"/>
        <w:jc w:val="both"/>
        <w:rPr>
          <w:rFonts w:ascii="Trebuchet MS" w:hAnsi="Trebuchet MS"/>
          <w:color w:val="1F4E79" w:themeColor="accent1" w:themeShade="80"/>
        </w:rPr>
      </w:pPr>
    </w:p>
    <w:p w14:paraId="5ECC08D9" w14:textId="77777777" w:rsidR="00B77FEC" w:rsidRPr="00122297" w:rsidRDefault="00B77FEC">
      <w:pPr>
        <w:pStyle w:val="Titlu2"/>
        <w:spacing w:before="0" w:line="240" w:lineRule="auto"/>
        <w:jc w:val="both"/>
        <w:rPr>
          <w:rFonts w:ascii="Trebuchet MS" w:hAnsi="Trebuchet MS"/>
          <w:b/>
          <w:color w:val="1F4E79" w:themeColor="accent1" w:themeShade="80"/>
          <w:sz w:val="22"/>
          <w:szCs w:val="22"/>
        </w:rPr>
      </w:pPr>
      <w:bookmarkStart w:id="68" w:name="_Toc448926449"/>
      <w:bookmarkStart w:id="69" w:name="_Toc21433117"/>
      <w:r w:rsidRPr="00122297">
        <w:rPr>
          <w:rFonts w:ascii="Trebuchet MS" w:hAnsi="Trebuchet MS"/>
          <w:b/>
          <w:color w:val="1F4E79" w:themeColor="accent1" w:themeShade="80"/>
          <w:sz w:val="22"/>
          <w:szCs w:val="22"/>
        </w:rPr>
        <w:t>4.1. Descriere generală</w:t>
      </w:r>
      <w:bookmarkEnd w:id="68"/>
      <w:bookmarkEnd w:id="69"/>
    </w:p>
    <w:p w14:paraId="547C5F65" w14:textId="7355A612" w:rsidR="00B77FEC" w:rsidRPr="00122297" w:rsidRDefault="00B77FEC">
      <w:pPr>
        <w:autoSpaceDE w:val="0"/>
        <w:autoSpaceDN w:val="0"/>
        <w:adjustRightInd w:val="0"/>
        <w:spacing w:after="0" w:line="240" w:lineRule="auto"/>
        <w:jc w:val="both"/>
        <w:rPr>
          <w:rFonts w:ascii="Trebuchet MS" w:hAnsi="Trebuchet MS" w:cs="Calibri"/>
          <w:color w:val="1F4E79" w:themeColor="accent1" w:themeShade="80"/>
          <w:lang w:val="es-CL"/>
        </w:rPr>
      </w:pPr>
      <w:r w:rsidRPr="00122297">
        <w:rPr>
          <w:rFonts w:ascii="Trebuchet MS" w:hAnsi="Trebuchet MS" w:cs="Calibri,Bold"/>
          <w:b/>
          <w:bCs/>
          <w:color w:val="1F4E79" w:themeColor="accent1" w:themeShade="80"/>
          <w:lang w:val="es-CL"/>
        </w:rPr>
        <w:t xml:space="preserve">Procesul de evaluare și selecție </w:t>
      </w:r>
      <w:r w:rsidRPr="00122297">
        <w:rPr>
          <w:rFonts w:ascii="Trebuchet MS" w:hAnsi="Trebuchet MS" w:cs="Calibri"/>
          <w:color w:val="1F4E79" w:themeColor="accent1" w:themeShade="80"/>
          <w:lang w:val="es-CL"/>
        </w:rPr>
        <w:t xml:space="preserve">a cererilor de finanțare înregistrate în sistemul informatic se realizează conform prevederilor documentul </w:t>
      </w:r>
      <w:r w:rsidRPr="00122297">
        <w:rPr>
          <w:rFonts w:ascii="Trebuchet MS" w:hAnsi="Trebuchet MS" w:cs="Calibri,Italic"/>
          <w:iCs/>
          <w:color w:val="1F4E79" w:themeColor="accent1" w:themeShade="80"/>
          <w:lang w:val="es-CL"/>
        </w:rPr>
        <w:t>Orientări privind accesarea finanțărilor în cadrul Programului</w:t>
      </w:r>
      <w:r w:rsidRPr="00122297">
        <w:rPr>
          <w:rFonts w:ascii="Trebuchet MS" w:hAnsi="Trebuchet MS" w:cs="Calibri"/>
          <w:color w:val="1F4E79" w:themeColor="accent1" w:themeShade="80"/>
          <w:lang w:val="es-CL"/>
        </w:rPr>
        <w:t xml:space="preserve"> </w:t>
      </w:r>
      <w:r w:rsidRPr="00122297">
        <w:rPr>
          <w:rFonts w:ascii="Trebuchet MS" w:hAnsi="Trebuchet MS" w:cs="Calibri,Italic"/>
          <w:iCs/>
          <w:color w:val="1F4E79" w:themeColor="accent1" w:themeShade="80"/>
          <w:lang w:val="es-CL"/>
        </w:rPr>
        <w:t>Operațional Capital Uman 2014-2020</w:t>
      </w:r>
      <w:r w:rsidRPr="00122297">
        <w:rPr>
          <w:rFonts w:ascii="Trebuchet MS" w:hAnsi="Trebuchet MS" w:cs="Calibri"/>
          <w:color w:val="1F4E79" w:themeColor="accent1" w:themeShade="80"/>
          <w:lang w:val="es-CL"/>
        </w:rPr>
        <w:t xml:space="preserve">, CAPITOLUL 6 ”Procesul de evaluare și selecție” și a criteriilor de evaluare și selecție prevăzute în grila de verificare a conformității administrative și a eligibilității proiectelor </w:t>
      </w:r>
      <w:r w:rsidRPr="00122297">
        <w:rPr>
          <w:rFonts w:ascii="Trebuchet MS" w:hAnsi="Trebuchet MS" w:cs="Calibri,Italic"/>
          <w:iCs/>
          <w:color w:val="1F4E79" w:themeColor="accent1" w:themeShade="80"/>
          <w:lang w:val="es-CL"/>
        </w:rPr>
        <w:t xml:space="preserve">(Anexa </w:t>
      </w:r>
      <w:r w:rsidR="00DC3586" w:rsidRPr="00122297">
        <w:rPr>
          <w:rFonts w:ascii="Trebuchet MS" w:hAnsi="Trebuchet MS" w:cs="Calibri,Italic"/>
          <w:iCs/>
          <w:color w:val="1F4E79" w:themeColor="accent1" w:themeShade="80"/>
          <w:lang w:val="es-CL"/>
        </w:rPr>
        <w:t>3</w:t>
      </w:r>
      <w:r w:rsidRPr="00122297">
        <w:rPr>
          <w:rFonts w:ascii="Trebuchet MS" w:hAnsi="Trebuchet MS" w:cs="Calibri,Italic"/>
          <w:iCs/>
          <w:color w:val="1F4E79" w:themeColor="accent1" w:themeShade="80"/>
          <w:lang w:val="es-CL"/>
        </w:rPr>
        <w:t xml:space="preserve">), </w:t>
      </w:r>
      <w:r w:rsidRPr="00122297">
        <w:rPr>
          <w:rFonts w:ascii="Trebuchet MS" w:hAnsi="Trebuchet MS" w:cs="Calibri"/>
          <w:color w:val="1F4E79" w:themeColor="accent1" w:themeShade="80"/>
          <w:lang w:val="es-CL"/>
        </w:rPr>
        <w:t xml:space="preserve">precum și a grilei de evaluare tehnică și financiară </w:t>
      </w:r>
      <w:r w:rsidRPr="00122297">
        <w:rPr>
          <w:rFonts w:ascii="Trebuchet MS" w:hAnsi="Trebuchet MS" w:cs="Calibri,Italic"/>
          <w:iCs/>
          <w:color w:val="1F4E79" w:themeColor="accent1" w:themeShade="80"/>
          <w:lang w:val="es-CL"/>
        </w:rPr>
        <w:t xml:space="preserve">(Anexa </w:t>
      </w:r>
      <w:r w:rsidR="00DC3586" w:rsidRPr="00122297">
        <w:rPr>
          <w:rFonts w:ascii="Trebuchet MS" w:hAnsi="Trebuchet MS" w:cs="Calibri,Italic"/>
          <w:iCs/>
          <w:color w:val="1F4E79" w:themeColor="accent1" w:themeShade="80"/>
          <w:lang w:val="es-CL"/>
        </w:rPr>
        <w:t>4</w:t>
      </w:r>
      <w:r w:rsidRPr="00122297">
        <w:rPr>
          <w:rFonts w:ascii="Trebuchet MS" w:hAnsi="Trebuchet MS" w:cs="Calibri,Italic"/>
          <w:iCs/>
          <w:color w:val="1F4E79" w:themeColor="accent1" w:themeShade="80"/>
          <w:lang w:val="es-CL"/>
        </w:rPr>
        <w:t>).</w:t>
      </w:r>
      <w:r w:rsidRPr="00122297">
        <w:rPr>
          <w:rFonts w:ascii="Trebuchet MS" w:hAnsi="Trebuchet MS"/>
          <w:color w:val="1F4E79" w:themeColor="accent1" w:themeShade="80"/>
        </w:rPr>
        <w:t xml:space="preserve">  </w:t>
      </w:r>
    </w:p>
    <w:p w14:paraId="42649B7B" w14:textId="77777777" w:rsidR="00B77FEC" w:rsidRPr="00122297" w:rsidRDefault="00B77FEC">
      <w:pPr>
        <w:spacing w:after="0" w:line="240" w:lineRule="auto"/>
        <w:jc w:val="both"/>
        <w:rPr>
          <w:rFonts w:ascii="Trebuchet MS" w:hAnsi="Trebuchet MS"/>
          <w:color w:val="1F4E79" w:themeColor="accent1" w:themeShade="80"/>
        </w:rPr>
      </w:pPr>
    </w:p>
    <w:p w14:paraId="28AD85D7" w14:textId="77777777" w:rsidR="00B77FEC" w:rsidRPr="00122297" w:rsidRDefault="00B77FEC">
      <w:pPr>
        <w:pStyle w:val="Titlu2"/>
        <w:spacing w:before="0" w:line="240" w:lineRule="auto"/>
        <w:jc w:val="both"/>
        <w:rPr>
          <w:rFonts w:ascii="Trebuchet MS" w:hAnsi="Trebuchet MS" w:cs="Calibri,Bold"/>
          <w:b/>
          <w:bCs/>
          <w:color w:val="1F4E79" w:themeColor="accent1" w:themeShade="80"/>
          <w:sz w:val="22"/>
          <w:szCs w:val="22"/>
          <w:lang w:val="es-CL"/>
        </w:rPr>
      </w:pPr>
      <w:bookmarkStart w:id="70" w:name="_Toc483990877"/>
      <w:bookmarkStart w:id="71" w:name="_Toc483991277"/>
      <w:bookmarkStart w:id="72" w:name="_Toc21433118"/>
      <w:r w:rsidRPr="00122297">
        <w:rPr>
          <w:rFonts w:ascii="Trebuchet MS" w:hAnsi="Trebuchet MS"/>
          <w:b/>
          <w:color w:val="1F4E79" w:themeColor="accent1" w:themeShade="80"/>
          <w:sz w:val="22"/>
          <w:szCs w:val="22"/>
        </w:rPr>
        <w:t>4.2. Depunerea și soluționarea contestațiilor</w:t>
      </w:r>
      <w:bookmarkEnd w:id="70"/>
      <w:bookmarkEnd w:id="71"/>
      <w:bookmarkEnd w:id="72"/>
    </w:p>
    <w:p w14:paraId="23F45FE0" w14:textId="77777777" w:rsidR="00B77FEC" w:rsidRPr="00122297" w:rsidRDefault="00B77FEC">
      <w:pPr>
        <w:autoSpaceDE w:val="0"/>
        <w:autoSpaceDN w:val="0"/>
        <w:adjustRightInd w:val="0"/>
        <w:spacing w:after="0" w:line="240" w:lineRule="auto"/>
        <w:jc w:val="both"/>
        <w:rPr>
          <w:rFonts w:ascii="Trebuchet MS" w:hAnsi="Trebuchet MS" w:cs="Calibri,Bold"/>
          <w:b/>
          <w:bCs/>
          <w:color w:val="1F4E79" w:themeColor="accent1" w:themeShade="80"/>
          <w:lang w:val="es-CL"/>
        </w:rPr>
      </w:pPr>
    </w:p>
    <w:p w14:paraId="710ED4E3" w14:textId="38F6D544" w:rsidR="00B77FEC" w:rsidRPr="00122297" w:rsidRDefault="00B77FEC">
      <w:pPr>
        <w:autoSpaceDE w:val="0"/>
        <w:autoSpaceDN w:val="0"/>
        <w:adjustRightInd w:val="0"/>
        <w:spacing w:after="0" w:line="240" w:lineRule="auto"/>
        <w:jc w:val="both"/>
        <w:rPr>
          <w:rFonts w:ascii="Trebuchet MS" w:hAnsi="Trebuchet MS" w:cs="Calibri,Italic"/>
          <w:iCs/>
          <w:color w:val="1F4E79" w:themeColor="accent1" w:themeShade="80"/>
          <w:lang w:val="es-CL"/>
        </w:rPr>
      </w:pPr>
      <w:r w:rsidRPr="00122297">
        <w:rPr>
          <w:rFonts w:ascii="Trebuchet MS" w:hAnsi="Trebuchet MS" w:cs="Calibri,Bold"/>
          <w:b/>
          <w:bCs/>
          <w:color w:val="1F4E79" w:themeColor="accent1" w:themeShade="80"/>
          <w:lang w:val="es-CL"/>
        </w:rPr>
        <w:t xml:space="preserve">Procesul de depunere și soluționare a contestațiilor </w:t>
      </w:r>
      <w:r w:rsidRPr="00122297">
        <w:rPr>
          <w:rFonts w:ascii="Trebuchet MS" w:hAnsi="Trebuchet MS" w:cs="Calibri"/>
          <w:color w:val="1F4E79" w:themeColor="accent1" w:themeShade="80"/>
          <w:lang w:val="es-CL"/>
        </w:rPr>
        <w:t xml:space="preserve">este reglementat în documentul </w:t>
      </w:r>
      <w:r w:rsidRPr="00122297">
        <w:rPr>
          <w:rFonts w:ascii="Trebuchet MS" w:hAnsi="Trebuchet MS" w:cs="Calibri,Italic"/>
          <w:iCs/>
          <w:color w:val="1F4E79" w:themeColor="accent1" w:themeShade="80"/>
          <w:lang w:val="es-CL"/>
        </w:rPr>
        <w:t>Orientări privind accesarea finanțărilor în cadrul Programului Oper</w:t>
      </w:r>
      <w:r w:rsidR="00DC3586" w:rsidRPr="00122297">
        <w:rPr>
          <w:rFonts w:ascii="Trebuchet MS" w:hAnsi="Trebuchet MS" w:cs="Calibri,Italic"/>
          <w:iCs/>
          <w:color w:val="1F4E79" w:themeColor="accent1" w:themeShade="80"/>
          <w:lang w:val="es-CL"/>
        </w:rPr>
        <w:t>ațional Capital Uman 2014-2020.</w:t>
      </w:r>
    </w:p>
    <w:p w14:paraId="7DD1A8AE" w14:textId="77777777" w:rsidR="009F3C3C" w:rsidRPr="00122297" w:rsidRDefault="009F3C3C">
      <w:pPr>
        <w:autoSpaceDE w:val="0"/>
        <w:autoSpaceDN w:val="0"/>
        <w:adjustRightInd w:val="0"/>
        <w:spacing w:after="0" w:line="240" w:lineRule="auto"/>
        <w:jc w:val="both"/>
        <w:rPr>
          <w:rFonts w:ascii="Trebuchet MS" w:hAnsi="Trebuchet MS" w:cs="Calibri,Italic"/>
          <w:iCs/>
          <w:color w:val="1F4E79" w:themeColor="accent1" w:themeShade="80"/>
          <w:lang w:val="es-CL"/>
        </w:rPr>
      </w:pPr>
    </w:p>
    <w:p w14:paraId="6E19C85C" w14:textId="0CFEA5B5" w:rsidR="00B260F9" w:rsidRPr="00122297" w:rsidRDefault="00B260F9">
      <w:pPr>
        <w:autoSpaceDE w:val="0"/>
        <w:autoSpaceDN w:val="0"/>
        <w:adjustRightInd w:val="0"/>
        <w:spacing w:after="0" w:line="240" w:lineRule="auto"/>
        <w:jc w:val="both"/>
        <w:rPr>
          <w:rFonts w:ascii="Trebuchet MS" w:hAnsi="Trebuchet MS" w:cs="Calibri"/>
          <w:color w:val="1F4E79" w:themeColor="accent1" w:themeShade="80"/>
          <w:lang w:val="es-CL"/>
        </w:rPr>
      </w:pPr>
      <w:r w:rsidRPr="00122297">
        <w:rPr>
          <w:rFonts w:ascii="Trebuchet MS" w:eastAsia="Calibri" w:hAnsi="Trebuchet MS" w:cstheme="majorBidi"/>
          <w:color w:val="1F4E79" w:themeColor="accent1" w:themeShade="80"/>
        </w:rPr>
        <w:t xml:space="preserve">Termenul estimat de finalizare a evaluării (inclusiv soluționarea contestațiilor) este … </w:t>
      </w:r>
    </w:p>
    <w:p w14:paraId="6109F15D" w14:textId="77777777" w:rsidR="00B77FEC" w:rsidRPr="00122297" w:rsidRDefault="00B77FEC">
      <w:pPr>
        <w:spacing w:after="0" w:line="240" w:lineRule="auto"/>
        <w:jc w:val="both"/>
        <w:rPr>
          <w:rFonts w:ascii="Trebuchet MS" w:eastAsia="Calibri" w:hAnsi="Trebuchet MS" w:cs="Times New Roman"/>
          <w:color w:val="1F4E79" w:themeColor="accent1" w:themeShade="80"/>
        </w:rPr>
      </w:pPr>
    </w:p>
    <w:p w14:paraId="557D6203" w14:textId="77777777" w:rsidR="00B77FEC" w:rsidRPr="00122297" w:rsidRDefault="00B77FEC">
      <w:pPr>
        <w:pStyle w:val="Titlu1"/>
        <w:spacing w:before="0" w:line="240" w:lineRule="auto"/>
        <w:rPr>
          <w:rFonts w:ascii="Trebuchet MS" w:hAnsi="Trebuchet MS"/>
          <w:b/>
          <w:color w:val="1F4E79" w:themeColor="accent1" w:themeShade="80"/>
          <w:sz w:val="22"/>
          <w:szCs w:val="22"/>
        </w:rPr>
      </w:pPr>
      <w:bookmarkStart w:id="73" w:name="_Toc21433119"/>
      <w:r w:rsidRPr="00122297">
        <w:rPr>
          <w:rFonts w:ascii="Trebuchet MS" w:hAnsi="Trebuchet MS"/>
          <w:b/>
          <w:color w:val="1F4E79" w:themeColor="accent1" w:themeShade="80"/>
          <w:sz w:val="22"/>
          <w:szCs w:val="22"/>
        </w:rPr>
        <w:lastRenderedPageBreak/>
        <w:t>CAPITOLUL 5. CONTRACTAREA PROIECTELOR – DESCRIEREA PROCESULUI</w:t>
      </w:r>
      <w:bookmarkEnd w:id="73"/>
      <w:r w:rsidRPr="00122297">
        <w:rPr>
          <w:rFonts w:ascii="Trebuchet MS" w:hAnsi="Trebuchet MS"/>
          <w:b/>
          <w:color w:val="1F4E79" w:themeColor="accent1" w:themeShade="80"/>
          <w:sz w:val="22"/>
          <w:szCs w:val="22"/>
        </w:rPr>
        <w:t xml:space="preserve"> </w:t>
      </w:r>
    </w:p>
    <w:p w14:paraId="4625F624" w14:textId="77777777" w:rsidR="00B77FEC" w:rsidRPr="00122297" w:rsidRDefault="00B77FEC">
      <w:pPr>
        <w:autoSpaceDE w:val="0"/>
        <w:autoSpaceDN w:val="0"/>
        <w:adjustRightInd w:val="0"/>
        <w:spacing w:after="0" w:line="240" w:lineRule="auto"/>
        <w:jc w:val="both"/>
        <w:rPr>
          <w:rFonts w:ascii="Trebuchet MS" w:hAnsi="Trebuchet MS" w:cs="Calibri,Bold"/>
          <w:b/>
          <w:bCs/>
          <w:color w:val="1F4E79" w:themeColor="accent1" w:themeShade="80"/>
          <w:lang w:val="es-CL"/>
        </w:rPr>
      </w:pPr>
    </w:p>
    <w:p w14:paraId="39608FE1" w14:textId="1400AC19" w:rsidR="00B77FEC" w:rsidRPr="00122297" w:rsidRDefault="00B77FEC">
      <w:pPr>
        <w:autoSpaceDE w:val="0"/>
        <w:autoSpaceDN w:val="0"/>
        <w:adjustRightInd w:val="0"/>
        <w:spacing w:after="0" w:line="240" w:lineRule="auto"/>
        <w:jc w:val="both"/>
        <w:rPr>
          <w:rFonts w:ascii="Trebuchet MS" w:hAnsi="Trebuchet MS" w:cs="Calibri"/>
          <w:color w:val="1F4E79" w:themeColor="accent1" w:themeShade="80"/>
          <w:lang w:val="es-CL"/>
        </w:rPr>
      </w:pPr>
      <w:r w:rsidRPr="00122297">
        <w:rPr>
          <w:rFonts w:ascii="Trebuchet MS" w:hAnsi="Trebuchet MS" w:cs="Calibri,Bold"/>
          <w:b/>
          <w:bCs/>
          <w:color w:val="1F4E79" w:themeColor="accent1" w:themeShade="80"/>
          <w:lang w:val="es-CL"/>
        </w:rPr>
        <w:t xml:space="preserve">Procesul de contractare </w:t>
      </w:r>
      <w:r w:rsidRPr="00122297">
        <w:rPr>
          <w:rFonts w:ascii="Trebuchet MS" w:hAnsi="Trebuchet MS" w:cs="Calibri"/>
          <w:color w:val="1F4E79" w:themeColor="accent1" w:themeShade="80"/>
          <w:lang w:val="es-CL"/>
        </w:rPr>
        <w:t xml:space="preserve">se desfășoară în conformitate cu prevederile </w:t>
      </w:r>
      <w:r w:rsidRPr="00122297">
        <w:rPr>
          <w:rFonts w:ascii="Trebuchet MS" w:hAnsi="Trebuchet MS" w:cs="Calibri,Italic"/>
          <w:iCs/>
          <w:color w:val="1F4E79" w:themeColor="accent1" w:themeShade="80"/>
          <w:lang w:val="es-CL"/>
        </w:rPr>
        <w:t>Orientări privind accesarea finanțărilor în cadrul Programului Operațional Capital Uman 2014-2020</w:t>
      </w:r>
      <w:r w:rsidR="000D5EA2" w:rsidRPr="00122297">
        <w:rPr>
          <w:rFonts w:ascii="Trebuchet MS" w:hAnsi="Trebuchet MS" w:cs="Calibri"/>
          <w:color w:val="1F4E79" w:themeColor="accent1" w:themeShade="80"/>
          <w:lang w:val="es-CL"/>
        </w:rPr>
        <w:t>.</w:t>
      </w:r>
    </w:p>
    <w:p w14:paraId="487C8B8C" w14:textId="77777777" w:rsidR="00B77FEC" w:rsidRPr="00122297" w:rsidRDefault="00B77FEC">
      <w:pPr>
        <w:spacing w:after="0" w:line="240" w:lineRule="auto"/>
        <w:jc w:val="both"/>
        <w:rPr>
          <w:rFonts w:ascii="Trebuchet MS" w:eastAsia="Calibri" w:hAnsi="Trebuchet MS" w:cs="Times New Roman"/>
          <w:color w:val="1F4E79" w:themeColor="accent1" w:themeShade="80"/>
        </w:rPr>
      </w:pPr>
    </w:p>
    <w:p w14:paraId="04CA8803" w14:textId="2027D7A3" w:rsidR="00B260F9" w:rsidRPr="00122297" w:rsidRDefault="00B260F9" w:rsidP="00B260F9">
      <w:pPr>
        <w:rPr>
          <w:rFonts w:ascii="Trebuchet MS" w:eastAsia="Calibri" w:hAnsi="Trebuchet MS" w:cstheme="majorBidi"/>
          <w:color w:val="1F4E79" w:themeColor="accent1" w:themeShade="80"/>
        </w:rPr>
      </w:pPr>
      <w:r w:rsidRPr="00122297">
        <w:rPr>
          <w:rFonts w:ascii="Trebuchet MS" w:eastAsia="Calibri" w:hAnsi="Trebuchet MS" w:cstheme="majorBidi"/>
          <w:color w:val="1F4E79" w:themeColor="accent1" w:themeShade="80"/>
        </w:rPr>
        <w:t>Termenul estimat de finalizare a procesului de contractare este …...</w:t>
      </w:r>
    </w:p>
    <w:p w14:paraId="6D024768" w14:textId="77777777" w:rsidR="006354EF" w:rsidRPr="00122297" w:rsidRDefault="006354EF">
      <w:pPr>
        <w:spacing w:after="0" w:line="240" w:lineRule="auto"/>
        <w:jc w:val="both"/>
        <w:rPr>
          <w:rFonts w:ascii="Trebuchet MS" w:eastAsia="Calibri" w:hAnsi="Trebuchet MS" w:cs="Times New Roman"/>
          <w:color w:val="1F4E79" w:themeColor="accent1" w:themeShade="80"/>
        </w:rPr>
      </w:pPr>
    </w:p>
    <w:p w14:paraId="0B7A60EA" w14:textId="77777777" w:rsidR="00B77FEC" w:rsidRPr="00122297" w:rsidRDefault="00B77FEC">
      <w:pPr>
        <w:suppressAutoHyphens/>
        <w:spacing w:after="0" w:line="240" w:lineRule="auto"/>
        <w:jc w:val="both"/>
        <w:rPr>
          <w:rFonts w:ascii="Trebuchet MS" w:eastAsia="MS ??" w:hAnsi="Trebuchet MS" w:cs="Calibri"/>
          <w:b/>
          <w:color w:val="1F4E79" w:themeColor="accent1" w:themeShade="80"/>
        </w:rPr>
      </w:pPr>
    </w:p>
    <w:p w14:paraId="70E4957F" w14:textId="77777777" w:rsidR="00B77FEC" w:rsidRPr="00122297" w:rsidRDefault="008356A6">
      <w:pPr>
        <w:pStyle w:val="Titlu1"/>
        <w:spacing w:before="0" w:line="240" w:lineRule="auto"/>
        <w:jc w:val="both"/>
        <w:rPr>
          <w:rFonts w:ascii="Trebuchet MS" w:eastAsia="Calibri" w:hAnsi="Trebuchet MS"/>
          <w:b/>
          <w:color w:val="1F4E79" w:themeColor="accent1" w:themeShade="80"/>
          <w:sz w:val="22"/>
          <w:szCs w:val="22"/>
        </w:rPr>
      </w:pPr>
      <w:bookmarkStart w:id="74" w:name="_Toc21433120"/>
      <w:r w:rsidRPr="00122297">
        <w:rPr>
          <w:rFonts w:ascii="Trebuchet MS" w:eastAsia="Calibri" w:hAnsi="Trebuchet MS"/>
          <w:b/>
          <w:color w:val="1F4E79" w:themeColor="accent1" w:themeShade="80"/>
          <w:sz w:val="22"/>
          <w:szCs w:val="22"/>
        </w:rPr>
        <w:t>CAPITOLUL 6. ANEXE</w:t>
      </w:r>
      <w:bookmarkEnd w:id="74"/>
    </w:p>
    <w:p w14:paraId="0C481496" w14:textId="77777777" w:rsidR="00B77FEC" w:rsidRPr="00122297" w:rsidRDefault="00B77FEC">
      <w:pPr>
        <w:spacing w:after="0" w:line="240" w:lineRule="auto"/>
        <w:rPr>
          <w:rFonts w:ascii="Trebuchet MS" w:hAnsi="Trebuchet MS"/>
          <w:color w:val="1F4E79" w:themeColor="accent1" w:themeShade="80"/>
        </w:rPr>
      </w:pPr>
    </w:p>
    <w:p w14:paraId="444A8440" w14:textId="540FB210" w:rsidR="00B77FEC" w:rsidRPr="00122297" w:rsidRDefault="00F41C4E" w:rsidP="00816682">
      <w:pPr>
        <w:spacing w:after="0" w:line="240" w:lineRule="auto"/>
        <w:jc w:val="both"/>
        <w:rPr>
          <w:rFonts w:ascii="Trebuchet MS" w:hAnsi="Trebuchet MS"/>
          <w:b/>
          <w:color w:val="1F4E79" w:themeColor="accent1" w:themeShade="80"/>
        </w:rPr>
      </w:pPr>
      <w:r w:rsidRPr="00122297">
        <w:rPr>
          <w:rFonts w:ascii="Trebuchet MS" w:hAnsi="Trebuchet MS"/>
          <w:b/>
          <w:color w:val="1F4E79" w:themeColor="accent1" w:themeShade="80"/>
        </w:rPr>
        <w:t xml:space="preserve">ANEXA 1 – </w:t>
      </w:r>
      <w:r w:rsidR="00816682" w:rsidRPr="00122297">
        <w:rPr>
          <w:rFonts w:ascii="Trebuchet MS" w:hAnsi="Trebuchet MS"/>
          <w:b/>
          <w:color w:val="1F4E79" w:themeColor="accent1" w:themeShade="80"/>
        </w:rPr>
        <w:t xml:space="preserve">Cadru legal și strategii relevante </w:t>
      </w:r>
    </w:p>
    <w:p w14:paraId="65910DEA" w14:textId="07293C1F" w:rsidR="00B77FEC" w:rsidRPr="00122297" w:rsidRDefault="00B77FEC" w:rsidP="00816682">
      <w:pPr>
        <w:spacing w:after="0" w:line="240" w:lineRule="auto"/>
        <w:jc w:val="both"/>
        <w:rPr>
          <w:rFonts w:ascii="Trebuchet MS" w:hAnsi="Trebuchet MS"/>
          <w:b/>
          <w:color w:val="1F4E79" w:themeColor="accent1" w:themeShade="80"/>
        </w:rPr>
      </w:pPr>
      <w:r w:rsidRPr="00122297">
        <w:rPr>
          <w:rFonts w:ascii="Trebuchet MS" w:hAnsi="Trebuchet MS"/>
          <w:b/>
          <w:color w:val="1F4E79" w:themeColor="accent1" w:themeShade="80"/>
        </w:rPr>
        <w:t xml:space="preserve">ANEXA </w:t>
      </w:r>
      <w:r w:rsidR="00816682" w:rsidRPr="00122297">
        <w:rPr>
          <w:rFonts w:ascii="Trebuchet MS" w:hAnsi="Trebuchet MS"/>
          <w:b/>
          <w:color w:val="1F4E79" w:themeColor="accent1" w:themeShade="80"/>
        </w:rPr>
        <w:t>2</w:t>
      </w:r>
      <w:r w:rsidRPr="00122297">
        <w:rPr>
          <w:rFonts w:ascii="Trebuchet MS" w:hAnsi="Trebuchet MS"/>
          <w:b/>
          <w:color w:val="1F4E79" w:themeColor="accent1" w:themeShade="80"/>
        </w:rPr>
        <w:t xml:space="preserve"> – </w:t>
      </w:r>
      <w:r w:rsidR="00816682" w:rsidRPr="00122297">
        <w:rPr>
          <w:rFonts w:ascii="Trebuchet MS" w:hAnsi="Trebuchet MS"/>
          <w:b/>
          <w:color w:val="1F4E79" w:themeColor="accent1" w:themeShade="80"/>
        </w:rPr>
        <w:t xml:space="preserve">Definițiile indicatorilor </w:t>
      </w:r>
    </w:p>
    <w:p w14:paraId="08CFA6FF" w14:textId="753E6520" w:rsidR="00B77FEC" w:rsidRPr="00122297" w:rsidRDefault="00816682" w:rsidP="00816682">
      <w:pPr>
        <w:spacing w:after="0" w:line="240" w:lineRule="auto"/>
        <w:jc w:val="both"/>
        <w:rPr>
          <w:rFonts w:ascii="Trebuchet MS" w:hAnsi="Trebuchet MS"/>
          <w:b/>
          <w:color w:val="1F4E79" w:themeColor="accent1" w:themeShade="80"/>
        </w:rPr>
      </w:pPr>
      <w:r w:rsidRPr="00122297">
        <w:rPr>
          <w:rFonts w:ascii="Trebuchet MS" w:hAnsi="Trebuchet MS"/>
          <w:b/>
          <w:color w:val="1F4E79" w:themeColor="accent1" w:themeShade="80"/>
        </w:rPr>
        <w:t>ANEXA 3</w:t>
      </w:r>
      <w:r w:rsidR="00F41C4E" w:rsidRPr="00122297">
        <w:rPr>
          <w:rFonts w:ascii="Trebuchet MS" w:hAnsi="Trebuchet MS"/>
          <w:b/>
          <w:color w:val="1F4E79" w:themeColor="accent1" w:themeShade="80"/>
        </w:rPr>
        <w:t xml:space="preserve"> – </w:t>
      </w:r>
      <w:r w:rsidRPr="00122297">
        <w:rPr>
          <w:rFonts w:ascii="Trebuchet MS" w:hAnsi="Trebuchet MS"/>
          <w:b/>
          <w:color w:val="1F4E79" w:themeColor="accent1" w:themeShade="80"/>
        </w:rPr>
        <w:t>Criteriile de verificare a conformității administrative și a eligibilității</w:t>
      </w:r>
      <w:r w:rsidRPr="00122297">
        <w:rPr>
          <w:rFonts w:ascii="Trebuchet MS" w:hAnsi="Trebuchet MS"/>
          <w:b/>
          <w:color w:val="1F4E79" w:themeColor="accent1" w:themeShade="80"/>
        </w:rPr>
        <w:tab/>
      </w:r>
    </w:p>
    <w:p w14:paraId="21464813" w14:textId="283D26D8" w:rsidR="00B77FEC" w:rsidRPr="00122297" w:rsidRDefault="00816682" w:rsidP="00816682">
      <w:pPr>
        <w:spacing w:after="0" w:line="240" w:lineRule="auto"/>
        <w:jc w:val="both"/>
        <w:rPr>
          <w:rFonts w:ascii="Trebuchet MS" w:hAnsi="Trebuchet MS"/>
          <w:b/>
          <w:color w:val="1F4E79" w:themeColor="accent1" w:themeShade="80"/>
        </w:rPr>
      </w:pPr>
      <w:r w:rsidRPr="00122297">
        <w:rPr>
          <w:rFonts w:ascii="Trebuchet MS" w:hAnsi="Trebuchet MS"/>
          <w:b/>
          <w:color w:val="1F4E79" w:themeColor="accent1" w:themeShade="80"/>
        </w:rPr>
        <w:t>ANEXA 4</w:t>
      </w:r>
      <w:r w:rsidR="00F41C4E" w:rsidRPr="00122297">
        <w:rPr>
          <w:rFonts w:ascii="Trebuchet MS" w:hAnsi="Trebuchet MS"/>
          <w:b/>
          <w:color w:val="1F4E79" w:themeColor="accent1" w:themeShade="80"/>
        </w:rPr>
        <w:t xml:space="preserve"> – </w:t>
      </w:r>
      <w:r w:rsidRPr="00122297">
        <w:rPr>
          <w:rFonts w:ascii="Trebuchet MS" w:hAnsi="Trebuchet MS"/>
          <w:b/>
          <w:color w:val="1F4E79" w:themeColor="accent1" w:themeShade="80"/>
        </w:rPr>
        <w:t>Criterii de evaluare și selecție</w:t>
      </w:r>
      <w:r w:rsidR="00B77FEC" w:rsidRPr="00122297">
        <w:rPr>
          <w:rFonts w:ascii="Trebuchet MS" w:hAnsi="Trebuchet MS"/>
          <w:b/>
          <w:color w:val="1F4E79" w:themeColor="accent1" w:themeShade="80"/>
        </w:rPr>
        <w:tab/>
      </w:r>
    </w:p>
    <w:p w14:paraId="46767977" w14:textId="4F743B81" w:rsidR="00F41C4E" w:rsidRPr="00122297" w:rsidRDefault="00816682" w:rsidP="00F41C4E">
      <w:pPr>
        <w:spacing w:after="0" w:line="240" w:lineRule="auto"/>
        <w:jc w:val="both"/>
        <w:rPr>
          <w:rFonts w:ascii="Trebuchet MS" w:hAnsi="Trebuchet MS"/>
          <w:b/>
          <w:color w:val="1F4E79" w:themeColor="accent1" w:themeShade="80"/>
        </w:rPr>
      </w:pPr>
      <w:r w:rsidRPr="00122297">
        <w:rPr>
          <w:rFonts w:ascii="Trebuchet MS" w:hAnsi="Trebuchet MS"/>
          <w:b/>
          <w:color w:val="1F4E79" w:themeColor="accent1" w:themeShade="80"/>
        </w:rPr>
        <w:t>ANEXA 5</w:t>
      </w:r>
      <w:r w:rsidR="00F41C4E" w:rsidRPr="00122297">
        <w:rPr>
          <w:rFonts w:ascii="Trebuchet MS" w:hAnsi="Trebuchet MS"/>
          <w:b/>
          <w:color w:val="1F4E79" w:themeColor="accent1" w:themeShade="80"/>
        </w:rPr>
        <w:t xml:space="preserve"> – </w:t>
      </w:r>
      <w:r w:rsidRPr="00122297">
        <w:rPr>
          <w:rFonts w:ascii="Trebuchet MS" w:hAnsi="Trebuchet MS"/>
          <w:b/>
          <w:color w:val="1F4E79" w:themeColor="accent1" w:themeShade="80"/>
        </w:rPr>
        <w:t>Instrucțiuni orientative privind completarea cererii de finanțare</w:t>
      </w:r>
    </w:p>
    <w:p w14:paraId="07FAE30F" w14:textId="37346F78" w:rsidR="00816682" w:rsidRPr="00122297" w:rsidRDefault="00F41C4E" w:rsidP="00F41C4E">
      <w:pPr>
        <w:spacing w:after="0" w:line="240" w:lineRule="auto"/>
        <w:jc w:val="both"/>
        <w:rPr>
          <w:rFonts w:ascii="Trebuchet MS" w:hAnsi="Trebuchet MS"/>
          <w:b/>
          <w:color w:val="1F4E79" w:themeColor="accent1" w:themeShade="80"/>
        </w:rPr>
      </w:pPr>
      <w:r w:rsidRPr="00122297">
        <w:rPr>
          <w:rFonts w:ascii="Trebuchet MS" w:hAnsi="Trebuchet MS"/>
          <w:b/>
          <w:color w:val="1F4E79" w:themeColor="accent1" w:themeShade="80"/>
        </w:rPr>
        <w:t xml:space="preserve">ANEXA </w:t>
      </w:r>
      <w:r w:rsidR="00816682" w:rsidRPr="00122297">
        <w:rPr>
          <w:rFonts w:ascii="Trebuchet MS" w:hAnsi="Trebuchet MS"/>
          <w:b/>
          <w:color w:val="1F4E79" w:themeColor="accent1" w:themeShade="80"/>
        </w:rPr>
        <w:t>6</w:t>
      </w:r>
      <w:r w:rsidRPr="00122297">
        <w:rPr>
          <w:rFonts w:ascii="Trebuchet MS" w:hAnsi="Trebuchet MS"/>
          <w:b/>
          <w:color w:val="1F4E79" w:themeColor="accent1" w:themeShade="80"/>
        </w:rPr>
        <w:t xml:space="preserve"> – L</w:t>
      </w:r>
      <w:r w:rsidR="00816682" w:rsidRPr="00122297">
        <w:rPr>
          <w:rFonts w:ascii="Trebuchet MS" w:hAnsi="Trebuchet MS"/>
          <w:b/>
          <w:color w:val="1F4E79" w:themeColor="accent1" w:themeShade="80"/>
        </w:rPr>
        <w:t>ista codurilor CAEN aferente direcțiilor de politică industrială menționate în Strategia Națională pentru Competitivitate 2014-2020</w:t>
      </w:r>
    </w:p>
    <w:p w14:paraId="51D40173" w14:textId="77777777" w:rsidR="00816682" w:rsidRPr="00122297" w:rsidRDefault="00816682" w:rsidP="00816682">
      <w:pPr>
        <w:spacing w:after="0" w:line="240" w:lineRule="auto"/>
        <w:rPr>
          <w:rFonts w:ascii="Trebuchet MS" w:hAnsi="Trebuchet MS"/>
          <w:b/>
          <w:color w:val="1F4E79" w:themeColor="accent1" w:themeShade="80"/>
        </w:rPr>
      </w:pPr>
    </w:p>
    <w:p w14:paraId="32C8B75B" w14:textId="77777777" w:rsidR="006354EF" w:rsidRPr="00122297" w:rsidRDefault="006354EF" w:rsidP="00816682">
      <w:pPr>
        <w:spacing w:after="0" w:line="240" w:lineRule="auto"/>
        <w:jc w:val="both"/>
        <w:rPr>
          <w:rFonts w:ascii="Trebuchet MS" w:hAnsi="Trebuchet MS"/>
          <w:b/>
          <w:color w:val="1F4E79" w:themeColor="accent1" w:themeShade="80"/>
        </w:rPr>
      </w:pPr>
    </w:p>
    <w:p w14:paraId="592EFB0B" w14:textId="77777777" w:rsidR="006354EF" w:rsidRPr="00122297" w:rsidRDefault="006354EF" w:rsidP="00816682">
      <w:pPr>
        <w:spacing w:after="0" w:line="240" w:lineRule="auto"/>
        <w:jc w:val="both"/>
        <w:rPr>
          <w:rFonts w:ascii="Trebuchet MS" w:hAnsi="Trebuchet MS"/>
          <w:b/>
          <w:color w:val="1F4E79" w:themeColor="accent1" w:themeShade="80"/>
        </w:rPr>
      </w:pPr>
    </w:p>
    <w:p w14:paraId="7A61BECB" w14:textId="31FC8E13" w:rsidR="00BD7646" w:rsidRPr="00122297" w:rsidRDefault="00BD7646">
      <w:pPr>
        <w:spacing w:after="0" w:line="240" w:lineRule="auto"/>
        <w:rPr>
          <w:rFonts w:ascii="Trebuchet MS" w:hAnsi="Trebuchet MS"/>
          <w:color w:val="1F4E79" w:themeColor="accent1" w:themeShade="80"/>
        </w:rPr>
      </w:pPr>
    </w:p>
    <w:sectPr w:rsidR="00BD7646" w:rsidRPr="00122297" w:rsidSect="00F85AEF">
      <w:pgSz w:w="11906" w:h="16838"/>
      <w:pgMar w:top="289" w:right="992"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839DC" w14:textId="77777777" w:rsidR="00692ED5" w:rsidRDefault="00692ED5" w:rsidP="00B77FEC">
      <w:pPr>
        <w:spacing w:after="0" w:line="240" w:lineRule="auto"/>
      </w:pPr>
      <w:r>
        <w:separator/>
      </w:r>
    </w:p>
  </w:endnote>
  <w:endnote w:type="continuationSeparator" w:id="0">
    <w:p w14:paraId="1E886797" w14:textId="77777777" w:rsidR="00692ED5" w:rsidRDefault="00692ED5" w:rsidP="00B7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F Square Sans Pro Medium">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font206">
    <w:altName w:val="MS Gothic"/>
    <w:charset w:val="80"/>
    <w:family w:val="auto"/>
    <w:pitch w:val="variable"/>
  </w:font>
  <w:font w:name="EUAlbertina">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ItalicMT">
    <w:altName w:val="Arial"/>
    <w:panose1 w:val="00000000000000000000"/>
    <w:charset w:val="00"/>
    <w:family w:val="swiss"/>
    <w:notTrueType/>
    <w:pitch w:val="default"/>
    <w:sig w:usb0="00000007" w:usb1="00000000" w:usb2="00000000" w:usb3="00000000" w:csb0="00000003" w:csb1="00000000"/>
  </w:font>
  <w:font w:name="Calibri,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434921"/>
      <w:docPartObj>
        <w:docPartGallery w:val="Page Numbers (Bottom of Page)"/>
        <w:docPartUnique/>
      </w:docPartObj>
    </w:sdtPr>
    <w:sdtEndPr>
      <w:rPr>
        <w:sz w:val="16"/>
        <w:szCs w:val="16"/>
      </w:rPr>
    </w:sdtEndPr>
    <w:sdtContent>
      <w:p w14:paraId="27CBB829" w14:textId="77777777" w:rsidR="00F30B86" w:rsidRPr="00130E7C" w:rsidRDefault="00F30B86">
        <w:pPr>
          <w:pStyle w:val="Subsol"/>
          <w:jc w:val="right"/>
          <w:rPr>
            <w:sz w:val="16"/>
            <w:szCs w:val="16"/>
          </w:rPr>
        </w:pPr>
        <w:r w:rsidRPr="00130E7C">
          <w:rPr>
            <w:sz w:val="16"/>
            <w:szCs w:val="16"/>
          </w:rPr>
          <w:fldChar w:fldCharType="begin"/>
        </w:r>
        <w:r w:rsidRPr="00130E7C">
          <w:rPr>
            <w:sz w:val="16"/>
            <w:szCs w:val="16"/>
          </w:rPr>
          <w:instrText>PAGE   \* MERGEFORMAT</w:instrText>
        </w:r>
        <w:r w:rsidRPr="00130E7C">
          <w:rPr>
            <w:sz w:val="16"/>
            <w:szCs w:val="16"/>
          </w:rPr>
          <w:fldChar w:fldCharType="separate"/>
        </w:r>
        <w:r w:rsidR="0041341E">
          <w:rPr>
            <w:noProof/>
            <w:sz w:val="16"/>
            <w:szCs w:val="16"/>
          </w:rPr>
          <w:t>1</w:t>
        </w:r>
        <w:r w:rsidRPr="00130E7C">
          <w:rPr>
            <w:sz w:val="16"/>
            <w:szCs w:val="16"/>
          </w:rPr>
          <w:fldChar w:fldCharType="end"/>
        </w:r>
      </w:p>
    </w:sdtContent>
  </w:sdt>
  <w:p w14:paraId="4D64BFA8" w14:textId="77777777" w:rsidR="00F30B86" w:rsidRPr="008356A6" w:rsidRDefault="00F30B86" w:rsidP="008356A6">
    <w:pPr>
      <w:pStyle w:val="Subsol"/>
      <w:jc w:val="center"/>
      <w:rPr>
        <w:rFonts w:ascii="Calibri" w:hAnsi="Calibri"/>
        <w:color w:val="00206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9B06B" w14:textId="77777777" w:rsidR="00692ED5" w:rsidRDefault="00692ED5" w:rsidP="00B77FEC">
      <w:pPr>
        <w:spacing w:after="0" w:line="240" w:lineRule="auto"/>
      </w:pPr>
      <w:r>
        <w:separator/>
      </w:r>
    </w:p>
  </w:footnote>
  <w:footnote w:type="continuationSeparator" w:id="0">
    <w:p w14:paraId="7DE9172E" w14:textId="77777777" w:rsidR="00692ED5" w:rsidRDefault="00692ED5" w:rsidP="00B77FEC">
      <w:pPr>
        <w:spacing w:after="0" w:line="240" w:lineRule="auto"/>
      </w:pPr>
      <w:r>
        <w:continuationSeparator/>
      </w:r>
    </w:p>
  </w:footnote>
  <w:footnote w:id="1">
    <w:p w14:paraId="262851F2" w14:textId="660AD658" w:rsidR="00F30B86" w:rsidRDefault="00F30B86" w:rsidP="00B77FEC">
      <w:pPr>
        <w:pStyle w:val="Listparagraf"/>
        <w:spacing w:before="120" w:after="120" w:line="240" w:lineRule="auto"/>
        <w:ind w:left="360"/>
        <w:jc w:val="both"/>
        <w:rPr>
          <w:rFonts w:ascii="Trebuchet MS" w:eastAsia="Calibri" w:hAnsi="Trebuchet MS" w:cs="Times New Roman"/>
          <w:color w:val="002060"/>
          <w:sz w:val="16"/>
          <w:szCs w:val="16"/>
        </w:rPr>
      </w:pPr>
      <w:r w:rsidRPr="003C316D">
        <w:rPr>
          <w:rStyle w:val="Referinnotdesubsol"/>
          <w:rFonts w:ascii="Trebuchet MS" w:hAnsi="Trebuchet MS"/>
          <w:color w:val="002060"/>
          <w:sz w:val="16"/>
          <w:szCs w:val="16"/>
        </w:rPr>
        <w:footnoteRef/>
      </w:r>
      <w:r w:rsidRPr="003C316D">
        <w:rPr>
          <w:rFonts w:ascii="Trebuchet MS" w:hAnsi="Trebuchet MS"/>
          <w:color w:val="002060"/>
          <w:sz w:val="16"/>
          <w:szCs w:val="16"/>
        </w:rPr>
        <w:t xml:space="preserve"> </w:t>
      </w:r>
      <w:r w:rsidRPr="003C316D">
        <w:rPr>
          <w:rFonts w:ascii="Trebuchet MS" w:eastAsia="Calibri" w:hAnsi="Trebuchet MS" w:cs="Times New Roman"/>
          <w:color w:val="002060"/>
          <w:sz w:val="16"/>
          <w:szCs w:val="16"/>
        </w:rPr>
        <w:t>conform Regulamentul (UE) nr. 1304/2013, art</w:t>
      </w:r>
      <w:r>
        <w:rPr>
          <w:rFonts w:ascii="Trebuchet MS" w:eastAsia="Calibri" w:hAnsi="Trebuchet MS" w:cs="Times New Roman"/>
          <w:color w:val="002060"/>
          <w:sz w:val="16"/>
          <w:szCs w:val="16"/>
        </w:rPr>
        <w:t>.</w:t>
      </w:r>
      <w:r w:rsidRPr="003C316D">
        <w:rPr>
          <w:rFonts w:ascii="Trebuchet MS" w:eastAsia="Calibri" w:hAnsi="Trebuchet MS" w:cs="Times New Roman"/>
          <w:color w:val="002060"/>
          <w:sz w:val="16"/>
          <w:szCs w:val="16"/>
        </w:rPr>
        <w:t xml:space="preserve"> 3, alin 1, c).</w:t>
      </w:r>
    </w:p>
    <w:p w14:paraId="7E5F3750" w14:textId="77777777" w:rsidR="00F30B86" w:rsidRPr="003C316D" w:rsidRDefault="00F30B86" w:rsidP="00B77FEC">
      <w:pPr>
        <w:pStyle w:val="Listparagraf"/>
        <w:spacing w:before="120" w:after="120" w:line="240" w:lineRule="auto"/>
        <w:ind w:left="360"/>
        <w:jc w:val="both"/>
        <w:rPr>
          <w:rFonts w:ascii="Trebuchet MS" w:eastAsia="Calibri" w:hAnsi="Trebuchet MS" w:cs="Times New Roman"/>
          <w:color w:val="002060"/>
          <w:sz w:val="16"/>
          <w:szCs w:val="16"/>
        </w:rPr>
      </w:pPr>
    </w:p>
  </w:footnote>
  <w:footnote w:id="2">
    <w:p w14:paraId="73DC70E6" w14:textId="77777777" w:rsidR="00F30B86" w:rsidRPr="003C316D" w:rsidRDefault="00F30B86" w:rsidP="00B77FEC">
      <w:pPr>
        <w:pStyle w:val="Listparagraf"/>
        <w:autoSpaceDE w:val="0"/>
        <w:autoSpaceDN w:val="0"/>
        <w:adjustRightInd w:val="0"/>
        <w:spacing w:before="120" w:after="120" w:line="240" w:lineRule="auto"/>
        <w:ind w:left="360"/>
        <w:contextualSpacing w:val="0"/>
        <w:jc w:val="both"/>
        <w:rPr>
          <w:rFonts w:ascii="Trebuchet MS" w:hAnsi="Trebuchet MS" w:cs="TimesNewRomanPSMT"/>
          <w:i/>
          <w:color w:val="002060"/>
          <w:sz w:val="16"/>
          <w:szCs w:val="16"/>
        </w:rPr>
      </w:pPr>
      <w:r w:rsidRPr="003C316D">
        <w:rPr>
          <w:rStyle w:val="Referinnotdesubsol"/>
          <w:rFonts w:ascii="Trebuchet MS" w:hAnsi="Trebuchet MS"/>
          <w:color w:val="002060"/>
          <w:sz w:val="16"/>
          <w:szCs w:val="16"/>
        </w:rPr>
        <w:footnoteRef/>
      </w:r>
      <w:r w:rsidRPr="003C316D">
        <w:rPr>
          <w:rFonts w:ascii="Trebuchet MS" w:hAnsi="Trebuchet MS"/>
          <w:color w:val="002060"/>
          <w:sz w:val="16"/>
          <w:szCs w:val="16"/>
        </w:rPr>
        <w:t xml:space="preserve"> </w:t>
      </w:r>
      <w:r w:rsidRPr="003C316D">
        <w:rPr>
          <w:rFonts w:ascii="Trebuchet MS" w:eastAsia="Calibri" w:hAnsi="Trebuchet MS" w:cs="Times New Roman"/>
          <w:color w:val="002060"/>
          <w:sz w:val="16"/>
          <w:szCs w:val="16"/>
        </w:rPr>
        <w:t>conform Regulamentul (UE) nr. 1304/2013, art. 3, alin 1, c).</w:t>
      </w:r>
    </w:p>
    <w:p w14:paraId="6AE42C66" w14:textId="77777777" w:rsidR="00F30B86" w:rsidRPr="006079B9" w:rsidRDefault="00F30B86" w:rsidP="00B77FEC">
      <w:pPr>
        <w:pStyle w:val="Textnotdesubsol"/>
        <w:ind w:firstLine="360"/>
        <w:rPr>
          <w:lang w:val="en-US"/>
        </w:rPr>
      </w:pPr>
    </w:p>
  </w:footnote>
  <w:footnote w:id="3">
    <w:p w14:paraId="35F09F05" w14:textId="77777777" w:rsidR="00F30B86" w:rsidRDefault="00F30B86" w:rsidP="00143A6A">
      <w:pPr>
        <w:pStyle w:val="Textnotdesubsol"/>
        <w:jc w:val="both"/>
        <w:rPr>
          <w:rFonts w:ascii="Trebuchet MS" w:hAnsi="Trebuchet MS"/>
          <w:color w:val="002060"/>
          <w:sz w:val="16"/>
          <w:szCs w:val="16"/>
        </w:rPr>
      </w:pPr>
      <w:r w:rsidRPr="003C316D">
        <w:rPr>
          <w:rStyle w:val="Referinnotdesubsol"/>
          <w:rFonts w:ascii="Trebuchet MS" w:hAnsi="Trebuchet MS"/>
          <w:color w:val="002060"/>
          <w:sz w:val="16"/>
          <w:szCs w:val="16"/>
        </w:rPr>
        <w:footnoteRef/>
      </w:r>
      <w:r w:rsidRPr="003C316D">
        <w:rPr>
          <w:rFonts w:ascii="Trebuchet MS" w:hAnsi="Trebuchet MS"/>
          <w:color w:val="002060"/>
          <w:sz w:val="16"/>
          <w:szCs w:val="16"/>
        </w:rPr>
        <w:t xml:space="preserve"> STRATEGIA NAȚIONALĂ PENTRU ÎNVĂȚĂMÂNT TERȚIAR 2015- 2020. </w:t>
      </w:r>
    </w:p>
    <w:p w14:paraId="4E884734" w14:textId="65BFF205" w:rsidR="00F30B86" w:rsidRDefault="00F30B86" w:rsidP="00143A6A">
      <w:pPr>
        <w:pStyle w:val="Textnotdesubsol"/>
        <w:jc w:val="both"/>
        <w:rPr>
          <w:rFonts w:ascii="Trebuchet MS" w:hAnsi="Trebuchet MS"/>
          <w:color w:val="002060"/>
          <w:sz w:val="16"/>
          <w:szCs w:val="16"/>
        </w:rPr>
      </w:pPr>
      <w:hyperlink r:id="rId1" w:history="1">
        <w:r w:rsidRPr="000452C0">
          <w:rPr>
            <w:rStyle w:val="Hyperlink"/>
            <w:rFonts w:ascii="Trebuchet MS" w:hAnsi="Trebuchet MS"/>
            <w:sz w:val="16"/>
            <w:szCs w:val="16"/>
          </w:rPr>
          <w:t>https://www.edu.ro/sites/default/files/_fi%C8%99iere/Minister/2016/strategii/Strategie_inv_tertiar_2015_2020(1).pdf</w:t>
        </w:r>
      </w:hyperlink>
    </w:p>
    <w:p w14:paraId="7D76BF7C" w14:textId="77777777" w:rsidR="00F30B86" w:rsidRPr="003C316D" w:rsidRDefault="00F30B86" w:rsidP="00143A6A">
      <w:pPr>
        <w:pStyle w:val="Textnotdesubsol"/>
        <w:jc w:val="both"/>
        <w:rPr>
          <w:rFonts w:ascii="Trebuchet MS" w:hAnsi="Trebuchet MS"/>
          <w:color w:val="002060"/>
          <w:sz w:val="16"/>
          <w:szCs w:val="16"/>
        </w:rPr>
      </w:pPr>
    </w:p>
  </w:footnote>
  <w:footnote w:id="4">
    <w:p w14:paraId="5076781C" w14:textId="77777777" w:rsidR="00F30B86" w:rsidRDefault="00F30B86" w:rsidP="00143A6A">
      <w:pPr>
        <w:pStyle w:val="Textnotdesubsol"/>
        <w:jc w:val="both"/>
        <w:rPr>
          <w:rFonts w:ascii="Trebuchet MS" w:hAnsi="Trebuchet MS"/>
          <w:color w:val="002060"/>
          <w:sz w:val="16"/>
          <w:szCs w:val="16"/>
        </w:rPr>
      </w:pPr>
      <w:r w:rsidRPr="003C316D">
        <w:rPr>
          <w:rStyle w:val="Referinnotdesubsol"/>
          <w:rFonts w:ascii="Trebuchet MS" w:hAnsi="Trebuchet MS"/>
          <w:color w:val="002060"/>
          <w:sz w:val="16"/>
          <w:szCs w:val="16"/>
        </w:rPr>
        <w:footnoteRef/>
      </w:r>
      <w:r>
        <w:rPr>
          <w:rFonts w:ascii="Trebuchet MS" w:hAnsi="Trebuchet MS"/>
          <w:color w:val="002060"/>
          <w:sz w:val="16"/>
          <w:szCs w:val="16"/>
        </w:rPr>
        <w:t>2</w:t>
      </w:r>
      <w:r w:rsidRPr="003C316D">
        <w:rPr>
          <w:rFonts w:ascii="Trebuchet MS" w:hAnsi="Trebuchet MS"/>
          <w:color w:val="002060"/>
          <w:sz w:val="16"/>
          <w:szCs w:val="16"/>
        </w:rPr>
        <w:t>012 Raport intermediar comun al Consiliului şi al Comisiei privind implementarea cadrului st</w:t>
      </w:r>
      <w:r>
        <w:rPr>
          <w:rFonts w:ascii="Trebuchet MS" w:hAnsi="Trebuchet MS"/>
          <w:color w:val="002060"/>
          <w:sz w:val="16"/>
          <w:szCs w:val="16"/>
        </w:rPr>
        <w:t>rategic ET 2020. (2012/C 70/05)</w:t>
      </w:r>
    </w:p>
    <w:p w14:paraId="5D20835C" w14:textId="5B8AF8C7" w:rsidR="00F30B86" w:rsidRPr="00143A6A" w:rsidRDefault="00F30B86" w:rsidP="00143A6A">
      <w:pPr>
        <w:pStyle w:val="Textnotdesubsol"/>
        <w:ind w:left="180" w:hanging="180"/>
        <w:jc w:val="both"/>
        <w:rPr>
          <w:rFonts w:ascii="Trebuchet MS" w:hAnsi="Trebuchet MS"/>
          <w:color w:val="002060"/>
          <w:sz w:val="16"/>
          <w:szCs w:val="16"/>
        </w:rPr>
      </w:pPr>
      <w:r w:rsidRPr="003C316D">
        <w:rPr>
          <w:rFonts w:ascii="Trebuchet MS" w:hAnsi="Trebuchet MS"/>
          <w:color w:val="002060"/>
          <w:sz w:val="16"/>
          <w:szCs w:val="16"/>
        </w:rPr>
        <w:t xml:space="preserve">Consultare din 1 aprilie 2014 de pe </w:t>
      </w:r>
      <w:hyperlink r:id="rId2" w:history="1">
        <w:r w:rsidRPr="000452C0">
          <w:rPr>
            <w:rStyle w:val="Hyperlink"/>
            <w:rFonts w:ascii="Trebuchet MS" w:hAnsi="Trebuchet MS"/>
            <w:sz w:val="16"/>
            <w:szCs w:val="16"/>
          </w:rPr>
          <w:t>http://bit.ly/1lErJDa</w:t>
        </w:r>
      </w:hyperlink>
      <w:r w:rsidRPr="003C316D">
        <w:rPr>
          <w:rFonts w:ascii="Trebuchet MS" w:hAnsi="Trebuchet MS"/>
          <w:color w:val="002060"/>
          <w:sz w:val="16"/>
          <w:szCs w:val="16"/>
        </w:rPr>
        <w:t>,</w:t>
      </w:r>
      <w:r w:rsidRPr="003C316D">
        <w:rPr>
          <w:rStyle w:val="Hyperlink"/>
          <w:rFonts w:ascii="Trebuchet MS" w:hAnsi="Trebuchet MS"/>
          <w:color w:val="002060"/>
          <w:sz w:val="16"/>
          <w:szCs w:val="16"/>
        </w:rPr>
        <w:t xml:space="preserve"> </w:t>
      </w:r>
      <w:r w:rsidRPr="003C316D">
        <w:rPr>
          <w:rFonts w:ascii="Trebuchet MS" w:hAnsi="Trebuchet MS" w:cs="EUAlbertina"/>
          <w:color w:val="002060"/>
          <w:sz w:val="16"/>
          <w:szCs w:val="16"/>
        </w:rPr>
        <w:t>(pag. 17).</w:t>
      </w:r>
    </w:p>
  </w:footnote>
  <w:footnote w:id="5">
    <w:p w14:paraId="435C48B9" w14:textId="77777777" w:rsidR="00F30B86" w:rsidRPr="003C316D" w:rsidRDefault="00F30B86" w:rsidP="00B77FEC">
      <w:pPr>
        <w:pStyle w:val="Textnotdesubsol"/>
        <w:rPr>
          <w:rFonts w:ascii="Trebuchet MS" w:hAnsi="Trebuchet MS"/>
          <w:color w:val="002060"/>
          <w:sz w:val="16"/>
          <w:szCs w:val="16"/>
        </w:rPr>
      </w:pPr>
      <w:r w:rsidRPr="0019670F">
        <w:rPr>
          <w:rStyle w:val="Referinnotdesubsol"/>
          <w:rFonts w:ascii="Trebuchet MS" w:hAnsi="Trebuchet MS"/>
          <w:color w:val="002060"/>
          <w:sz w:val="16"/>
          <w:szCs w:val="16"/>
        </w:rPr>
        <w:footnoteRef/>
      </w:r>
      <w:r w:rsidRPr="0019670F">
        <w:rPr>
          <w:rFonts w:ascii="Trebuchet MS" w:hAnsi="Trebuchet MS"/>
          <w:color w:val="002060"/>
          <w:sz w:val="16"/>
          <w:szCs w:val="16"/>
        </w:rPr>
        <w:t xml:space="preserve"> </w:t>
      </w:r>
      <w:r w:rsidRPr="003C316D">
        <w:rPr>
          <w:rFonts w:ascii="Trebuchet MS" w:hAnsi="Trebuchet MS"/>
          <w:color w:val="002060"/>
          <w:sz w:val="16"/>
          <w:szCs w:val="16"/>
        </w:rPr>
        <w:t xml:space="preserve">Definiție preluată de pe pagina de internet a Comisiei Europene: </w:t>
      </w:r>
      <w:hyperlink r:id="rId3" w:history="1">
        <w:r w:rsidRPr="003C316D">
          <w:rPr>
            <w:rStyle w:val="Hyperlink"/>
            <w:rFonts w:ascii="Trebuchet MS" w:hAnsi="Trebuchet MS"/>
            <w:color w:val="002060"/>
            <w:sz w:val="16"/>
            <w:szCs w:val="16"/>
          </w:rPr>
          <w:t>http://ec.europa.eu/social/main.jsp?catId=1022&amp;langId=en</w:t>
        </w:r>
      </w:hyperlink>
    </w:p>
  </w:footnote>
  <w:footnote w:id="6">
    <w:p w14:paraId="465EB50D" w14:textId="77777777" w:rsidR="00F30B86" w:rsidRPr="00D816EC" w:rsidRDefault="00F30B86" w:rsidP="00130E7C">
      <w:pPr>
        <w:pStyle w:val="Textnotdesubsol"/>
        <w:rPr>
          <w:color w:val="323E4F" w:themeColor="text2" w:themeShade="BF"/>
        </w:rPr>
      </w:pPr>
      <w:r w:rsidRPr="003C316D">
        <w:rPr>
          <w:rStyle w:val="Referinnotdesubsol"/>
          <w:rFonts w:ascii="Trebuchet MS" w:hAnsi="Trebuchet MS"/>
          <w:color w:val="002060"/>
          <w:sz w:val="16"/>
          <w:szCs w:val="16"/>
        </w:rPr>
        <w:footnoteRef/>
      </w:r>
      <w:r w:rsidRPr="003C316D">
        <w:rPr>
          <w:rFonts w:ascii="Trebuchet MS" w:hAnsi="Trebuchet MS"/>
          <w:color w:val="002060"/>
          <w:sz w:val="16"/>
          <w:szCs w:val="16"/>
        </w:rPr>
        <w:t xml:space="preserve"> În cadrul parteneriatelor constituite pentru un proiect, este necesară detalierea experienței relevante a partenerilor pentru acțiunile previzionate pentru a fi derulate în cadrul proiectului.</w:t>
      </w:r>
    </w:p>
  </w:footnote>
  <w:footnote w:id="7">
    <w:p w14:paraId="5A402E0B" w14:textId="77777777" w:rsidR="00F30B86" w:rsidRPr="0019670F" w:rsidRDefault="00F30B86" w:rsidP="00130E7C">
      <w:pPr>
        <w:pStyle w:val="Textnotdesubsol"/>
        <w:rPr>
          <w:rFonts w:ascii="Trebuchet MS" w:hAnsi="Trebuchet MS"/>
          <w:color w:val="002060"/>
          <w:sz w:val="16"/>
          <w:szCs w:val="16"/>
        </w:rPr>
      </w:pPr>
      <w:r w:rsidRPr="003C316D">
        <w:rPr>
          <w:rStyle w:val="Referinnotdesubsol"/>
          <w:rFonts w:ascii="Trebuchet MS" w:hAnsi="Trebuchet MS"/>
          <w:color w:val="002060"/>
          <w:sz w:val="16"/>
          <w:szCs w:val="16"/>
        </w:rPr>
        <w:footnoteRef/>
      </w:r>
      <w:r w:rsidRPr="003C316D">
        <w:rPr>
          <w:rFonts w:ascii="Trebuchet MS" w:hAnsi="Trebuchet MS"/>
          <w:color w:val="002060"/>
          <w:sz w:val="16"/>
          <w:szCs w:val="16"/>
        </w:rPr>
        <w:t xml:space="preserve"> Valoarea minim</w:t>
      </w:r>
      <w:r>
        <w:rPr>
          <w:rFonts w:ascii="Trebuchet MS" w:hAnsi="Trebuchet MS"/>
          <w:color w:val="002060"/>
          <w:sz w:val="16"/>
          <w:szCs w:val="16"/>
        </w:rPr>
        <w:t>ă</w:t>
      </w:r>
      <w:r w:rsidRPr="003C316D">
        <w:rPr>
          <w:rFonts w:ascii="Trebuchet MS" w:hAnsi="Trebuchet MS"/>
          <w:color w:val="002060"/>
          <w:sz w:val="16"/>
          <w:szCs w:val="16"/>
        </w:rPr>
        <w:t xml:space="preserve"> a grupului </w:t>
      </w:r>
      <w:r>
        <w:rPr>
          <w:rFonts w:ascii="Trebuchet MS" w:hAnsi="Trebuchet MS"/>
          <w:color w:val="002060"/>
          <w:sz w:val="16"/>
          <w:szCs w:val="16"/>
        </w:rPr>
        <w:t>ț</w:t>
      </w:r>
      <w:r w:rsidRPr="003C316D">
        <w:rPr>
          <w:rFonts w:ascii="Trebuchet MS" w:hAnsi="Trebuchet MS"/>
          <w:color w:val="002060"/>
          <w:sz w:val="16"/>
          <w:szCs w:val="16"/>
        </w:rPr>
        <w:t>int</w:t>
      </w:r>
      <w:r>
        <w:rPr>
          <w:rFonts w:ascii="Trebuchet MS" w:hAnsi="Trebuchet MS"/>
          <w:color w:val="002060"/>
          <w:sz w:val="16"/>
          <w:szCs w:val="16"/>
        </w:rPr>
        <w:t>ă</w:t>
      </w:r>
      <w:r w:rsidRPr="003C316D">
        <w:rPr>
          <w:rFonts w:ascii="Trebuchet MS" w:hAnsi="Trebuchet MS"/>
          <w:color w:val="002060"/>
          <w:sz w:val="16"/>
          <w:szCs w:val="16"/>
        </w:rPr>
        <w:t xml:space="preserve"> poate fi atins</w:t>
      </w:r>
      <w:r>
        <w:rPr>
          <w:rFonts w:ascii="Trebuchet MS" w:hAnsi="Trebuchet MS"/>
          <w:color w:val="002060"/>
          <w:sz w:val="16"/>
          <w:szCs w:val="16"/>
        </w:rPr>
        <w:t>ă</w:t>
      </w:r>
      <w:r w:rsidRPr="003C316D">
        <w:rPr>
          <w:rFonts w:ascii="Trebuchet MS" w:hAnsi="Trebuchet MS"/>
          <w:color w:val="002060"/>
          <w:sz w:val="16"/>
          <w:szCs w:val="16"/>
        </w:rPr>
        <w:t xml:space="preserve"> </w:t>
      </w:r>
      <w:r>
        <w:rPr>
          <w:rFonts w:ascii="Trebuchet MS" w:hAnsi="Trebuchet MS"/>
          <w:color w:val="002060"/>
          <w:sz w:val="16"/>
          <w:szCs w:val="16"/>
        </w:rPr>
        <w:t>ș</w:t>
      </w:r>
      <w:r w:rsidRPr="003C316D">
        <w:rPr>
          <w:rFonts w:ascii="Trebuchet MS" w:hAnsi="Trebuchet MS"/>
          <w:color w:val="002060"/>
          <w:sz w:val="16"/>
          <w:szCs w:val="16"/>
        </w:rPr>
        <w:t xml:space="preserve">i prin stabilirea unor parteneriate </w:t>
      </w:r>
      <w:r>
        <w:rPr>
          <w:rFonts w:ascii="Trebuchet MS" w:hAnsi="Trebuchet MS"/>
          <w:color w:val="002060"/>
          <w:sz w:val="16"/>
          <w:szCs w:val="16"/>
        </w:rPr>
        <w:t>î</w:t>
      </w:r>
      <w:r w:rsidRPr="003C316D">
        <w:rPr>
          <w:rFonts w:ascii="Trebuchet MS" w:hAnsi="Trebuchet MS"/>
          <w:color w:val="002060"/>
          <w:sz w:val="16"/>
          <w:szCs w:val="16"/>
        </w:rPr>
        <w:t>ntre universități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86753" w14:textId="77777777" w:rsidR="00F30B86" w:rsidRDefault="00F30B86" w:rsidP="008356A6">
    <w:pPr>
      <w:pStyle w:val="Antet"/>
      <w:jc w:val="center"/>
    </w:pPr>
  </w:p>
  <w:p w14:paraId="60C0AA93" w14:textId="77777777" w:rsidR="00F30B86" w:rsidRDefault="00F30B86" w:rsidP="00B4472F">
    <w:pPr>
      <w:pStyle w:val="Antet"/>
      <w:tabs>
        <w:tab w:val="center" w:pos="619"/>
        <w:tab w:val="left" w:pos="1080"/>
      </w:tabs>
    </w:pPr>
    <w:r>
      <w:tab/>
    </w:r>
    <w:r w:rsidRPr="007212B4">
      <w:rPr>
        <w:rFonts w:ascii="Times New Roman" w:eastAsia="Calibri" w:hAnsi="Times New Roman" w:cs="Times New Roman"/>
        <w:noProof/>
        <w:lang w:val="en-US"/>
      </w:rPr>
      <mc:AlternateContent>
        <mc:Choice Requires="wpg">
          <w:drawing>
            <wp:anchor distT="0" distB="0" distL="114300" distR="114300" simplePos="0" relativeHeight="251658240" behindDoc="0" locked="0" layoutInCell="1" allowOverlap="1" wp14:anchorId="760BCED1" wp14:editId="3E0A2488">
              <wp:simplePos x="0" y="0"/>
              <wp:positionH relativeFrom="page">
                <wp:posOffset>1115060</wp:posOffset>
              </wp:positionH>
              <wp:positionV relativeFrom="paragraph">
                <wp:posOffset>8255</wp:posOffset>
              </wp:positionV>
              <wp:extent cx="4914900" cy="647700"/>
              <wp:effectExtent l="0" t="0" r="0" b="0"/>
              <wp:wrapSquare wrapText="bothSides"/>
              <wp:docPr id="53" name="Grupar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4900" cy="647700"/>
                        <a:chOff x="0" y="0"/>
                        <a:chExt cx="5476875" cy="706755"/>
                      </a:xfrm>
                    </wpg:grpSpPr>
                    <pic:pic xmlns:pic="http://schemas.openxmlformats.org/drawingml/2006/picture">
                      <pic:nvPicPr>
                        <pic:cNvPr id="54" name="Picture 2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9525"/>
                          <a:ext cx="857250" cy="679450"/>
                        </a:xfrm>
                        <a:prstGeom prst="rect">
                          <a:avLst/>
                        </a:prstGeom>
                      </pic:spPr>
                    </pic:pic>
                    <pic:pic xmlns:pic="http://schemas.openxmlformats.org/drawingml/2006/picture">
                      <pic:nvPicPr>
                        <pic:cNvPr id="55" name="Picture 2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791075" y="9525"/>
                          <a:ext cx="685800" cy="697230"/>
                        </a:xfrm>
                        <a:prstGeom prst="rect">
                          <a:avLst/>
                        </a:prstGeom>
                      </pic:spPr>
                    </pic:pic>
                    <pic:pic xmlns:pic="http://schemas.openxmlformats.org/drawingml/2006/picture">
                      <pic:nvPicPr>
                        <pic:cNvPr id="56" name="Picture 2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2552700" y="0"/>
                          <a:ext cx="676275" cy="6762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E991952" id="Grupare 53" o:spid="_x0000_s1026" style="position:absolute;margin-left:87.8pt;margin-top:.65pt;width:387pt;height:51pt;z-index:251658240;mso-position-horizontal-relative:page" coordsize="54768,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top:95;width:8572;height:6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uRFTCAAAA2wAAAA8AAABkcnMvZG93bnJldi54bWxEj91qAjEUhO8LvkM4Qu9q1lZFV6MUQaiK&#10;F/48wCE57i5uTkKS6vbtG6HQy2FmvmEWq8624k4hNo4VDAcFCGLtTMOVgst58zYFEROywdYxKfih&#10;CKtl72WBpXEPPtL9lCqRIRxLVFCn5Espo67JYhw4T5y9qwsWU5ahkibgI8NtK9+LYiItNpwXavS0&#10;rknfTt9WQfg4h/1Gt3p93TZ82O282c68Uq/97nMOIlGX/sN/7S+jYDyC55f8A+T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LkRUwgAAANsAAAAPAAAAAAAAAAAAAAAAAJ8C&#10;AABkcnMvZG93bnJldi54bWxQSwUGAAAAAAQABAD3AAAAjgMAAAAA&#10;">
                <v:imagedata r:id="rId4" o:title=""/>
                <v:path arrowok="t"/>
              </v:shape>
              <v:shape id="Picture 27" o:spid="_x0000_s1028" type="#_x0000_t75" style="position:absolute;left:47910;top:95;width:6858;height: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NMrLCAAAA2wAAAA8AAABkcnMvZG93bnJldi54bWxEj0FrwkAUhO9C/8PyCt5004Jio6u0BUWP&#10;xlg8PrPPbGj2bciuGv+9Kwgeh5n5hpktOluLC7W+cqzgY5iAIC6crrhUkO+WgwkIH5A11o5JwY08&#10;LOZvvRmm2l15S5cslCJC2KeowITQpFL6wpBFP3QNcfROrrUYomxLqVu8Rrit5WeSjKXFiuOCwYZ+&#10;DRX/2dlGSr3c/ezzzd/4y+jVZG/z4yFLlOq/d99TEIG68Ao/22utYDSCx5f4A+T8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jTKywgAAANsAAAAPAAAAAAAAAAAAAAAAAJ8C&#10;AABkcnMvZG93bnJldi54bWxQSwUGAAAAAAQABAD3AAAAjgMAAAAA&#10;">
                <v:imagedata r:id="rId5" o:title=""/>
                <v:path arrowok="t"/>
              </v:shape>
              <v:shape id="Picture 28" o:spid="_x0000_s1029" type="#_x0000_t75" style="position:absolute;left:25527;width:6762;height:6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VayW+AAAA2wAAAA8AAABkcnMvZG93bnJldi54bWxEj8EKwjAQRO+C/xBW8CKaKihSjSKCIAhC&#10;1Q9YmrUtNpvQRK1+vREEj8PMvGGW69bU4kGNrywrGI8SEMS51RUXCi7n3XAOwgdkjbVlUvAiD+tV&#10;t7PEVNsnZ/Q4hUJECPsUFZQhuFRKn5dk0I+sI47e1TYGQ5RNIXWDzwg3tZwkyUwarDgulOhoW1J+&#10;O92Ngvaa7LaZvw3oEN53l5nj3jlSqt9rNwsQgdrwD//ae61gOoPvl/gD5O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vVayW+AAAA2wAAAA8AAAAAAAAAAAAAAAAAnwIAAGRy&#10;cy9kb3ducmV2LnhtbFBLBQYAAAAABAAEAPcAAACKAwAAAAA=&#10;">
                <v:imagedata r:id="rId6" o:title=""/>
                <v:path arrowok="t"/>
              </v:shape>
              <w10:wrap type="square" anchorx="page"/>
            </v:group>
          </w:pict>
        </mc:Fallback>
      </mc:AlternateContent>
    </w:r>
    <w:r>
      <w:tab/>
    </w:r>
  </w:p>
  <w:p w14:paraId="5A5CB7EC" w14:textId="77777777" w:rsidR="00F30B86" w:rsidRDefault="00F30B86" w:rsidP="008356A6">
    <w:pPr>
      <w:pStyle w:val="Antet"/>
      <w:jc w:val="center"/>
    </w:pPr>
  </w:p>
  <w:p w14:paraId="3208AF81" w14:textId="77777777" w:rsidR="00F30B86" w:rsidRDefault="00F30B86" w:rsidP="008356A6">
    <w:pPr>
      <w:pStyle w:val="Antet"/>
      <w:jc w:val="center"/>
    </w:pPr>
  </w:p>
  <w:p w14:paraId="1241A861" w14:textId="77777777" w:rsidR="00F30B86" w:rsidRDefault="00F30B86" w:rsidP="008356A6">
    <w:pPr>
      <w:pStyle w:val="Ante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1.3pt;height:11.3pt" o:bullet="t">
        <v:imagedata r:id="rId1" o:title="mso7036"/>
      </v:shape>
    </w:pict>
  </w:numPicBullet>
  <w:abstractNum w:abstractNumId="0" w15:restartNumberingAfterBreak="0">
    <w:nsid w:val="00000013"/>
    <w:multiLevelType w:val="multilevel"/>
    <w:tmpl w:val="00000013"/>
    <w:name w:val="WWNum22"/>
    <w:lvl w:ilvl="0">
      <w:start w:val="1"/>
      <w:numFmt w:val="bullet"/>
      <w:lvlText w:val=""/>
      <w:lvlJc w:val="left"/>
      <w:pPr>
        <w:tabs>
          <w:tab w:val="num" w:pos="0"/>
        </w:tabs>
        <w:ind w:left="720" w:hanging="360"/>
      </w:pPr>
      <w:rPr>
        <w:rFonts w:ascii="Wingdings 3" w:hAnsi="Wingdings 3"/>
        <w:color w:val="FFC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B"/>
    <w:multiLevelType w:val="multilevel"/>
    <w:tmpl w:val="0000001B"/>
    <w:name w:val="WWNum31"/>
    <w:lvl w:ilvl="0">
      <w:start w:val="1"/>
      <w:numFmt w:val="bullet"/>
      <w:lvlText w:val=""/>
      <w:lvlJc w:val="left"/>
      <w:pPr>
        <w:tabs>
          <w:tab w:val="num" w:pos="0"/>
        </w:tabs>
        <w:ind w:left="720" w:hanging="360"/>
      </w:pPr>
      <w:rPr>
        <w:rFonts w:ascii="Wingdings 3" w:hAnsi="Wingdings 3" w:cs="Wingdings 3"/>
        <w:color w:val="FFC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23"/>
    <w:multiLevelType w:val="multilevel"/>
    <w:tmpl w:val="00000023"/>
    <w:name w:val="WWNum44"/>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26FD3"/>
    <w:multiLevelType w:val="hybridMultilevel"/>
    <w:tmpl w:val="A080BFF0"/>
    <w:lvl w:ilvl="0" w:tplc="DE526D9A">
      <w:start w:val="1"/>
      <w:numFmt w:val="bullet"/>
      <w:lvlText w:val=""/>
      <w:lvlJc w:val="left"/>
      <w:pPr>
        <w:ind w:left="720" w:hanging="360"/>
      </w:pPr>
      <w:rPr>
        <w:rFonts w:ascii="Wingdings 3" w:hAnsi="Wingdings 3" w:hint="default"/>
        <w:color w:val="FFC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6E3495"/>
    <w:multiLevelType w:val="hybridMultilevel"/>
    <w:tmpl w:val="A49C71C2"/>
    <w:lvl w:ilvl="0" w:tplc="146014B0">
      <w:start w:val="1"/>
      <w:numFmt w:val="bullet"/>
      <w:lvlText w:val=""/>
      <w:lvlJc w:val="left"/>
      <w:pPr>
        <w:ind w:left="360" w:hanging="360"/>
      </w:pPr>
      <w:rPr>
        <w:rFonts w:ascii="Wingdings 3" w:hAnsi="Wingdings 3" w:hint="default"/>
        <w:color w:val="FFC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6B07C9"/>
    <w:multiLevelType w:val="hybridMultilevel"/>
    <w:tmpl w:val="FCD89B84"/>
    <w:lvl w:ilvl="0" w:tplc="146014B0">
      <w:start w:val="1"/>
      <w:numFmt w:val="bullet"/>
      <w:lvlText w:val=""/>
      <w:lvlJc w:val="left"/>
      <w:pPr>
        <w:ind w:left="720" w:hanging="360"/>
      </w:pPr>
      <w:rPr>
        <w:rFonts w:ascii="Wingdings 3" w:hAnsi="Wingdings 3"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97774"/>
    <w:multiLevelType w:val="hybridMultilevel"/>
    <w:tmpl w:val="C71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A6135"/>
    <w:multiLevelType w:val="hybridMultilevel"/>
    <w:tmpl w:val="137E22FA"/>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347C62"/>
    <w:multiLevelType w:val="hybridMultilevel"/>
    <w:tmpl w:val="41968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C52B9"/>
    <w:multiLevelType w:val="hybridMultilevel"/>
    <w:tmpl w:val="910C06C4"/>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4F141F"/>
    <w:multiLevelType w:val="hybridMultilevel"/>
    <w:tmpl w:val="7D025C4E"/>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040320"/>
    <w:multiLevelType w:val="hybridMultilevel"/>
    <w:tmpl w:val="3788D824"/>
    <w:lvl w:ilvl="0" w:tplc="309888FE">
      <w:start w:val="1"/>
      <w:numFmt w:val="bullet"/>
      <w:lvlText w:val=""/>
      <w:lvlJc w:val="left"/>
      <w:pPr>
        <w:ind w:left="1068" w:hanging="360"/>
      </w:pPr>
      <w:rPr>
        <w:rFonts w:ascii="Wingdings" w:hAnsi="Wingdings" w:hint="default"/>
        <w:color w:val="323E4F" w:themeColor="text2" w:themeShade="BF"/>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2" w15:restartNumberingAfterBreak="0">
    <w:nsid w:val="28371156"/>
    <w:multiLevelType w:val="hybridMultilevel"/>
    <w:tmpl w:val="944E0F6C"/>
    <w:lvl w:ilvl="0" w:tplc="DE526D9A">
      <w:start w:val="1"/>
      <w:numFmt w:val="bullet"/>
      <w:lvlText w:val=""/>
      <w:lvlJc w:val="left"/>
      <w:pPr>
        <w:ind w:left="1080" w:hanging="720"/>
      </w:pPr>
      <w:rPr>
        <w:rFonts w:ascii="Wingdings 3" w:hAnsi="Wingdings 3" w:hint="default"/>
        <w:color w:val="FFC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F031D"/>
    <w:multiLevelType w:val="hybridMultilevel"/>
    <w:tmpl w:val="3272CCA4"/>
    <w:lvl w:ilvl="0" w:tplc="DE526D9A">
      <w:start w:val="1"/>
      <w:numFmt w:val="bullet"/>
      <w:lvlText w:val=""/>
      <w:lvlJc w:val="left"/>
      <w:pPr>
        <w:ind w:left="720" w:hanging="360"/>
      </w:pPr>
      <w:rPr>
        <w:rFonts w:ascii="Wingdings 3" w:hAnsi="Wingdings 3" w:hint="default"/>
        <w:color w:val="FFC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B07B2"/>
    <w:multiLevelType w:val="hybridMultilevel"/>
    <w:tmpl w:val="5C8E2F90"/>
    <w:lvl w:ilvl="0" w:tplc="EC784BEE">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D357B"/>
    <w:multiLevelType w:val="hybridMultilevel"/>
    <w:tmpl w:val="E65E40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2458C"/>
    <w:multiLevelType w:val="hybridMultilevel"/>
    <w:tmpl w:val="626E70A6"/>
    <w:lvl w:ilvl="0" w:tplc="146014B0">
      <w:start w:val="1"/>
      <w:numFmt w:val="bullet"/>
      <w:lvlText w:val=""/>
      <w:lvlJc w:val="left"/>
      <w:pPr>
        <w:ind w:left="720" w:hanging="360"/>
      </w:pPr>
      <w:rPr>
        <w:rFonts w:ascii="Wingdings 3" w:hAnsi="Wingdings 3"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A4F22"/>
    <w:multiLevelType w:val="hybridMultilevel"/>
    <w:tmpl w:val="D60C2D30"/>
    <w:lvl w:ilvl="0" w:tplc="DE526D9A">
      <w:start w:val="1"/>
      <w:numFmt w:val="bullet"/>
      <w:lvlText w:val=""/>
      <w:lvlJc w:val="left"/>
      <w:pPr>
        <w:ind w:left="360" w:hanging="360"/>
      </w:pPr>
      <w:rPr>
        <w:rFonts w:ascii="Wingdings 3" w:hAnsi="Wingdings 3" w:hint="default"/>
        <w:color w:val="FFC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187736"/>
    <w:multiLevelType w:val="hybridMultilevel"/>
    <w:tmpl w:val="446C3D1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5C6B94"/>
    <w:multiLevelType w:val="hybridMultilevel"/>
    <w:tmpl w:val="141840EE"/>
    <w:lvl w:ilvl="0" w:tplc="A148C71C">
      <w:start w:val="1"/>
      <w:numFmt w:val="decimal"/>
      <w:lvlText w:val="2.%1."/>
      <w:lvlJc w:val="left"/>
      <w:pPr>
        <w:ind w:left="360" w:hanging="360"/>
      </w:pPr>
      <w:rPr>
        <w:rFonts w:hint="default"/>
        <w:b/>
      </w:rPr>
    </w:lvl>
    <w:lvl w:ilvl="1" w:tplc="287EC4E4">
      <w:start w:val="1"/>
      <w:numFmt w:val="decimal"/>
      <w:lvlText w:val="1.3.%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36104914"/>
    <w:multiLevelType w:val="hybridMultilevel"/>
    <w:tmpl w:val="763EC0DA"/>
    <w:lvl w:ilvl="0" w:tplc="146014B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39065DFE"/>
    <w:multiLevelType w:val="hybridMultilevel"/>
    <w:tmpl w:val="3348B0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C63A9B"/>
    <w:multiLevelType w:val="hybridMultilevel"/>
    <w:tmpl w:val="327C1DE6"/>
    <w:lvl w:ilvl="0" w:tplc="9E243A9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9D24EC"/>
    <w:multiLevelType w:val="hybridMultilevel"/>
    <w:tmpl w:val="664E41E4"/>
    <w:lvl w:ilvl="0" w:tplc="DE526D9A">
      <w:start w:val="1"/>
      <w:numFmt w:val="bullet"/>
      <w:lvlText w:val=""/>
      <w:lvlJc w:val="left"/>
      <w:pPr>
        <w:ind w:left="1080" w:hanging="360"/>
      </w:pPr>
      <w:rPr>
        <w:rFonts w:ascii="Wingdings 3" w:hAnsi="Wingdings 3" w:hint="default"/>
        <w:color w:val="FFC000"/>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92F545C"/>
    <w:multiLevelType w:val="hybridMultilevel"/>
    <w:tmpl w:val="3BDA75DA"/>
    <w:lvl w:ilvl="0" w:tplc="146014B0">
      <w:start w:val="1"/>
      <w:numFmt w:val="bullet"/>
      <w:lvlText w:val=""/>
      <w:lvlJc w:val="left"/>
      <w:pPr>
        <w:ind w:left="720" w:hanging="360"/>
      </w:pPr>
      <w:rPr>
        <w:rFonts w:ascii="Wingdings 3" w:hAnsi="Wingdings 3"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5695C"/>
    <w:multiLevelType w:val="hybridMultilevel"/>
    <w:tmpl w:val="96CC8FA0"/>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376F79"/>
    <w:multiLevelType w:val="hybridMultilevel"/>
    <w:tmpl w:val="E216E2C2"/>
    <w:lvl w:ilvl="0" w:tplc="146014B0">
      <w:start w:val="1"/>
      <w:numFmt w:val="bullet"/>
      <w:lvlText w:val=""/>
      <w:lvlJc w:val="left"/>
      <w:pPr>
        <w:ind w:left="720" w:hanging="360"/>
      </w:pPr>
      <w:rPr>
        <w:rFonts w:ascii="Wingdings 3" w:hAnsi="Wingdings 3"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5637F"/>
    <w:multiLevelType w:val="hybridMultilevel"/>
    <w:tmpl w:val="E190FB1E"/>
    <w:lvl w:ilvl="0" w:tplc="146014B0">
      <w:start w:val="1"/>
      <w:numFmt w:val="bullet"/>
      <w:lvlText w:val=""/>
      <w:lvlJc w:val="left"/>
      <w:pPr>
        <w:ind w:left="720" w:hanging="360"/>
      </w:pPr>
      <w:rPr>
        <w:rFonts w:ascii="Wingdings 3" w:hAnsi="Wingdings 3"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D63C1"/>
    <w:multiLevelType w:val="hybridMultilevel"/>
    <w:tmpl w:val="569C2DEC"/>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6C7F13"/>
    <w:multiLevelType w:val="hybridMultilevel"/>
    <w:tmpl w:val="B6AEA6BC"/>
    <w:lvl w:ilvl="0" w:tplc="146014B0">
      <w:start w:val="1"/>
      <w:numFmt w:val="bullet"/>
      <w:lvlText w:val=""/>
      <w:lvlJc w:val="left"/>
      <w:pPr>
        <w:ind w:left="360" w:hanging="360"/>
      </w:pPr>
      <w:rPr>
        <w:rFonts w:ascii="Wingdings 3" w:hAnsi="Wingdings 3" w:hint="default"/>
        <w:color w:val="FFC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3B75DEE"/>
    <w:multiLevelType w:val="hybridMultilevel"/>
    <w:tmpl w:val="051C783A"/>
    <w:lvl w:ilvl="0" w:tplc="2278C016">
      <w:start w:val="1"/>
      <w:numFmt w:val="decimal"/>
      <w:lvlText w:val="1.%1."/>
      <w:lvlJc w:val="left"/>
      <w:pPr>
        <w:ind w:left="720" w:hanging="360"/>
      </w:pPr>
      <w:rPr>
        <w:rFonts w:hint="default"/>
        <w:b/>
      </w:rPr>
    </w:lvl>
    <w:lvl w:ilvl="1" w:tplc="287EC4E4">
      <w:start w:val="1"/>
      <w:numFmt w:val="decimal"/>
      <w:lvlText w:val="1.3.%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9903708"/>
    <w:multiLevelType w:val="hybridMultilevel"/>
    <w:tmpl w:val="FA74D3CA"/>
    <w:lvl w:ilvl="0" w:tplc="146014B0">
      <w:start w:val="1"/>
      <w:numFmt w:val="bullet"/>
      <w:lvlText w:val=""/>
      <w:lvlJc w:val="left"/>
      <w:pPr>
        <w:ind w:left="720" w:hanging="360"/>
      </w:pPr>
      <w:rPr>
        <w:rFonts w:ascii="Wingdings 3" w:hAnsi="Wingdings 3"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EB304D"/>
    <w:multiLevelType w:val="hybridMultilevel"/>
    <w:tmpl w:val="5BD2DD44"/>
    <w:lvl w:ilvl="0" w:tplc="DE526D9A">
      <w:start w:val="1"/>
      <w:numFmt w:val="bullet"/>
      <w:lvlText w:val=""/>
      <w:lvlJc w:val="left"/>
      <w:pPr>
        <w:ind w:left="720" w:hanging="360"/>
      </w:pPr>
      <w:rPr>
        <w:rFonts w:ascii="Wingdings 3" w:hAnsi="Wingdings 3" w:hint="default"/>
        <w:color w:val="FFC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6314C1"/>
    <w:multiLevelType w:val="hybridMultilevel"/>
    <w:tmpl w:val="C90C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4A1710"/>
    <w:multiLevelType w:val="hybridMultilevel"/>
    <w:tmpl w:val="E07ECAA4"/>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7C3A1EDE"/>
    <w:multiLevelType w:val="hybridMultilevel"/>
    <w:tmpl w:val="AD3A1E32"/>
    <w:lvl w:ilvl="0" w:tplc="146014B0">
      <w:start w:val="1"/>
      <w:numFmt w:val="bullet"/>
      <w:lvlText w:val=""/>
      <w:lvlJc w:val="left"/>
      <w:pPr>
        <w:ind w:left="1440" w:hanging="360"/>
      </w:pPr>
      <w:rPr>
        <w:rFonts w:ascii="Wingdings 3" w:hAnsi="Wingdings 3" w:hint="default"/>
        <w:color w:val="FFC000"/>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172BFC"/>
    <w:multiLevelType w:val="hybridMultilevel"/>
    <w:tmpl w:val="3D72A428"/>
    <w:lvl w:ilvl="0" w:tplc="146014B0">
      <w:start w:val="1"/>
      <w:numFmt w:val="bullet"/>
      <w:lvlText w:val=""/>
      <w:lvlJc w:val="left"/>
      <w:pPr>
        <w:ind w:left="720" w:hanging="360"/>
      </w:pPr>
      <w:rPr>
        <w:rFonts w:ascii="Wingdings 3" w:hAnsi="Wingdings 3"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4"/>
  </w:num>
  <w:num w:numId="4">
    <w:abstractNumId w:val="32"/>
  </w:num>
  <w:num w:numId="5">
    <w:abstractNumId w:val="26"/>
  </w:num>
  <w:num w:numId="6">
    <w:abstractNumId w:val="20"/>
  </w:num>
  <w:num w:numId="7">
    <w:abstractNumId w:val="28"/>
  </w:num>
  <w:num w:numId="8">
    <w:abstractNumId w:val="9"/>
  </w:num>
  <w:num w:numId="9">
    <w:abstractNumId w:val="10"/>
  </w:num>
  <w:num w:numId="10">
    <w:abstractNumId w:val="27"/>
  </w:num>
  <w:num w:numId="11">
    <w:abstractNumId w:val="7"/>
  </w:num>
  <w:num w:numId="12">
    <w:abstractNumId w:val="25"/>
  </w:num>
  <w:num w:numId="13">
    <w:abstractNumId w:val="11"/>
  </w:num>
  <w:num w:numId="14">
    <w:abstractNumId w:val="29"/>
  </w:num>
  <w:num w:numId="15">
    <w:abstractNumId w:val="36"/>
  </w:num>
  <w:num w:numId="16">
    <w:abstractNumId w:val="37"/>
  </w:num>
  <w:num w:numId="17">
    <w:abstractNumId w:val="35"/>
  </w:num>
  <w:num w:numId="18">
    <w:abstractNumId w:val="22"/>
  </w:num>
  <w:num w:numId="19">
    <w:abstractNumId w:val="30"/>
  </w:num>
  <w:num w:numId="20">
    <w:abstractNumId w:val="19"/>
  </w:num>
  <w:num w:numId="21">
    <w:abstractNumId w:val="24"/>
  </w:num>
  <w:num w:numId="22">
    <w:abstractNumId w:val="31"/>
  </w:num>
  <w:num w:numId="23">
    <w:abstractNumId w:val="18"/>
  </w:num>
  <w:num w:numId="24">
    <w:abstractNumId w:val="21"/>
  </w:num>
  <w:num w:numId="25">
    <w:abstractNumId w:val="6"/>
  </w:num>
  <w:num w:numId="26">
    <w:abstractNumId w:val="16"/>
  </w:num>
  <w:num w:numId="27">
    <w:abstractNumId w:val="5"/>
  </w:num>
  <w:num w:numId="28">
    <w:abstractNumId w:val="33"/>
  </w:num>
  <w:num w:numId="29">
    <w:abstractNumId w:val="13"/>
  </w:num>
  <w:num w:numId="30">
    <w:abstractNumId w:val="14"/>
  </w:num>
  <w:num w:numId="31">
    <w:abstractNumId w:val="12"/>
  </w:num>
  <w:num w:numId="32">
    <w:abstractNumId w:val="15"/>
  </w:num>
  <w:num w:numId="33">
    <w:abstractNumId w:val="3"/>
  </w:num>
  <w:num w:numId="34">
    <w:abstractNumId w:val="23"/>
  </w:num>
  <w:num w:numId="35">
    <w:abstractNumId w:val="34"/>
  </w:num>
  <w:num w:numId="36">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EC"/>
    <w:rsid w:val="00006402"/>
    <w:rsid w:val="00010602"/>
    <w:rsid w:val="00012575"/>
    <w:rsid w:val="00015FE6"/>
    <w:rsid w:val="00017950"/>
    <w:rsid w:val="00023E3D"/>
    <w:rsid w:val="00031F21"/>
    <w:rsid w:val="00033FB0"/>
    <w:rsid w:val="00035B81"/>
    <w:rsid w:val="00036D21"/>
    <w:rsid w:val="000420BB"/>
    <w:rsid w:val="00045682"/>
    <w:rsid w:val="00046294"/>
    <w:rsid w:val="000466F9"/>
    <w:rsid w:val="00047487"/>
    <w:rsid w:val="00055EC0"/>
    <w:rsid w:val="000634FC"/>
    <w:rsid w:val="000732BF"/>
    <w:rsid w:val="00075221"/>
    <w:rsid w:val="00083712"/>
    <w:rsid w:val="00085544"/>
    <w:rsid w:val="00095C7B"/>
    <w:rsid w:val="000A0949"/>
    <w:rsid w:val="000A2249"/>
    <w:rsid w:val="000A3986"/>
    <w:rsid w:val="000A3A04"/>
    <w:rsid w:val="000A4291"/>
    <w:rsid w:val="000A55A9"/>
    <w:rsid w:val="000B1E6D"/>
    <w:rsid w:val="000B7A51"/>
    <w:rsid w:val="000D0DA4"/>
    <w:rsid w:val="000D19A4"/>
    <w:rsid w:val="000D5EA2"/>
    <w:rsid w:val="000E2999"/>
    <w:rsid w:val="000E4511"/>
    <w:rsid w:val="000E4EEF"/>
    <w:rsid w:val="000E7194"/>
    <w:rsid w:val="000F3E24"/>
    <w:rsid w:val="000F3F87"/>
    <w:rsid w:val="000F4BA4"/>
    <w:rsid w:val="000F6386"/>
    <w:rsid w:val="000F7DDB"/>
    <w:rsid w:val="00104062"/>
    <w:rsid w:val="00105699"/>
    <w:rsid w:val="00113081"/>
    <w:rsid w:val="001152B2"/>
    <w:rsid w:val="001156EC"/>
    <w:rsid w:val="00116FB6"/>
    <w:rsid w:val="00117C06"/>
    <w:rsid w:val="0012166F"/>
    <w:rsid w:val="00122297"/>
    <w:rsid w:val="00123F38"/>
    <w:rsid w:val="001275C7"/>
    <w:rsid w:val="00130E7C"/>
    <w:rsid w:val="00142769"/>
    <w:rsid w:val="00143A6A"/>
    <w:rsid w:val="00153232"/>
    <w:rsid w:val="00161408"/>
    <w:rsid w:val="00184FA9"/>
    <w:rsid w:val="0019257B"/>
    <w:rsid w:val="0019670F"/>
    <w:rsid w:val="001A009D"/>
    <w:rsid w:val="001A5228"/>
    <w:rsid w:val="001B2001"/>
    <w:rsid w:val="001B7D98"/>
    <w:rsid w:val="001E40C7"/>
    <w:rsid w:val="001E7DBE"/>
    <w:rsid w:val="00200BEF"/>
    <w:rsid w:val="00205AA2"/>
    <w:rsid w:val="002078C6"/>
    <w:rsid w:val="00207B9D"/>
    <w:rsid w:val="00213B43"/>
    <w:rsid w:val="00216276"/>
    <w:rsid w:val="00216425"/>
    <w:rsid w:val="002169E0"/>
    <w:rsid w:val="00232770"/>
    <w:rsid w:val="002359BF"/>
    <w:rsid w:val="0024204E"/>
    <w:rsid w:val="00247A2C"/>
    <w:rsid w:val="00250836"/>
    <w:rsid w:val="00252BC4"/>
    <w:rsid w:val="0026358F"/>
    <w:rsid w:val="002639B0"/>
    <w:rsid w:val="00264E81"/>
    <w:rsid w:val="002701DF"/>
    <w:rsid w:val="00271A4E"/>
    <w:rsid w:val="002854F7"/>
    <w:rsid w:val="00286D82"/>
    <w:rsid w:val="00294BEA"/>
    <w:rsid w:val="002955AE"/>
    <w:rsid w:val="00295601"/>
    <w:rsid w:val="002A2429"/>
    <w:rsid w:val="002A7F4B"/>
    <w:rsid w:val="002B5759"/>
    <w:rsid w:val="002B64F3"/>
    <w:rsid w:val="002C35F2"/>
    <w:rsid w:val="002E0A7A"/>
    <w:rsid w:val="002E451B"/>
    <w:rsid w:val="002E564C"/>
    <w:rsid w:val="00303421"/>
    <w:rsid w:val="003044CC"/>
    <w:rsid w:val="00307B8A"/>
    <w:rsid w:val="0032736F"/>
    <w:rsid w:val="00330F5D"/>
    <w:rsid w:val="00342060"/>
    <w:rsid w:val="00342CAF"/>
    <w:rsid w:val="003551FE"/>
    <w:rsid w:val="003607CC"/>
    <w:rsid w:val="00373D21"/>
    <w:rsid w:val="00394132"/>
    <w:rsid w:val="0039627E"/>
    <w:rsid w:val="003A0F5E"/>
    <w:rsid w:val="003A3FCA"/>
    <w:rsid w:val="003B4D3D"/>
    <w:rsid w:val="003C316D"/>
    <w:rsid w:val="003C66D9"/>
    <w:rsid w:val="003D3960"/>
    <w:rsid w:val="003D45E4"/>
    <w:rsid w:val="003D4C59"/>
    <w:rsid w:val="003D5FEF"/>
    <w:rsid w:val="003D75C7"/>
    <w:rsid w:val="003E412A"/>
    <w:rsid w:val="003E6BE6"/>
    <w:rsid w:val="00402444"/>
    <w:rsid w:val="004064F6"/>
    <w:rsid w:val="00407510"/>
    <w:rsid w:val="004077E7"/>
    <w:rsid w:val="0041341E"/>
    <w:rsid w:val="00416C66"/>
    <w:rsid w:val="00421083"/>
    <w:rsid w:val="00423839"/>
    <w:rsid w:val="0043577D"/>
    <w:rsid w:val="00446139"/>
    <w:rsid w:val="004471B2"/>
    <w:rsid w:val="00450D76"/>
    <w:rsid w:val="0045777A"/>
    <w:rsid w:val="004621E5"/>
    <w:rsid w:val="004868AC"/>
    <w:rsid w:val="00490FA8"/>
    <w:rsid w:val="004915C0"/>
    <w:rsid w:val="004969A5"/>
    <w:rsid w:val="004B7733"/>
    <w:rsid w:val="004C4E4F"/>
    <w:rsid w:val="004C64B3"/>
    <w:rsid w:val="004C7D57"/>
    <w:rsid w:val="004D3D0C"/>
    <w:rsid w:val="004D78E1"/>
    <w:rsid w:val="004E3126"/>
    <w:rsid w:val="004E7D07"/>
    <w:rsid w:val="004F10FC"/>
    <w:rsid w:val="004F29EC"/>
    <w:rsid w:val="004F575F"/>
    <w:rsid w:val="005050C1"/>
    <w:rsid w:val="00512E75"/>
    <w:rsid w:val="00516458"/>
    <w:rsid w:val="00521075"/>
    <w:rsid w:val="00530804"/>
    <w:rsid w:val="00564089"/>
    <w:rsid w:val="00566728"/>
    <w:rsid w:val="00570E91"/>
    <w:rsid w:val="00573D81"/>
    <w:rsid w:val="00582D1B"/>
    <w:rsid w:val="005916A2"/>
    <w:rsid w:val="005917B0"/>
    <w:rsid w:val="0059432A"/>
    <w:rsid w:val="005A0A24"/>
    <w:rsid w:val="005C0DF2"/>
    <w:rsid w:val="005C46B2"/>
    <w:rsid w:val="005C4C73"/>
    <w:rsid w:val="005D1AD2"/>
    <w:rsid w:val="005D3617"/>
    <w:rsid w:val="005D5FB3"/>
    <w:rsid w:val="005E4869"/>
    <w:rsid w:val="005F283D"/>
    <w:rsid w:val="005F4EED"/>
    <w:rsid w:val="006014E3"/>
    <w:rsid w:val="00606565"/>
    <w:rsid w:val="0061690F"/>
    <w:rsid w:val="00621A45"/>
    <w:rsid w:val="00631164"/>
    <w:rsid w:val="00631E86"/>
    <w:rsid w:val="00632977"/>
    <w:rsid w:val="006354EF"/>
    <w:rsid w:val="00653D1E"/>
    <w:rsid w:val="00657BB5"/>
    <w:rsid w:val="006603F7"/>
    <w:rsid w:val="00662278"/>
    <w:rsid w:val="006646DE"/>
    <w:rsid w:val="00670342"/>
    <w:rsid w:val="00670B79"/>
    <w:rsid w:val="006721F2"/>
    <w:rsid w:val="006726CA"/>
    <w:rsid w:val="00672C19"/>
    <w:rsid w:val="00674141"/>
    <w:rsid w:val="00676709"/>
    <w:rsid w:val="00681520"/>
    <w:rsid w:val="0068616E"/>
    <w:rsid w:val="00692ED5"/>
    <w:rsid w:val="0069345D"/>
    <w:rsid w:val="0069356F"/>
    <w:rsid w:val="00693F79"/>
    <w:rsid w:val="006962BE"/>
    <w:rsid w:val="006A3487"/>
    <w:rsid w:val="006A3C97"/>
    <w:rsid w:val="006A7E47"/>
    <w:rsid w:val="006B4853"/>
    <w:rsid w:val="006C0EA0"/>
    <w:rsid w:val="006C57E1"/>
    <w:rsid w:val="006D22F6"/>
    <w:rsid w:val="006E1BAE"/>
    <w:rsid w:val="006F10A6"/>
    <w:rsid w:val="007061EC"/>
    <w:rsid w:val="007122F8"/>
    <w:rsid w:val="00717E50"/>
    <w:rsid w:val="007227B5"/>
    <w:rsid w:val="00727A52"/>
    <w:rsid w:val="007357B1"/>
    <w:rsid w:val="0074121C"/>
    <w:rsid w:val="00761607"/>
    <w:rsid w:val="00773EEE"/>
    <w:rsid w:val="00783269"/>
    <w:rsid w:val="00786138"/>
    <w:rsid w:val="00792DB9"/>
    <w:rsid w:val="007A0492"/>
    <w:rsid w:val="007A7EAC"/>
    <w:rsid w:val="007C7DF8"/>
    <w:rsid w:val="007D134C"/>
    <w:rsid w:val="007D415F"/>
    <w:rsid w:val="007D4279"/>
    <w:rsid w:val="007D47FB"/>
    <w:rsid w:val="007F526F"/>
    <w:rsid w:val="007F7968"/>
    <w:rsid w:val="00802E47"/>
    <w:rsid w:val="00807089"/>
    <w:rsid w:val="00810C77"/>
    <w:rsid w:val="008141D0"/>
    <w:rsid w:val="00816682"/>
    <w:rsid w:val="00817844"/>
    <w:rsid w:val="0082129F"/>
    <w:rsid w:val="00823044"/>
    <w:rsid w:val="00830D7D"/>
    <w:rsid w:val="008356A6"/>
    <w:rsid w:val="00855605"/>
    <w:rsid w:val="00856752"/>
    <w:rsid w:val="008601FE"/>
    <w:rsid w:val="0086592E"/>
    <w:rsid w:val="00877557"/>
    <w:rsid w:val="008935AC"/>
    <w:rsid w:val="00897112"/>
    <w:rsid w:val="008A0588"/>
    <w:rsid w:val="008A0A41"/>
    <w:rsid w:val="008B617C"/>
    <w:rsid w:val="008C53DE"/>
    <w:rsid w:val="008C7884"/>
    <w:rsid w:val="008D12DD"/>
    <w:rsid w:val="008F12DA"/>
    <w:rsid w:val="008F3020"/>
    <w:rsid w:val="008F52A1"/>
    <w:rsid w:val="00901F28"/>
    <w:rsid w:val="009026FF"/>
    <w:rsid w:val="0090477F"/>
    <w:rsid w:val="0090499B"/>
    <w:rsid w:val="00905756"/>
    <w:rsid w:val="00907649"/>
    <w:rsid w:val="00917461"/>
    <w:rsid w:val="009177C8"/>
    <w:rsid w:val="00923EAE"/>
    <w:rsid w:val="00923FE1"/>
    <w:rsid w:val="00925117"/>
    <w:rsid w:val="009261FF"/>
    <w:rsid w:val="00930DE1"/>
    <w:rsid w:val="00934A14"/>
    <w:rsid w:val="00935DE7"/>
    <w:rsid w:val="00945AF1"/>
    <w:rsid w:val="009474CC"/>
    <w:rsid w:val="00947CE7"/>
    <w:rsid w:val="0095401D"/>
    <w:rsid w:val="009545CE"/>
    <w:rsid w:val="0095730B"/>
    <w:rsid w:val="009671DE"/>
    <w:rsid w:val="00973009"/>
    <w:rsid w:val="00976939"/>
    <w:rsid w:val="00984D36"/>
    <w:rsid w:val="009874E9"/>
    <w:rsid w:val="00994E3D"/>
    <w:rsid w:val="009A32FB"/>
    <w:rsid w:val="009B1B2D"/>
    <w:rsid w:val="009B23B8"/>
    <w:rsid w:val="009C2197"/>
    <w:rsid w:val="009C521D"/>
    <w:rsid w:val="009D0291"/>
    <w:rsid w:val="009D38C6"/>
    <w:rsid w:val="009D6BC3"/>
    <w:rsid w:val="009E5C71"/>
    <w:rsid w:val="009F3C3C"/>
    <w:rsid w:val="00A14EA9"/>
    <w:rsid w:val="00A15B04"/>
    <w:rsid w:val="00A15BAD"/>
    <w:rsid w:val="00A17D44"/>
    <w:rsid w:val="00A20EA4"/>
    <w:rsid w:val="00A25C0F"/>
    <w:rsid w:val="00A304D3"/>
    <w:rsid w:val="00A336F5"/>
    <w:rsid w:val="00A33C60"/>
    <w:rsid w:val="00A43287"/>
    <w:rsid w:val="00A43C34"/>
    <w:rsid w:val="00A4638F"/>
    <w:rsid w:val="00A478B4"/>
    <w:rsid w:val="00A52B63"/>
    <w:rsid w:val="00A61AEC"/>
    <w:rsid w:val="00A6244A"/>
    <w:rsid w:val="00A7150D"/>
    <w:rsid w:val="00A76CF2"/>
    <w:rsid w:val="00A96D29"/>
    <w:rsid w:val="00AA1A7B"/>
    <w:rsid w:val="00AA6D5C"/>
    <w:rsid w:val="00AA7816"/>
    <w:rsid w:val="00AA78D1"/>
    <w:rsid w:val="00AB2D4D"/>
    <w:rsid w:val="00AB4C59"/>
    <w:rsid w:val="00AB5BCD"/>
    <w:rsid w:val="00AC3D92"/>
    <w:rsid w:val="00AC584F"/>
    <w:rsid w:val="00AC6D80"/>
    <w:rsid w:val="00AD0DE8"/>
    <w:rsid w:val="00AD31B8"/>
    <w:rsid w:val="00AD3215"/>
    <w:rsid w:val="00AD6855"/>
    <w:rsid w:val="00AD78C6"/>
    <w:rsid w:val="00AF6C3F"/>
    <w:rsid w:val="00B04B84"/>
    <w:rsid w:val="00B05CEA"/>
    <w:rsid w:val="00B07770"/>
    <w:rsid w:val="00B260F9"/>
    <w:rsid w:val="00B31A4E"/>
    <w:rsid w:val="00B35092"/>
    <w:rsid w:val="00B4472F"/>
    <w:rsid w:val="00B470F9"/>
    <w:rsid w:val="00B537C6"/>
    <w:rsid w:val="00B62B55"/>
    <w:rsid w:val="00B700BE"/>
    <w:rsid w:val="00B73258"/>
    <w:rsid w:val="00B771EB"/>
    <w:rsid w:val="00B77FEC"/>
    <w:rsid w:val="00B81177"/>
    <w:rsid w:val="00B91B54"/>
    <w:rsid w:val="00B93088"/>
    <w:rsid w:val="00B97D99"/>
    <w:rsid w:val="00BA3143"/>
    <w:rsid w:val="00BB56BA"/>
    <w:rsid w:val="00BB7146"/>
    <w:rsid w:val="00BC4E66"/>
    <w:rsid w:val="00BD4E91"/>
    <w:rsid w:val="00BD54D9"/>
    <w:rsid w:val="00BD5899"/>
    <w:rsid w:val="00BD62AE"/>
    <w:rsid w:val="00BD7646"/>
    <w:rsid w:val="00BD7DC1"/>
    <w:rsid w:val="00BE18B5"/>
    <w:rsid w:val="00BE71F2"/>
    <w:rsid w:val="00BF019D"/>
    <w:rsid w:val="00C07BA2"/>
    <w:rsid w:val="00C16C01"/>
    <w:rsid w:val="00C218C3"/>
    <w:rsid w:val="00C23A3F"/>
    <w:rsid w:val="00C355E2"/>
    <w:rsid w:val="00C41310"/>
    <w:rsid w:val="00C41C22"/>
    <w:rsid w:val="00C47616"/>
    <w:rsid w:val="00C50331"/>
    <w:rsid w:val="00C507BD"/>
    <w:rsid w:val="00C525B0"/>
    <w:rsid w:val="00C52F04"/>
    <w:rsid w:val="00C57BBA"/>
    <w:rsid w:val="00C60B69"/>
    <w:rsid w:val="00C733F5"/>
    <w:rsid w:val="00C76A23"/>
    <w:rsid w:val="00C773C2"/>
    <w:rsid w:val="00C82D54"/>
    <w:rsid w:val="00C9052F"/>
    <w:rsid w:val="00C906F2"/>
    <w:rsid w:val="00C96119"/>
    <w:rsid w:val="00CA3E6A"/>
    <w:rsid w:val="00CB46A3"/>
    <w:rsid w:val="00CB6B64"/>
    <w:rsid w:val="00CC3529"/>
    <w:rsid w:val="00CC3E2D"/>
    <w:rsid w:val="00CC78D9"/>
    <w:rsid w:val="00CE0E3B"/>
    <w:rsid w:val="00CF0178"/>
    <w:rsid w:val="00D00FBE"/>
    <w:rsid w:val="00D03243"/>
    <w:rsid w:val="00D05993"/>
    <w:rsid w:val="00D2667F"/>
    <w:rsid w:val="00D3671B"/>
    <w:rsid w:val="00D41BA7"/>
    <w:rsid w:val="00D4221A"/>
    <w:rsid w:val="00D526E0"/>
    <w:rsid w:val="00D53E74"/>
    <w:rsid w:val="00D66AC7"/>
    <w:rsid w:val="00D73B93"/>
    <w:rsid w:val="00D85AA8"/>
    <w:rsid w:val="00D86276"/>
    <w:rsid w:val="00DA20F7"/>
    <w:rsid w:val="00DA3A4E"/>
    <w:rsid w:val="00DA453D"/>
    <w:rsid w:val="00DA7917"/>
    <w:rsid w:val="00DB28C8"/>
    <w:rsid w:val="00DB4A3F"/>
    <w:rsid w:val="00DB6FE9"/>
    <w:rsid w:val="00DC1854"/>
    <w:rsid w:val="00DC1ABB"/>
    <w:rsid w:val="00DC20F3"/>
    <w:rsid w:val="00DC3080"/>
    <w:rsid w:val="00DC3586"/>
    <w:rsid w:val="00DF3883"/>
    <w:rsid w:val="00E00186"/>
    <w:rsid w:val="00E0170E"/>
    <w:rsid w:val="00E018C4"/>
    <w:rsid w:val="00E0219B"/>
    <w:rsid w:val="00E02CD5"/>
    <w:rsid w:val="00E04061"/>
    <w:rsid w:val="00E1058A"/>
    <w:rsid w:val="00E202F5"/>
    <w:rsid w:val="00E22ED9"/>
    <w:rsid w:val="00E27F4D"/>
    <w:rsid w:val="00E323C9"/>
    <w:rsid w:val="00E52284"/>
    <w:rsid w:val="00E52DCC"/>
    <w:rsid w:val="00E5426C"/>
    <w:rsid w:val="00E60D70"/>
    <w:rsid w:val="00E61A89"/>
    <w:rsid w:val="00E646E7"/>
    <w:rsid w:val="00E778B5"/>
    <w:rsid w:val="00E8114C"/>
    <w:rsid w:val="00E86C63"/>
    <w:rsid w:val="00E93B1D"/>
    <w:rsid w:val="00E94809"/>
    <w:rsid w:val="00E948A1"/>
    <w:rsid w:val="00EA3482"/>
    <w:rsid w:val="00EA5D7B"/>
    <w:rsid w:val="00EB3707"/>
    <w:rsid w:val="00EC4205"/>
    <w:rsid w:val="00EC5C2B"/>
    <w:rsid w:val="00ED1370"/>
    <w:rsid w:val="00ED79A7"/>
    <w:rsid w:val="00EE4E32"/>
    <w:rsid w:val="00EF2EB1"/>
    <w:rsid w:val="00F00632"/>
    <w:rsid w:val="00F00A92"/>
    <w:rsid w:val="00F00ADA"/>
    <w:rsid w:val="00F30B86"/>
    <w:rsid w:val="00F312C0"/>
    <w:rsid w:val="00F31E39"/>
    <w:rsid w:val="00F355E9"/>
    <w:rsid w:val="00F3572A"/>
    <w:rsid w:val="00F41C4E"/>
    <w:rsid w:val="00F44BE0"/>
    <w:rsid w:val="00F74800"/>
    <w:rsid w:val="00F76CF0"/>
    <w:rsid w:val="00F85AEF"/>
    <w:rsid w:val="00F92974"/>
    <w:rsid w:val="00FA449D"/>
    <w:rsid w:val="00FA64BE"/>
    <w:rsid w:val="00FD0B5F"/>
    <w:rsid w:val="00FD2219"/>
    <w:rsid w:val="00FD5990"/>
    <w:rsid w:val="00FD64E8"/>
    <w:rsid w:val="00FE3664"/>
    <w:rsid w:val="00FE41D4"/>
    <w:rsid w:val="00FF2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3BAE0"/>
  <w15:docId w15:val="{632869C6-01A1-4D07-B0DA-52B3583C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FEC"/>
    <w:pPr>
      <w:spacing w:after="200" w:line="276" w:lineRule="auto"/>
    </w:pPr>
    <w:rPr>
      <w:lang w:val="ro-RO"/>
    </w:rPr>
  </w:style>
  <w:style w:type="paragraph" w:styleId="Titlu1">
    <w:name w:val="heading 1"/>
    <w:basedOn w:val="Normal"/>
    <w:next w:val="Normal"/>
    <w:link w:val="Titlu1Caracter"/>
    <w:uiPriority w:val="9"/>
    <w:qFormat/>
    <w:rsid w:val="00B77F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B77F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iPriority w:val="9"/>
    <w:unhideWhenUsed/>
    <w:qFormat/>
    <w:rsid w:val="00B77F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unhideWhenUsed/>
    <w:qFormat/>
    <w:rsid w:val="00B77F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lu5">
    <w:name w:val="heading 5"/>
    <w:basedOn w:val="Normal"/>
    <w:next w:val="Normal"/>
    <w:link w:val="Titlu5Caracter"/>
    <w:uiPriority w:val="9"/>
    <w:unhideWhenUsed/>
    <w:qFormat/>
    <w:rsid w:val="00B77FEC"/>
    <w:pPr>
      <w:keepNext/>
      <w:keepLines/>
      <w:spacing w:before="40" w:after="0"/>
      <w:outlineLvl w:val="4"/>
    </w:pPr>
    <w:rPr>
      <w:rFonts w:asciiTheme="majorHAnsi" w:eastAsiaTheme="majorEastAsia" w:hAnsiTheme="majorHAnsi" w:cstheme="majorBidi"/>
      <w:color w:val="2E74B5" w:themeColor="accent1" w:themeShade="BF"/>
    </w:rPr>
  </w:style>
  <w:style w:type="paragraph" w:styleId="Titlu6">
    <w:name w:val="heading 6"/>
    <w:basedOn w:val="Normal"/>
    <w:next w:val="Normal"/>
    <w:link w:val="Titlu6Caracter"/>
    <w:uiPriority w:val="9"/>
    <w:semiHidden/>
    <w:unhideWhenUsed/>
    <w:qFormat/>
    <w:rsid w:val="00B77FE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77FEC"/>
    <w:rPr>
      <w:rFonts w:asciiTheme="majorHAnsi" w:eastAsiaTheme="majorEastAsia" w:hAnsiTheme="majorHAnsi" w:cstheme="majorBidi"/>
      <w:color w:val="2E74B5" w:themeColor="accent1" w:themeShade="BF"/>
      <w:sz w:val="32"/>
      <w:szCs w:val="32"/>
      <w:lang w:val="ro-RO"/>
    </w:rPr>
  </w:style>
  <w:style w:type="character" w:customStyle="1" w:styleId="Titlu2Caracter">
    <w:name w:val="Titlu 2 Caracter"/>
    <w:basedOn w:val="Fontdeparagrafimplicit"/>
    <w:link w:val="Titlu2"/>
    <w:uiPriority w:val="9"/>
    <w:rsid w:val="00B77FEC"/>
    <w:rPr>
      <w:rFonts w:asciiTheme="majorHAnsi" w:eastAsiaTheme="majorEastAsia" w:hAnsiTheme="majorHAnsi" w:cstheme="majorBidi"/>
      <w:color w:val="2E74B5" w:themeColor="accent1" w:themeShade="BF"/>
      <w:sz w:val="26"/>
      <w:szCs w:val="26"/>
      <w:lang w:val="ro-RO"/>
    </w:rPr>
  </w:style>
  <w:style w:type="character" w:customStyle="1" w:styleId="Titlu3Caracter">
    <w:name w:val="Titlu 3 Caracter"/>
    <w:basedOn w:val="Fontdeparagrafimplicit"/>
    <w:link w:val="Titlu3"/>
    <w:uiPriority w:val="9"/>
    <w:rsid w:val="00B77FEC"/>
    <w:rPr>
      <w:rFonts w:asciiTheme="majorHAnsi" w:eastAsiaTheme="majorEastAsia" w:hAnsiTheme="majorHAnsi" w:cstheme="majorBidi"/>
      <w:color w:val="1F4D78" w:themeColor="accent1" w:themeShade="7F"/>
      <w:sz w:val="24"/>
      <w:szCs w:val="24"/>
      <w:lang w:val="ro-RO"/>
    </w:rPr>
  </w:style>
  <w:style w:type="character" w:customStyle="1" w:styleId="Titlu4Caracter">
    <w:name w:val="Titlu 4 Caracter"/>
    <w:basedOn w:val="Fontdeparagrafimplicit"/>
    <w:link w:val="Titlu4"/>
    <w:uiPriority w:val="9"/>
    <w:rsid w:val="00B77FEC"/>
    <w:rPr>
      <w:rFonts w:asciiTheme="majorHAnsi" w:eastAsiaTheme="majorEastAsia" w:hAnsiTheme="majorHAnsi" w:cstheme="majorBidi"/>
      <w:i/>
      <w:iCs/>
      <w:color w:val="2E74B5" w:themeColor="accent1" w:themeShade="BF"/>
      <w:lang w:val="ro-RO"/>
    </w:rPr>
  </w:style>
  <w:style w:type="character" w:customStyle="1" w:styleId="Titlu5Caracter">
    <w:name w:val="Titlu 5 Caracter"/>
    <w:basedOn w:val="Fontdeparagrafimplicit"/>
    <w:link w:val="Titlu5"/>
    <w:uiPriority w:val="9"/>
    <w:rsid w:val="00B77FEC"/>
    <w:rPr>
      <w:rFonts w:asciiTheme="majorHAnsi" w:eastAsiaTheme="majorEastAsia" w:hAnsiTheme="majorHAnsi" w:cstheme="majorBidi"/>
      <w:color w:val="2E74B5" w:themeColor="accent1" w:themeShade="BF"/>
      <w:lang w:val="ro-RO"/>
    </w:rPr>
  </w:style>
  <w:style w:type="character" w:customStyle="1" w:styleId="Titlu6Caracter">
    <w:name w:val="Titlu 6 Caracter"/>
    <w:basedOn w:val="Fontdeparagrafimplicit"/>
    <w:link w:val="Titlu6"/>
    <w:uiPriority w:val="9"/>
    <w:semiHidden/>
    <w:rsid w:val="00B77FEC"/>
    <w:rPr>
      <w:rFonts w:asciiTheme="majorHAnsi" w:eastAsiaTheme="majorEastAsia" w:hAnsiTheme="majorHAnsi" w:cstheme="majorBidi"/>
      <w:color w:val="1F4D78" w:themeColor="accent1" w:themeShade="7F"/>
      <w:lang w:val="ro-RO"/>
    </w:rPr>
  </w:style>
  <w:style w:type="paragraph" w:styleId="Listparagraf">
    <w:name w:val="List Paragraph"/>
    <w:aliases w:val="Normal bullet 2,List Paragraph1,body 2,List Paragraph11,List Paragraph111,Antes de enumeración,Listă colorată - Accentuare 11,Bullet,Citation List,Akapit z listą BS,List_Paragraph,Multilevel para_II,Outlines a.b.c.,Akapit z lista BS"/>
    <w:basedOn w:val="Normal"/>
    <w:link w:val="ListparagrafCaracter"/>
    <w:uiPriority w:val="34"/>
    <w:qFormat/>
    <w:rsid w:val="00B77FEC"/>
    <w:pPr>
      <w:ind w:left="720"/>
      <w:contextualSpacing/>
    </w:p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uiPriority w:val="34"/>
    <w:rsid w:val="00B77FEC"/>
    <w:rPr>
      <w:lang w:val="ro-RO"/>
    </w:rPr>
  </w:style>
  <w:style w:type="paragraph" w:styleId="Textcomentariu">
    <w:name w:val="annotation text"/>
    <w:basedOn w:val="Normal"/>
    <w:link w:val="TextcomentariuCaracter"/>
    <w:uiPriority w:val="99"/>
    <w:unhideWhenUsed/>
    <w:rsid w:val="00B77FEC"/>
    <w:pPr>
      <w:spacing w:line="240" w:lineRule="auto"/>
    </w:pPr>
    <w:rPr>
      <w:sz w:val="20"/>
      <w:szCs w:val="20"/>
    </w:rPr>
  </w:style>
  <w:style w:type="character" w:customStyle="1" w:styleId="TextcomentariuCaracter">
    <w:name w:val="Text comentariu Caracter"/>
    <w:basedOn w:val="Fontdeparagrafimplicit"/>
    <w:link w:val="Textcomentariu"/>
    <w:uiPriority w:val="99"/>
    <w:rsid w:val="00B77FEC"/>
    <w:rPr>
      <w:sz w:val="20"/>
      <w:szCs w:val="20"/>
      <w:lang w:val="ro-RO"/>
    </w:rPr>
  </w:style>
  <w:style w:type="character" w:customStyle="1" w:styleId="TextnBalonCaracter">
    <w:name w:val="Text în Balon Caracter"/>
    <w:basedOn w:val="Fontdeparagrafimplicit"/>
    <w:link w:val="TextnBalon"/>
    <w:uiPriority w:val="99"/>
    <w:semiHidden/>
    <w:rsid w:val="00B77FEC"/>
    <w:rPr>
      <w:rFonts w:ascii="Segoe UI" w:hAnsi="Segoe UI" w:cs="Segoe UI"/>
      <w:sz w:val="18"/>
      <w:szCs w:val="18"/>
      <w:lang w:val="ro-RO"/>
    </w:rPr>
  </w:style>
  <w:style w:type="paragraph" w:styleId="TextnBalon">
    <w:name w:val="Balloon Text"/>
    <w:basedOn w:val="Normal"/>
    <w:link w:val="TextnBalonCaracter"/>
    <w:uiPriority w:val="99"/>
    <w:semiHidden/>
    <w:unhideWhenUsed/>
    <w:rsid w:val="00B77FEC"/>
    <w:pPr>
      <w:spacing w:after="0" w:line="240" w:lineRule="auto"/>
    </w:pPr>
    <w:rPr>
      <w:rFonts w:ascii="Segoe UI" w:hAnsi="Segoe UI" w:cs="Segoe UI"/>
      <w:sz w:val="18"/>
      <w:szCs w:val="18"/>
    </w:rPr>
  </w:style>
  <w:style w:type="paragraph" w:styleId="SubiectComentariu">
    <w:name w:val="annotation subject"/>
    <w:basedOn w:val="Textcomentariu"/>
    <w:next w:val="Textcomentariu"/>
    <w:link w:val="SubiectComentariuCaracter"/>
    <w:uiPriority w:val="99"/>
    <w:semiHidden/>
    <w:unhideWhenUsed/>
    <w:rsid w:val="00B77FEC"/>
    <w:rPr>
      <w:b/>
      <w:bCs/>
    </w:rPr>
  </w:style>
  <w:style w:type="character" w:customStyle="1" w:styleId="SubiectComentariuCaracter">
    <w:name w:val="Subiect Comentariu Caracter"/>
    <w:basedOn w:val="TextcomentariuCaracter"/>
    <w:link w:val="SubiectComentariu"/>
    <w:uiPriority w:val="99"/>
    <w:semiHidden/>
    <w:rsid w:val="00B77FEC"/>
    <w:rPr>
      <w:b/>
      <w:bCs/>
      <w:sz w:val="20"/>
      <w:szCs w:val="20"/>
      <w:lang w:val="ro-RO"/>
    </w:rPr>
  </w:style>
  <w:style w:type="table" w:styleId="Tabelgril">
    <w:name w:val="Table Grid"/>
    <w:basedOn w:val="TabelNormal"/>
    <w:uiPriority w:val="39"/>
    <w:rsid w:val="00B77FE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f2">
    <w:name w:val="Listă paragraf2"/>
    <w:basedOn w:val="Normal"/>
    <w:uiPriority w:val="99"/>
    <w:rsid w:val="00B77FEC"/>
    <w:pPr>
      <w:suppressAutoHyphens/>
      <w:spacing w:after="0" w:line="100" w:lineRule="atLeast"/>
      <w:ind w:left="720"/>
    </w:pPr>
    <w:rPr>
      <w:rFonts w:ascii="PF Square Sans Pro Medium" w:eastAsia="Times New Roman" w:hAnsi="PF Square Sans Pro Medium" w:cs="PF Square Sans Pro Medium"/>
      <w:color w:val="000000"/>
      <w:sz w:val="24"/>
      <w:szCs w:val="24"/>
      <w:lang w:eastAsia="ar-SA"/>
    </w:rPr>
  </w:style>
  <w:style w:type="paragraph" w:styleId="Textnotdesubsol">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TextnotdesubsolCaracter"/>
    <w:uiPriority w:val="99"/>
    <w:unhideWhenUsed/>
    <w:rsid w:val="00B77FEC"/>
    <w:pPr>
      <w:spacing w:after="0" w:line="240" w:lineRule="auto"/>
    </w:pPr>
    <w:rPr>
      <w:sz w:val="20"/>
      <w:szCs w:val="20"/>
    </w:rPr>
  </w:style>
  <w:style w:type="character" w:customStyle="1" w:styleId="TextnotdesubsolCaracter">
    <w:name w:val="Text notă de subsol Caracter"/>
    <w:aliases w:val="Footnote Text Char Char Caracter,Fußnote Caracter,single space Caracter,FOOTNOTES Caracter,fn Caracter,Podrozdział Caracter,Footnote Caracter,fn Char Char Char Caracter,fn Char Char Caracter,fn Char Caracter,stile 1 Caracter"/>
    <w:basedOn w:val="Fontdeparagrafimplicit"/>
    <w:link w:val="Textnotdesubsol"/>
    <w:uiPriority w:val="99"/>
    <w:rsid w:val="00B77FEC"/>
    <w:rPr>
      <w:sz w:val="20"/>
      <w:szCs w:val="20"/>
      <w:lang w:val="ro-RO"/>
    </w:rPr>
  </w:style>
  <w:style w:type="character" w:styleId="Referinnotdesubsol">
    <w:name w:val="footnote reference"/>
    <w:aliases w:val="Footnote symbol,BVI fnr,Footnote Reference Number,Odwołanie przypisu,Footnote Reference_LVL6,Footnote Reference_LVL61,Footnote Reference_LVL62,Footnote Reference_LVL63,Footnote Reference_LVL64,fr,Odwo&lt;0142&gt;anie przypisu,fr1,o,R"/>
    <w:basedOn w:val="Fontdeparagrafimplicit"/>
    <w:link w:val="BVIfnrChar1Char"/>
    <w:uiPriority w:val="99"/>
    <w:unhideWhenUsed/>
    <w:qFormat/>
    <w:rsid w:val="00B77FEC"/>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Referinnotdesubsol"/>
    <w:uiPriority w:val="99"/>
    <w:qFormat/>
    <w:rsid w:val="00B77FEC"/>
    <w:pPr>
      <w:spacing w:after="160" w:line="240" w:lineRule="exact"/>
    </w:pPr>
    <w:rPr>
      <w:vertAlign w:val="superscript"/>
      <w:lang w:val="en-US"/>
    </w:rPr>
  </w:style>
  <w:style w:type="paragraph" w:customStyle="1" w:styleId="MainText">
    <w:name w:val="Main Text"/>
    <w:basedOn w:val="Normal"/>
    <w:autoRedefine/>
    <w:uiPriority w:val="99"/>
    <w:qFormat/>
    <w:rsid w:val="00130E7C"/>
    <w:pPr>
      <w:tabs>
        <w:tab w:val="left" w:pos="0"/>
      </w:tabs>
      <w:spacing w:after="0" w:line="240" w:lineRule="auto"/>
      <w:jc w:val="both"/>
    </w:pPr>
    <w:rPr>
      <w:rFonts w:eastAsia="Times New Roman" w:cs="Times New Roman"/>
      <w:color w:val="002060"/>
      <w:sz w:val="24"/>
      <w:szCs w:val="24"/>
      <w:lang w:val="en-CA"/>
    </w:rPr>
  </w:style>
  <w:style w:type="character" w:styleId="Hyperlink">
    <w:name w:val="Hyperlink"/>
    <w:uiPriority w:val="99"/>
    <w:rsid w:val="00B77FEC"/>
    <w:rPr>
      <w:color w:val="0563C1"/>
      <w:u w:val="single"/>
    </w:rPr>
  </w:style>
  <w:style w:type="table" w:customStyle="1" w:styleId="GrilTabel2">
    <w:name w:val="Grilă Tabel2"/>
    <w:basedOn w:val="TabelNormal"/>
    <w:next w:val="Tabelgril"/>
    <w:uiPriority w:val="59"/>
    <w:rsid w:val="00B77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iPriority w:val="99"/>
    <w:unhideWhenUsed/>
    <w:rsid w:val="00B77FEC"/>
    <w:pPr>
      <w:spacing w:after="120"/>
    </w:pPr>
  </w:style>
  <w:style w:type="character" w:customStyle="1" w:styleId="CorptextCaracter">
    <w:name w:val="Corp text Caracter"/>
    <w:basedOn w:val="Fontdeparagrafimplicit"/>
    <w:link w:val="Corptext"/>
    <w:uiPriority w:val="99"/>
    <w:rsid w:val="00B77FEC"/>
    <w:rPr>
      <w:lang w:val="ro-RO"/>
    </w:rPr>
  </w:style>
  <w:style w:type="paragraph" w:styleId="Titlucuprins">
    <w:name w:val="TOC Heading"/>
    <w:basedOn w:val="Titlu1"/>
    <w:next w:val="Normal"/>
    <w:uiPriority w:val="39"/>
    <w:unhideWhenUsed/>
    <w:qFormat/>
    <w:rsid w:val="00B77FEC"/>
    <w:pPr>
      <w:spacing w:line="259" w:lineRule="auto"/>
      <w:outlineLvl w:val="9"/>
    </w:pPr>
    <w:rPr>
      <w:lang w:val="en-US"/>
    </w:rPr>
  </w:style>
  <w:style w:type="paragraph" w:styleId="Cuprins1">
    <w:name w:val="toc 1"/>
    <w:basedOn w:val="Normal"/>
    <w:next w:val="Normal"/>
    <w:autoRedefine/>
    <w:uiPriority w:val="39"/>
    <w:unhideWhenUsed/>
    <w:rsid w:val="00B77FEC"/>
    <w:pPr>
      <w:spacing w:after="100"/>
    </w:pPr>
  </w:style>
  <w:style w:type="paragraph" w:styleId="Cuprins2">
    <w:name w:val="toc 2"/>
    <w:basedOn w:val="Normal"/>
    <w:next w:val="Normal"/>
    <w:autoRedefine/>
    <w:uiPriority w:val="39"/>
    <w:unhideWhenUsed/>
    <w:rsid w:val="00B77FEC"/>
    <w:pPr>
      <w:spacing w:after="100"/>
      <w:ind w:left="220"/>
    </w:pPr>
  </w:style>
  <w:style w:type="paragraph" w:styleId="Cuprins3">
    <w:name w:val="toc 3"/>
    <w:basedOn w:val="Normal"/>
    <w:next w:val="Normal"/>
    <w:autoRedefine/>
    <w:uiPriority w:val="39"/>
    <w:unhideWhenUsed/>
    <w:rsid w:val="00B77FEC"/>
    <w:pPr>
      <w:spacing w:after="100"/>
      <w:ind w:left="440"/>
    </w:pPr>
  </w:style>
  <w:style w:type="paragraph" w:styleId="Antet">
    <w:name w:val="header"/>
    <w:basedOn w:val="Normal"/>
    <w:link w:val="AntetCaracter"/>
    <w:uiPriority w:val="99"/>
    <w:unhideWhenUsed/>
    <w:rsid w:val="00B77F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77FEC"/>
    <w:rPr>
      <w:lang w:val="ro-RO"/>
    </w:rPr>
  </w:style>
  <w:style w:type="paragraph" w:styleId="Subsol">
    <w:name w:val="footer"/>
    <w:basedOn w:val="Normal"/>
    <w:link w:val="SubsolCaracter"/>
    <w:uiPriority w:val="99"/>
    <w:unhideWhenUsed/>
    <w:rsid w:val="00B77FE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77FEC"/>
    <w:rPr>
      <w:lang w:val="ro-RO"/>
    </w:rPr>
  </w:style>
  <w:style w:type="character" w:styleId="Robust">
    <w:name w:val="Strong"/>
    <w:uiPriority w:val="22"/>
    <w:qFormat/>
    <w:rsid w:val="00B77FEC"/>
    <w:rPr>
      <w:b/>
      <w:bCs/>
    </w:rPr>
  </w:style>
  <w:style w:type="paragraph" w:styleId="NormalWeb">
    <w:name w:val="Normal (Web)"/>
    <w:basedOn w:val="Normal"/>
    <w:uiPriority w:val="99"/>
    <w:rsid w:val="00B77FE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hid1">
    <w:name w:val="Ghid 1"/>
    <w:basedOn w:val="Normal"/>
    <w:link w:val="Ghid1Caracter"/>
    <w:uiPriority w:val="99"/>
    <w:rsid w:val="00B77FEC"/>
    <w:pPr>
      <w:spacing w:before="120" w:after="0" w:line="288" w:lineRule="auto"/>
    </w:pPr>
    <w:rPr>
      <w:rFonts w:ascii="Verdana" w:eastAsia="Times New Roman" w:hAnsi="Verdana" w:cs="Times New Roman"/>
      <w:b/>
      <w:sz w:val="28"/>
      <w:szCs w:val="20"/>
    </w:rPr>
  </w:style>
  <w:style w:type="character" w:customStyle="1" w:styleId="Ghid1Caracter">
    <w:name w:val="Ghid 1 Caracter"/>
    <w:link w:val="Ghid1"/>
    <w:uiPriority w:val="99"/>
    <w:locked/>
    <w:rsid w:val="00B77FEC"/>
    <w:rPr>
      <w:rFonts w:ascii="Verdana" w:eastAsia="Times New Roman" w:hAnsi="Verdana" w:cs="Times New Roman"/>
      <w:b/>
      <w:sz w:val="28"/>
      <w:szCs w:val="20"/>
      <w:lang w:val="ro-RO"/>
    </w:rPr>
  </w:style>
  <w:style w:type="paragraph" w:styleId="Frspaiere">
    <w:name w:val="No Spacing"/>
    <w:uiPriority w:val="1"/>
    <w:qFormat/>
    <w:rsid w:val="00B77FEC"/>
    <w:pPr>
      <w:spacing w:after="0" w:line="240" w:lineRule="auto"/>
    </w:pPr>
  </w:style>
  <w:style w:type="table" w:customStyle="1" w:styleId="Tabelgril6Colorat-Accentuare51">
    <w:name w:val="Tabel grilă 6 Colorat - Accentuare 51"/>
    <w:basedOn w:val="TabelNormal"/>
    <w:uiPriority w:val="51"/>
    <w:rsid w:val="00F85AE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gril7Colorat-Accentuare51">
    <w:name w:val="Tabel grilă 7 Colorat - Accentuare 51"/>
    <w:basedOn w:val="TabelNormal"/>
    <w:uiPriority w:val="52"/>
    <w:rsid w:val="00F85AE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elgril2-Accentuare51">
    <w:name w:val="Tabel grilă 2 - Accentuare 51"/>
    <w:basedOn w:val="TabelNormal"/>
    <w:uiPriority w:val="47"/>
    <w:rsid w:val="00F85AE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Referincomentariu">
    <w:name w:val="annotation reference"/>
    <w:basedOn w:val="Fontdeparagrafimplicit"/>
    <w:uiPriority w:val="99"/>
    <w:semiHidden/>
    <w:unhideWhenUsed/>
    <w:rsid w:val="00006402"/>
    <w:rPr>
      <w:sz w:val="16"/>
      <w:szCs w:val="16"/>
    </w:rPr>
  </w:style>
  <w:style w:type="paragraph" w:styleId="PreformatatHTML">
    <w:name w:val="HTML Preformatted"/>
    <w:basedOn w:val="Normal"/>
    <w:link w:val="PreformatatHTMLCaracter"/>
    <w:uiPriority w:val="99"/>
    <w:semiHidden/>
    <w:unhideWhenUsed/>
    <w:rsid w:val="008A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eformatatHTMLCaracter">
    <w:name w:val="Preformatat HTML Caracter"/>
    <w:basedOn w:val="Fontdeparagrafimplicit"/>
    <w:link w:val="PreformatatHTML"/>
    <w:uiPriority w:val="99"/>
    <w:semiHidden/>
    <w:rsid w:val="008A0A41"/>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3835">
      <w:bodyDiv w:val="1"/>
      <w:marLeft w:val="0"/>
      <w:marRight w:val="0"/>
      <w:marTop w:val="0"/>
      <w:marBottom w:val="0"/>
      <w:divBdr>
        <w:top w:val="none" w:sz="0" w:space="0" w:color="auto"/>
        <w:left w:val="none" w:sz="0" w:space="0" w:color="auto"/>
        <w:bottom w:val="none" w:sz="0" w:space="0" w:color="auto"/>
        <w:right w:val="none" w:sz="0" w:space="0" w:color="auto"/>
      </w:divBdr>
      <w:divsChild>
        <w:div w:id="1477139459">
          <w:marLeft w:val="0"/>
          <w:marRight w:val="0"/>
          <w:marTop w:val="0"/>
          <w:marBottom w:val="0"/>
          <w:divBdr>
            <w:top w:val="none" w:sz="0" w:space="0" w:color="auto"/>
            <w:left w:val="none" w:sz="0" w:space="0" w:color="auto"/>
            <w:bottom w:val="none" w:sz="0" w:space="0" w:color="auto"/>
            <w:right w:val="none" w:sz="0" w:space="0" w:color="auto"/>
          </w:divBdr>
          <w:divsChild>
            <w:div w:id="1226573486">
              <w:marLeft w:val="0"/>
              <w:marRight w:val="0"/>
              <w:marTop w:val="0"/>
              <w:marBottom w:val="0"/>
              <w:divBdr>
                <w:top w:val="none" w:sz="0" w:space="0" w:color="auto"/>
                <w:left w:val="none" w:sz="0" w:space="0" w:color="auto"/>
                <w:bottom w:val="none" w:sz="0" w:space="0" w:color="auto"/>
                <w:right w:val="none" w:sz="0" w:space="0" w:color="auto"/>
              </w:divBdr>
            </w:div>
            <w:div w:id="1467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6464">
      <w:bodyDiv w:val="1"/>
      <w:marLeft w:val="0"/>
      <w:marRight w:val="0"/>
      <w:marTop w:val="0"/>
      <w:marBottom w:val="0"/>
      <w:divBdr>
        <w:top w:val="none" w:sz="0" w:space="0" w:color="auto"/>
        <w:left w:val="none" w:sz="0" w:space="0" w:color="auto"/>
        <w:bottom w:val="none" w:sz="0" w:space="0" w:color="auto"/>
        <w:right w:val="none" w:sz="0" w:space="0" w:color="auto"/>
      </w:divBdr>
    </w:div>
    <w:div w:id="301272097">
      <w:bodyDiv w:val="1"/>
      <w:marLeft w:val="0"/>
      <w:marRight w:val="0"/>
      <w:marTop w:val="0"/>
      <w:marBottom w:val="0"/>
      <w:divBdr>
        <w:top w:val="none" w:sz="0" w:space="0" w:color="auto"/>
        <w:left w:val="none" w:sz="0" w:space="0" w:color="auto"/>
        <w:bottom w:val="none" w:sz="0" w:space="0" w:color="auto"/>
        <w:right w:val="none" w:sz="0" w:space="0" w:color="auto"/>
      </w:divBdr>
    </w:div>
    <w:div w:id="469321274">
      <w:bodyDiv w:val="1"/>
      <w:marLeft w:val="0"/>
      <w:marRight w:val="0"/>
      <w:marTop w:val="0"/>
      <w:marBottom w:val="0"/>
      <w:divBdr>
        <w:top w:val="none" w:sz="0" w:space="0" w:color="auto"/>
        <w:left w:val="none" w:sz="0" w:space="0" w:color="auto"/>
        <w:bottom w:val="none" w:sz="0" w:space="0" w:color="auto"/>
        <w:right w:val="none" w:sz="0" w:space="0" w:color="auto"/>
      </w:divBdr>
    </w:div>
    <w:div w:id="478620272">
      <w:bodyDiv w:val="1"/>
      <w:marLeft w:val="0"/>
      <w:marRight w:val="0"/>
      <w:marTop w:val="0"/>
      <w:marBottom w:val="0"/>
      <w:divBdr>
        <w:top w:val="none" w:sz="0" w:space="0" w:color="auto"/>
        <w:left w:val="none" w:sz="0" w:space="0" w:color="auto"/>
        <w:bottom w:val="none" w:sz="0" w:space="0" w:color="auto"/>
        <w:right w:val="none" w:sz="0" w:space="0" w:color="auto"/>
      </w:divBdr>
    </w:div>
    <w:div w:id="935480654">
      <w:bodyDiv w:val="1"/>
      <w:marLeft w:val="0"/>
      <w:marRight w:val="0"/>
      <w:marTop w:val="0"/>
      <w:marBottom w:val="0"/>
      <w:divBdr>
        <w:top w:val="none" w:sz="0" w:space="0" w:color="auto"/>
        <w:left w:val="none" w:sz="0" w:space="0" w:color="auto"/>
        <w:bottom w:val="none" w:sz="0" w:space="0" w:color="auto"/>
        <w:right w:val="none" w:sz="0" w:space="0" w:color="auto"/>
      </w:divBdr>
    </w:div>
    <w:div w:id="1540703906">
      <w:bodyDiv w:val="1"/>
      <w:marLeft w:val="0"/>
      <w:marRight w:val="0"/>
      <w:marTop w:val="0"/>
      <w:marBottom w:val="0"/>
      <w:divBdr>
        <w:top w:val="none" w:sz="0" w:space="0" w:color="auto"/>
        <w:left w:val="none" w:sz="0" w:space="0" w:color="auto"/>
        <w:bottom w:val="none" w:sz="0" w:space="0" w:color="auto"/>
        <w:right w:val="none" w:sz="0" w:space="0" w:color="auto"/>
      </w:divBdr>
    </w:div>
    <w:div w:id="1633289549">
      <w:bodyDiv w:val="1"/>
      <w:marLeft w:val="0"/>
      <w:marRight w:val="0"/>
      <w:marTop w:val="0"/>
      <w:marBottom w:val="0"/>
      <w:divBdr>
        <w:top w:val="none" w:sz="0" w:space="0" w:color="auto"/>
        <w:left w:val="none" w:sz="0" w:space="0" w:color="auto"/>
        <w:bottom w:val="none" w:sz="0" w:space="0" w:color="auto"/>
        <w:right w:val="none" w:sz="0" w:space="0" w:color="auto"/>
      </w:divBdr>
      <w:divsChild>
        <w:div w:id="1207328680">
          <w:marLeft w:val="0"/>
          <w:marRight w:val="0"/>
          <w:marTop w:val="0"/>
          <w:marBottom w:val="0"/>
          <w:divBdr>
            <w:top w:val="none" w:sz="0" w:space="0" w:color="auto"/>
            <w:left w:val="none" w:sz="0" w:space="0" w:color="auto"/>
            <w:bottom w:val="none" w:sz="0" w:space="0" w:color="auto"/>
            <w:right w:val="none" w:sz="0" w:space="0" w:color="auto"/>
          </w:divBdr>
          <w:divsChild>
            <w:div w:id="144977246">
              <w:marLeft w:val="0"/>
              <w:marRight w:val="0"/>
              <w:marTop w:val="0"/>
              <w:marBottom w:val="0"/>
              <w:divBdr>
                <w:top w:val="none" w:sz="0" w:space="0" w:color="auto"/>
                <w:left w:val="none" w:sz="0" w:space="0" w:color="auto"/>
                <w:bottom w:val="none" w:sz="0" w:space="0" w:color="auto"/>
                <w:right w:val="none" w:sz="0" w:space="0" w:color="auto"/>
              </w:divBdr>
            </w:div>
            <w:div w:id="168643485">
              <w:marLeft w:val="0"/>
              <w:marRight w:val="0"/>
              <w:marTop w:val="0"/>
              <w:marBottom w:val="0"/>
              <w:divBdr>
                <w:top w:val="none" w:sz="0" w:space="0" w:color="auto"/>
                <w:left w:val="none" w:sz="0" w:space="0" w:color="auto"/>
                <w:bottom w:val="none" w:sz="0" w:space="0" w:color="auto"/>
                <w:right w:val="none" w:sz="0" w:space="0" w:color="auto"/>
              </w:divBdr>
            </w:div>
            <w:div w:id="247927153">
              <w:marLeft w:val="0"/>
              <w:marRight w:val="0"/>
              <w:marTop w:val="0"/>
              <w:marBottom w:val="0"/>
              <w:divBdr>
                <w:top w:val="none" w:sz="0" w:space="0" w:color="auto"/>
                <w:left w:val="none" w:sz="0" w:space="0" w:color="auto"/>
                <w:bottom w:val="none" w:sz="0" w:space="0" w:color="auto"/>
                <w:right w:val="none" w:sz="0" w:space="0" w:color="auto"/>
              </w:divBdr>
            </w:div>
            <w:div w:id="402027856">
              <w:marLeft w:val="0"/>
              <w:marRight w:val="0"/>
              <w:marTop w:val="0"/>
              <w:marBottom w:val="0"/>
              <w:divBdr>
                <w:top w:val="none" w:sz="0" w:space="0" w:color="auto"/>
                <w:left w:val="none" w:sz="0" w:space="0" w:color="auto"/>
                <w:bottom w:val="none" w:sz="0" w:space="0" w:color="auto"/>
                <w:right w:val="none" w:sz="0" w:space="0" w:color="auto"/>
              </w:divBdr>
            </w:div>
            <w:div w:id="604658477">
              <w:marLeft w:val="0"/>
              <w:marRight w:val="0"/>
              <w:marTop w:val="0"/>
              <w:marBottom w:val="0"/>
              <w:divBdr>
                <w:top w:val="none" w:sz="0" w:space="0" w:color="auto"/>
                <w:left w:val="none" w:sz="0" w:space="0" w:color="auto"/>
                <w:bottom w:val="none" w:sz="0" w:space="0" w:color="auto"/>
                <w:right w:val="none" w:sz="0" w:space="0" w:color="auto"/>
              </w:divBdr>
            </w:div>
            <w:div w:id="874466726">
              <w:marLeft w:val="0"/>
              <w:marRight w:val="0"/>
              <w:marTop w:val="0"/>
              <w:marBottom w:val="0"/>
              <w:divBdr>
                <w:top w:val="none" w:sz="0" w:space="0" w:color="auto"/>
                <w:left w:val="none" w:sz="0" w:space="0" w:color="auto"/>
                <w:bottom w:val="none" w:sz="0" w:space="0" w:color="auto"/>
                <w:right w:val="none" w:sz="0" w:space="0" w:color="auto"/>
              </w:divBdr>
            </w:div>
            <w:div w:id="889923328">
              <w:marLeft w:val="0"/>
              <w:marRight w:val="0"/>
              <w:marTop w:val="0"/>
              <w:marBottom w:val="0"/>
              <w:divBdr>
                <w:top w:val="none" w:sz="0" w:space="0" w:color="auto"/>
                <w:left w:val="none" w:sz="0" w:space="0" w:color="auto"/>
                <w:bottom w:val="none" w:sz="0" w:space="0" w:color="auto"/>
                <w:right w:val="none" w:sz="0" w:space="0" w:color="auto"/>
              </w:divBdr>
            </w:div>
            <w:div w:id="964038859">
              <w:marLeft w:val="0"/>
              <w:marRight w:val="0"/>
              <w:marTop w:val="0"/>
              <w:marBottom w:val="0"/>
              <w:divBdr>
                <w:top w:val="none" w:sz="0" w:space="0" w:color="auto"/>
                <w:left w:val="none" w:sz="0" w:space="0" w:color="auto"/>
                <w:bottom w:val="none" w:sz="0" w:space="0" w:color="auto"/>
                <w:right w:val="none" w:sz="0" w:space="0" w:color="auto"/>
              </w:divBdr>
            </w:div>
            <w:div w:id="1203513798">
              <w:marLeft w:val="0"/>
              <w:marRight w:val="0"/>
              <w:marTop w:val="0"/>
              <w:marBottom w:val="0"/>
              <w:divBdr>
                <w:top w:val="none" w:sz="0" w:space="0" w:color="auto"/>
                <w:left w:val="none" w:sz="0" w:space="0" w:color="auto"/>
                <w:bottom w:val="none" w:sz="0" w:space="0" w:color="auto"/>
                <w:right w:val="none" w:sz="0" w:space="0" w:color="auto"/>
              </w:divBdr>
            </w:div>
            <w:div w:id="1207795221">
              <w:marLeft w:val="0"/>
              <w:marRight w:val="0"/>
              <w:marTop w:val="0"/>
              <w:marBottom w:val="0"/>
              <w:divBdr>
                <w:top w:val="none" w:sz="0" w:space="0" w:color="auto"/>
                <w:left w:val="none" w:sz="0" w:space="0" w:color="auto"/>
                <w:bottom w:val="none" w:sz="0" w:space="0" w:color="auto"/>
                <w:right w:val="none" w:sz="0" w:space="0" w:color="auto"/>
              </w:divBdr>
            </w:div>
            <w:div w:id="1234004434">
              <w:marLeft w:val="0"/>
              <w:marRight w:val="0"/>
              <w:marTop w:val="0"/>
              <w:marBottom w:val="0"/>
              <w:divBdr>
                <w:top w:val="none" w:sz="0" w:space="0" w:color="auto"/>
                <w:left w:val="none" w:sz="0" w:space="0" w:color="auto"/>
                <w:bottom w:val="none" w:sz="0" w:space="0" w:color="auto"/>
                <w:right w:val="none" w:sz="0" w:space="0" w:color="auto"/>
              </w:divBdr>
            </w:div>
            <w:div w:id="1292711822">
              <w:marLeft w:val="0"/>
              <w:marRight w:val="0"/>
              <w:marTop w:val="0"/>
              <w:marBottom w:val="0"/>
              <w:divBdr>
                <w:top w:val="none" w:sz="0" w:space="0" w:color="auto"/>
                <w:left w:val="none" w:sz="0" w:space="0" w:color="auto"/>
                <w:bottom w:val="none" w:sz="0" w:space="0" w:color="auto"/>
                <w:right w:val="none" w:sz="0" w:space="0" w:color="auto"/>
              </w:divBdr>
            </w:div>
            <w:div w:id="1441536174">
              <w:marLeft w:val="0"/>
              <w:marRight w:val="0"/>
              <w:marTop w:val="0"/>
              <w:marBottom w:val="0"/>
              <w:divBdr>
                <w:top w:val="none" w:sz="0" w:space="0" w:color="auto"/>
                <w:left w:val="none" w:sz="0" w:space="0" w:color="auto"/>
                <w:bottom w:val="none" w:sz="0" w:space="0" w:color="auto"/>
                <w:right w:val="none" w:sz="0" w:space="0" w:color="auto"/>
              </w:divBdr>
            </w:div>
            <w:div w:id="1748840134">
              <w:marLeft w:val="0"/>
              <w:marRight w:val="0"/>
              <w:marTop w:val="0"/>
              <w:marBottom w:val="0"/>
              <w:divBdr>
                <w:top w:val="none" w:sz="0" w:space="0" w:color="auto"/>
                <w:left w:val="none" w:sz="0" w:space="0" w:color="auto"/>
                <w:bottom w:val="none" w:sz="0" w:space="0" w:color="auto"/>
                <w:right w:val="none" w:sz="0" w:space="0" w:color="auto"/>
              </w:divBdr>
            </w:div>
            <w:div w:id="1756316190">
              <w:marLeft w:val="0"/>
              <w:marRight w:val="0"/>
              <w:marTop w:val="0"/>
              <w:marBottom w:val="0"/>
              <w:divBdr>
                <w:top w:val="none" w:sz="0" w:space="0" w:color="auto"/>
                <w:left w:val="none" w:sz="0" w:space="0" w:color="auto"/>
                <w:bottom w:val="none" w:sz="0" w:space="0" w:color="auto"/>
                <w:right w:val="none" w:sz="0" w:space="0" w:color="auto"/>
              </w:divBdr>
            </w:div>
            <w:div w:id="1833716160">
              <w:marLeft w:val="0"/>
              <w:marRight w:val="0"/>
              <w:marTop w:val="0"/>
              <w:marBottom w:val="0"/>
              <w:divBdr>
                <w:top w:val="none" w:sz="0" w:space="0" w:color="auto"/>
                <w:left w:val="none" w:sz="0" w:space="0" w:color="auto"/>
                <w:bottom w:val="none" w:sz="0" w:space="0" w:color="auto"/>
                <w:right w:val="none" w:sz="0" w:space="0" w:color="auto"/>
              </w:divBdr>
            </w:div>
            <w:div w:id="1924097968">
              <w:marLeft w:val="0"/>
              <w:marRight w:val="0"/>
              <w:marTop w:val="0"/>
              <w:marBottom w:val="0"/>
              <w:divBdr>
                <w:top w:val="none" w:sz="0" w:space="0" w:color="auto"/>
                <w:left w:val="none" w:sz="0" w:space="0" w:color="auto"/>
                <w:bottom w:val="none" w:sz="0" w:space="0" w:color="auto"/>
                <w:right w:val="none" w:sz="0" w:space="0" w:color="auto"/>
              </w:divBdr>
            </w:div>
            <w:div w:id="1967004982">
              <w:marLeft w:val="0"/>
              <w:marRight w:val="0"/>
              <w:marTop w:val="0"/>
              <w:marBottom w:val="0"/>
              <w:divBdr>
                <w:top w:val="none" w:sz="0" w:space="0" w:color="auto"/>
                <w:left w:val="none" w:sz="0" w:space="0" w:color="auto"/>
                <w:bottom w:val="none" w:sz="0" w:space="0" w:color="auto"/>
                <w:right w:val="none" w:sz="0" w:space="0" w:color="auto"/>
              </w:divBdr>
            </w:div>
            <w:div w:id="2025746049">
              <w:marLeft w:val="0"/>
              <w:marRight w:val="0"/>
              <w:marTop w:val="0"/>
              <w:marBottom w:val="0"/>
              <w:divBdr>
                <w:top w:val="none" w:sz="0" w:space="0" w:color="auto"/>
                <w:left w:val="none" w:sz="0" w:space="0" w:color="auto"/>
                <w:bottom w:val="none" w:sz="0" w:space="0" w:color="auto"/>
                <w:right w:val="none" w:sz="0" w:space="0" w:color="auto"/>
              </w:divBdr>
            </w:div>
            <w:div w:id="2029477586">
              <w:marLeft w:val="0"/>
              <w:marRight w:val="0"/>
              <w:marTop w:val="0"/>
              <w:marBottom w:val="0"/>
              <w:divBdr>
                <w:top w:val="none" w:sz="0" w:space="0" w:color="auto"/>
                <w:left w:val="none" w:sz="0" w:space="0" w:color="auto"/>
                <w:bottom w:val="none" w:sz="0" w:space="0" w:color="auto"/>
                <w:right w:val="none" w:sz="0" w:space="0" w:color="auto"/>
              </w:divBdr>
            </w:div>
            <w:div w:id="21091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uri-ue.ro/fisele-individuale-ale-indicatorilor-po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nduri-ue.ro/pocu-201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ocial/main.jsp?catId=1022&amp;langId=en" TargetMode="External"/><Relationship Id="rId2" Type="http://schemas.openxmlformats.org/officeDocument/2006/relationships/hyperlink" Target="http://bit.ly/1lErJDa" TargetMode="External"/><Relationship Id="rId1" Type="http://schemas.openxmlformats.org/officeDocument/2006/relationships/hyperlink" Target="https://www.edu.ro/sites/default/files/_fi%C8%99iere/Minister/2016/strategii/Strategie_inv_tertiar_2015_2020(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FE452-647D-4213-A8EB-86702D0B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21</Pages>
  <Words>7191</Words>
  <Characters>40990</Characters>
  <Application>Microsoft Office Word</Application>
  <DocSecurity>0</DocSecurity>
  <Lines>341</Lines>
  <Paragraphs>96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Doina Diaconescu</dc:creator>
  <cp:lastModifiedBy>daniel chitoi</cp:lastModifiedBy>
  <cp:revision>78</cp:revision>
  <dcterms:created xsi:type="dcterms:W3CDTF">2019-09-26T11:56:00Z</dcterms:created>
  <dcterms:modified xsi:type="dcterms:W3CDTF">2019-10-08T10:18:00Z</dcterms:modified>
</cp:coreProperties>
</file>