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75AC" w14:textId="77777777" w:rsidR="0077594D" w:rsidRPr="008E7D75" w:rsidRDefault="0077594D" w:rsidP="0077594D">
      <w:pPr>
        <w:autoSpaceDE/>
        <w:autoSpaceDN/>
        <w:jc w:val="center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8E7D75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GUVERNUL ROMÂNIEI</w:t>
      </w:r>
    </w:p>
    <w:p w14:paraId="3D57304F" w14:textId="77777777" w:rsidR="0077594D" w:rsidRPr="008E7D75" w:rsidRDefault="00A474FE" w:rsidP="0077594D">
      <w:pPr>
        <w:autoSpaceDE/>
        <w:autoSpaceDN/>
        <w:jc w:val="center"/>
        <w:rPr>
          <w:rFonts w:ascii="Times New Roman" w:eastAsia="Times New Roman" w:hAnsi="Times New Roman"/>
          <w:iCs/>
          <w:sz w:val="24"/>
          <w:szCs w:val="24"/>
          <w:lang w:val="ro-RO"/>
        </w:rPr>
      </w:pPr>
      <w:r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Pr="008E7D75">
        <w:rPr>
          <w:rFonts w:ascii="Times New Roman" w:eastAsia="Times New Roman" w:hAnsi="Times New Roman"/>
          <w:sz w:val="24"/>
          <w:szCs w:val="24"/>
          <w:lang w:val="ro-RO"/>
        </w:rPr>
        <w:instrText xml:space="preserve"> INCLUDEPICTURE  "cid:image001.png@01D51086.FC50BF30" \* MERGEFORMATINET </w:instrText>
      </w:r>
      <w:r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C941EE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="00C941EE" w:rsidRPr="008E7D75">
        <w:rPr>
          <w:rFonts w:ascii="Times New Roman" w:eastAsia="Times New Roman" w:hAnsi="Times New Roman"/>
          <w:sz w:val="24"/>
          <w:szCs w:val="24"/>
          <w:lang w:val="ro-RO"/>
        </w:rPr>
        <w:instrText xml:space="preserve"> INCLUDEPICTURE  "cid:image001.png@01D51086.FC50BF30" \* MERGEFORMATINET </w:instrText>
      </w:r>
      <w:r w:rsidR="00C941EE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A30955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="00A30955" w:rsidRPr="008E7D75">
        <w:rPr>
          <w:rFonts w:ascii="Times New Roman" w:eastAsia="Times New Roman" w:hAnsi="Times New Roman"/>
          <w:sz w:val="24"/>
          <w:szCs w:val="24"/>
          <w:lang w:val="ro-RO"/>
        </w:rPr>
        <w:instrText xml:space="preserve"> INCLUDEPICTURE  "cid:image001.png@01D51086.FC50BF30" \* MERGEFORMATINET </w:instrText>
      </w:r>
      <w:r w:rsidR="00A30955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1E0E6E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="001E0E6E" w:rsidRPr="008E7D75">
        <w:rPr>
          <w:rFonts w:ascii="Times New Roman" w:eastAsia="Times New Roman" w:hAnsi="Times New Roman"/>
          <w:sz w:val="24"/>
          <w:szCs w:val="24"/>
          <w:lang w:val="ro-RO"/>
        </w:rPr>
        <w:instrText xml:space="preserve"> INCLUDEPICTURE  "cid:image001.png@01D51086.FC50BF30" \* MERGEFORMATINET </w:instrText>
      </w:r>
      <w:r w:rsidR="001E0E6E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0169FC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="000169FC" w:rsidRPr="008E7D75">
        <w:rPr>
          <w:rFonts w:ascii="Times New Roman" w:eastAsia="Times New Roman" w:hAnsi="Times New Roman"/>
          <w:sz w:val="24"/>
          <w:szCs w:val="24"/>
          <w:lang w:val="ro-RO"/>
        </w:rPr>
        <w:instrText xml:space="preserve"> INCLUDEPICTURE  "cid:image001.png@01D51086.FC50BF30" \* MERGEFORMATINET </w:instrText>
      </w:r>
      <w:r w:rsidR="000169FC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5D5E6D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="005D5E6D" w:rsidRPr="008E7D75">
        <w:rPr>
          <w:rFonts w:ascii="Times New Roman" w:eastAsia="Times New Roman" w:hAnsi="Times New Roman"/>
          <w:sz w:val="24"/>
          <w:szCs w:val="24"/>
          <w:lang w:val="ro-RO"/>
        </w:rPr>
        <w:instrText xml:space="preserve"> INCLUDEPICTURE  "cid:image001.png@01D51086.FC50BF30" \* MERGEFORMATINET </w:instrText>
      </w:r>
      <w:r w:rsidR="005D5E6D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972506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="00972506" w:rsidRPr="008E7D75">
        <w:rPr>
          <w:rFonts w:ascii="Times New Roman" w:eastAsia="Times New Roman" w:hAnsi="Times New Roman"/>
          <w:sz w:val="24"/>
          <w:szCs w:val="24"/>
          <w:lang w:val="ro-RO"/>
        </w:rPr>
        <w:instrText xml:space="preserve"> INCLUDEPICTURE  "cid:image001.png@01D51086.FC50BF30" \* MERGEFORMATINET </w:instrText>
      </w:r>
      <w:r w:rsidR="00972506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D10C71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="00D10C71" w:rsidRPr="008E7D75">
        <w:rPr>
          <w:rFonts w:ascii="Times New Roman" w:eastAsia="Times New Roman" w:hAnsi="Times New Roman"/>
          <w:sz w:val="24"/>
          <w:szCs w:val="24"/>
          <w:lang w:val="ro-RO"/>
        </w:rPr>
        <w:instrText xml:space="preserve"> INCLUDEPICTURE  "cid:image001.png@01D51086.FC50BF30" \* MERGEFORMATINET </w:instrText>
      </w:r>
      <w:r w:rsidR="00D10C71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141E18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="00141E18">
        <w:rPr>
          <w:rFonts w:ascii="Times New Roman" w:eastAsia="Times New Roman" w:hAnsi="Times New Roman"/>
          <w:sz w:val="24"/>
          <w:szCs w:val="24"/>
          <w:lang w:val="ro-RO"/>
        </w:rPr>
        <w:instrText xml:space="preserve"> </w:instrText>
      </w:r>
      <w:r w:rsidR="00141E18">
        <w:rPr>
          <w:rFonts w:ascii="Times New Roman" w:eastAsia="Times New Roman" w:hAnsi="Times New Roman"/>
          <w:sz w:val="24"/>
          <w:szCs w:val="24"/>
          <w:lang w:val="ro-RO"/>
        </w:rPr>
        <w:instrText>INCLUDEPICTURE  "cid:image001.png@01D51086.FC50BF30" \* MERGEFORMATINET</w:instrText>
      </w:r>
      <w:r w:rsidR="00141E18">
        <w:rPr>
          <w:rFonts w:ascii="Times New Roman" w:eastAsia="Times New Roman" w:hAnsi="Times New Roman"/>
          <w:sz w:val="24"/>
          <w:szCs w:val="24"/>
          <w:lang w:val="ro-RO"/>
        </w:rPr>
        <w:instrText xml:space="preserve"> </w:instrText>
      </w:r>
      <w:r w:rsidR="00141E18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E200EF">
        <w:rPr>
          <w:rFonts w:ascii="Times New Roman" w:eastAsia="Times New Roman" w:hAnsi="Times New Roman"/>
          <w:sz w:val="24"/>
          <w:szCs w:val="24"/>
          <w:lang w:val="ro-RO"/>
        </w:rPr>
        <w:pict w14:anchorId="20E7D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08pt;visibility:visible">
            <v:imagedata r:id="rId8" r:href="rId9"/>
          </v:shape>
        </w:pict>
      </w:r>
      <w:r w:rsidR="00141E18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="00D10C71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="00972506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="005D5E6D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="000169FC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="001E0E6E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="00A30955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="00C941EE"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Pr="008E7D7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358002B8" w14:textId="77777777" w:rsidR="0077594D" w:rsidRPr="008E7D75" w:rsidRDefault="0077594D" w:rsidP="0077594D">
      <w:pPr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4E52508" w14:textId="77777777" w:rsidR="0077594D" w:rsidRPr="008E7D75" w:rsidRDefault="0077594D" w:rsidP="00847D32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E7D75">
        <w:rPr>
          <w:rFonts w:ascii="Times New Roman" w:eastAsia="Times New Roman" w:hAnsi="Times New Roman"/>
          <w:b/>
          <w:sz w:val="24"/>
          <w:szCs w:val="24"/>
          <w:lang w:val="ro-RO"/>
        </w:rPr>
        <w:t>HOTĂRÂRE</w:t>
      </w:r>
    </w:p>
    <w:p w14:paraId="699524B7" w14:textId="4B2BC03E" w:rsidR="00D24451" w:rsidRPr="008E7D75" w:rsidRDefault="00390617" w:rsidP="00847D32">
      <w:pPr>
        <w:pStyle w:val="NormalWeb"/>
        <w:spacing w:before="0" w:beforeAutospacing="0" w:after="240" w:afterAutospacing="0" w:line="360" w:lineRule="auto"/>
        <w:jc w:val="center"/>
        <w:rPr>
          <w:b/>
          <w:lang w:val="ro-RO"/>
        </w:rPr>
      </w:pPr>
      <w:r w:rsidRPr="008E7D75">
        <w:rPr>
          <w:b/>
          <w:lang w:val="ro-RO"/>
        </w:rPr>
        <w:t xml:space="preserve">privind aprobarea Programului </w:t>
      </w:r>
      <w:proofErr w:type="spellStart"/>
      <w:r w:rsidRPr="008E7D75">
        <w:rPr>
          <w:b/>
          <w:lang w:val="ro-RO"/>
        </w:rPr>
        <w:t>Naţional</w:t>
      </w:r>
      <w:proofErr w:type="spellEnd"/>
      <w:r w:rsidRPr="008E7D75">
        <w:rPr>
          <w:b/>
          <w:lang w:val="ro-RO"/>
        </w:rPr>
        <w:t xml:space="preserve"> INNOTECH STUDENT</w:t>
      </w:r>
      <w:r w:rsidR="0077594D" w:rsidRPr="008E7D75">
        <w:rPr>
          <w:b/>
          <w:lang w:val="ro-RO"/>
        </w:rPr>
        <w:t>,</w:t>
      </w:r>
      <w:r w:rsidRPr="008E7D75">
        <w:rPr>
          <w:b/>
          <w:lang w:val="ro-RO"/>
        </w:rPr>
        <w:t xml:space="preserve"> </w:t>
      </w:r>
      <w:r w:rsidR="00744D35" w:rsidRPr="008E7D75">
        <w:rPr>
          <w:b/>
          <w:lang w:val="ro-RO"/>
        </w:rPr>
        <w:t xml:space="preserve">finanțat </w:t>
      </w:r>
      <w:r w:rsidRPr="008E7D75">
        <w:rPr>
          <w:b/>
          <w:lang w:val="ro-RO"/>
        </w:rPr>
        <w:t xml:space="preserve">în cadrul Programului </w:t>
      </w:r>
      <w:proofErr w:type="spellStart"/>
      <w:r w:rsidRPr="008E7D75">
        <w:rPr>
          <w:b/>
          <w:lang w:val="ro-RO"/>
        </w:rPr>
        <w:t>Operaţional</w:t>
      </w:r>
      <w:proofErr w:type="spellEnd"/>
      <w:r w:rsidRPr="008E7D75">
        <w:rPr>
          <w:b/>
          <w:lang w:val="ro-RO"/>
        </w:rPr>
        <w:t xml:space="preserve"> Capital Uman </w:t>
      </w:r>
      <w:r w:rsidR="001F4CE3" w:rsidRPr="008E7D75">
        <w:rPr>
          <w:b/>
          <w:lang w:val="ro-RO"/>
        </w:rPr>
        <w:t xml:space="preserve">2014 – 2020, </w:t>
      </w:r>
      <w:r w:rsidRPr="008E7D75">
        <w:rPr>
          <w:b/>
          <w:lang w:val="ro-RO"/>
        </w:rPr>
        <w:t>Axa Prioritară – 6: Educație și competențe</w:t>
      </w:r>
    </w:p>
    <w:p w14:paraId="1445FA67" w14:textId="77777777" w:rsidR="0077594D" w:rsidRPr="008E7D75" w:rsidRDefault="0077594D" w:rsidP="00847D32">
      <w:pPr>
        <w:pStyle w:val="NormalWeb"/>
        <w:spacing w:before="0" w:beforeAutospacing="0" w:after="240" w:afterAutospacing="0" w:line="360" w:lineRule="auto"/>
        <w:jc w:val="center"/>
        <w:rPr>
          <w:b/>
          <w:lang w:val="ro-RO"/>
        </w:rPr>
      </w:pPr>
    </w:p>
    <w:p w14:paraId="49850CE3" w14:textId="29A334FF" w:rsidR="0077594D" w:rsidRPr="008E7D75" w:rsidRDefault="0077594D" w:rsidP="0077594D">
      <w:pPr>
        <w:autoSpaceDE/>
        <w:autoSpaceDN/>
        <w:spacing w:before="120" w:after="120"/>
        <w:jc w:val="both"/>
        <w:outlineLvl w:val="2"/>
        <w:rPr>
          <w:rFonts w:ascii="Times New Roman" w:eastAsia="Calibri" w:hAnsi="Times New Roman"/>
          <w:sz w:val="24"/>
          <w:szCs w:val="24"/>
          <w:lang w:val="ro-RO" w:eastAsia="ro-RO"/>
        </w:rPr>
      </w:pPr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În temeiul </w:t>
      </w:r>
      <w:hyperlink r:id="rId10" w:tooltip="Constituţia 2003 - Parlamentul României" w:history="1">
        <w:r w:rsidRPr="008E7D75">
          <w:rPr>
            <w:rFonts w:ascii="Times New Roman" w:eastAsia="Calibri" w:hAnsi="Times New Roman"/>
            <w:sz w:val="24"/>
            <w:szCs w:val="24"/>
            <w:lang w:val="ro-RO" w:eastAsia="ro-RO"/>
          </w:rPr>
          <w:t>art.108</w:t>
        </w:r>
      </w:hyperlink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din </w:t>
      </w:r>
      <w:proofErr w:type="spellStart"/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>Constituţia</w:t>
      </w:r>
      <w:proofErr w:type="spellEnd"/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României, republicată, </w:t>
      </w:r>
      <w:proofErr w:type="spellStart"/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>şi</w:t>
      </w:r>
      <w:proofErr w:type="spellEnd"/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al art.</w:t>
      </w:r>
      <w:r w:rsidR="00A7537F"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3 </w:t>
      </w:r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alin. </w:t>
      </w:r>
      <w:r w:rsidR="00A7537F" w:rsidRPr="008E7D75">
        <w:rPr>
          <w:rFonts w:ascii="Times New Roman" w:eastAsia="Calibri" w:hAnsi="Times New Roman"/>
          <w:sz w:val="24"/>
          <w:szCs w:val="24"/>
          <w:lang w:val="ro-RO" w:eastAsia="ro-RO"/>
        </w:rPr>
        <w:t>1</w:t>
      </w:r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din Ordonanța de urgență a Guvernului nr</w:t>
      </w:r>
      <w:r w:rsidR="00A7537F"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94/11.06.2020 </w:t>
      </w:r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pentru</w:t>
      </w:r>
      <w:r w:rsidR="00A7537F"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</w:t>
      </w:r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</w:t>
      </w:r>
      <w:proofErr w:type="spellStart"/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>finanţarea</w:t>
      </w:r>
      <w:proofErr w:type="spellEnd"/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 xml:space="preserve"> din fonduri europene a unor Programe </w:t>
      </w:r>
      <w:proofErr w:type="spellStart"/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>Naţionale</w:t>
      </w:r>
      <w:proofErr w:type="spellEnd"/>
      <w:r w:rsidRPr="008E7D75">
        <w:rPr>
          <w:rFonts w:ascii="Times New Roman" w:eastAsia="Calibri" w:hAnsi="Times New Roman"/>
          <w:sz w:val="24"/>
          <w:szCs w:val="24"/>
          <w:lang w:val="ro-RO" w:eastAsia="ro-RO"/>
        </w:rPr>
        <w:t>,</w:t>
      </w:r>
    </w:p>
    <w:p w14:paraId="104C3CDB" w14:textId="77777777" w:rsidR="0077594D" w:rsidRPr="008E7D75" w:rsidRDefault="0077594D" w:rsidP="0077594D">
      <w:pPr>
        <w:autoSpaceDE/>
        <w:autoSpaceDN/>
        <w:spacing w:before="120" w:after="120"/>
        <w:outlineLvl w:val="2"/>
        <w:rPr>
          <w:rFonts w:ascii="Times New Roman" w:eastAsia="Calibri" w:hAnsi="Times New Roman"/>
          <w:b/>
          <w:color w:val="222222"/>
          <w:sz w:val="24"/>
          <w:szCs w:val="24"/>
          <w:lang w:val="ro-RO"/>
        </w:rPr>
      </w:pPr>
    </w:p>
    <w:p w14:paraId="57C74F9C" w14:textId="77777777" w:rsidR="0077594D" w:rsidRPr="008E7D75" w:rsidRDefault="0077594D" w:rsidP="0077594D">
      <w:pPr>
        <w:autoSpaceDE/>
        <w:autoSpaceDN/>
        <w:spacing w:before="120" w:after="120"/>
        <w:outlineLvl w:val="2"/>
        <w:rPr>
          <w:rFonts w:ascii="Times New Roman" w:eastAsia="Calibri" w:hAnsi="Times New Roman"/>
          <w:color w:val="222222"/>
          <w:sz w:val="24"/>
          <w:szCs w:val="24"/>
          <w:lang w:val="ro-RO" w:eastAsia="ro-RO"/>
        </w:rPr>
      </w:pPr>
      <w:r w:rsidRPr="008E7D75">
        <w:rPr>
          <w:rFonts w:ascii="Times New Roman" w:eastAsia="Calibri" w:hAnsi="Times New Roman"/>
          <w:b/>
          <w:color w:val="222222"/>
          <w:sz w:val="24"/>
          <w:szCs w:val="24"/>
          <w:lang w:val="ro-RO"/>
        </w:rPr>
        <w:t>Guvernul României adoptă prezenta hotărâre</w:t>
      </w:r>
      <w:bookmarkStart w:id="0" w:name="ref#A1"/>
      <w:bookmarkEnd w:id="0"/>
      <w:r w:rsidRPr="008E7D75">
        <w:rPr>
          <w:rFonts w:ascii="Times New Roman" w:eastAsia="Calibri" w:hAnsi="Times New Roman"/>
          <w:b/>
          <w:color w:val="222222"/>
          <w:sz w:val="24"/>
          <w:szCs w:val="24"/>
          <w:lang w:val="ro-RO"/>
        </w:rPr>
        <w:t>.</w:t>
      </w:r>
    </w:p>
    <w:p w14:paraId="6C0CFCF8" w14:textId="77777777" w:rsidR="003173F7" w:rsidRPr="008E7D75" w:rsidRDefault="003173F7" w:rsidP="00847D32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</w:p>
    <w:p w14:paraId="4951B852" w14:textId="77777777" w:rsidR="003173F7" w:rsidRPr="008E7D75" w:rsidRDefault="003173F7" w:rsidP="00847D32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E7D75">
        <w:rPr>
          <w:b/>
          <w:lang w:val="ro-RO"/>
        </w:rPr>
        <w:t>ART. 1</w:t>
      </w:r>
    </w:p>
    <w:p w14:paraId="1AFD7B40" w14:textId="540114D1" w:rsidR="00390617" w:rsidRPr="008E7D75" w:rsidRDefault="00390617" w:rsidP="00847D32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8CEB83A" w14:textId="18EEAB96" w:rsidR="006707F9" w:rsidRPr="008E7D75" w:rsidRDefault="00CA3CC9" w:rsidP="00847D32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8E7D75">
        <w:rPr>
          <w:lang w:val="ro-RO"/>
        </w:rPr>
        <w:t xml:space="preserve">Se aprobă Programul </w:t>
      </w:r>
      <w:proofErr w:type="spellStart"/>
      <w:r w:rsidRPr="008E7D75">
        <w:rPr>
          <w:lang w:val="ro-RO"/>
        </w:rPr>
        <w:t>Naţional</w:t>
      </w:r>
      <w:proofErr w:type="spellEnd"/>
      <w:r w:rsidRPr="008E7D75">
        <w:rPr>
          <w:lang w:val="ro-RO"/>
        </w:rPr>
        <w:t xml:space="preserve"> INNOTECH STUDENT</w:t>
      </w:r>
      <w:r w:rsidR="003173F7" w:rsidRPr="008E7D75">
        <w:rPr>
          <w:lang w:val="ro-RO"/>
        </w:rPr>
        <w:t xml:space="preserve">, </w:t>
      </w:r>
      <w:proofErr w:type="spellStart"/>
      <w:r w:rsidR="003173F7" w:rsidRPr="008E7D75">
        <w:rPr>
          <w:lang w:val="ro-RO"/>
        </w:rPr>
        <w:t>finanţat</w:t>
      </w:r>
      <w:proofErr w:type="spellEnd"/>
      <w:r w:rsidRPr="008E7D75">
        <w:rPr>
          <w:lang w:val="ro-RO"/>
        </w:rPr>
        <w:t xml:space="preserve"> în cadrul Programului </w:t>
      </w:r>
      <w:proofErr w:type="spellStart"/>
      <w:r w:rsidRPr="008E7D75">
        <w:rPr>
          <w:lang w:val="ro-RO"/>
        </w:rPr>
        <w:t>Operaţional</w:t>
      </w:r>
      <w:proofErr w:type="spellEnd"/>
      <w:r w:rsidRPr="008E7D75">
        <w:rPr>
          <w:lang w:val="ro-RO"/>
        </w:rPr>
        <w:t xml:space="preserve"> Capital Uman </w:t>
      </w:r>
      <w:r w:rsidR="00C55164" w:rsidRPr="008E7D75">
        <w:rPr>
          <w:lang w:val="ro-RO"/>
        </w:rPr>
        <w:t xml:space="preserve">2014 – 2020, </w:t>
      </w:r>
      <w:r w:rsidRPr="008E7D75">
        <w:rPr>
          <w:lang w:val="ro-RO"/>
        </w:rPr>
        <w:t>Axa Prioritară – 6: Educație și competențe</w:t>
      </w:r>
      <w:r w:rsidR="00B16C26" w:rsidRPr="008E7D75">
        <w:rPr>
          <w:lang w:val="ro-RO"/>
        </w:rPr>
        <w:t xml:space="preserve">, </w:t>
      </w:r>
      <w:r w:rsidRPr="008E7D75">
        <w:rPr>
          <w:lang w:val="ro-RO"/>
        </w:rPr>
        <w:t>Obiectivul tematic 10: Efectuarea de investiții în domeniul educației, al formării și al formării profesionale în vederea dobândirii de competențe și a învățării pe tot parcursul vieții,  Prioritatea de investiții 10.iv: Sporirea relevanței pe piața forțelor de muncă a educației și a sistemelor de formare, facilitarea tranziției de la educație la piața forțelor de muncă  și consolidarea formării  și a sistemelor de formare profesională, precum și a calității lor, inclusiv prin mecanisme de anticipare a competențelor, adaptarea programelor de învățământ și instituirea și dezvoltarea unor sisteme de învățare la locul de muncă, inclusiv a unor sisteme de învățare duală  și programe de ucenicie, Obiectivul specific 6.13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  <w:r w:rsidR="0061637A" w:rsidRPr="008E7D75">
        <w:rPr>
          <w:lang w:val="ro-RO"/>
        </w:rPr>
        <w:t>.</w:t>
      </w:r>
    </w:p>
    <w:p w14:paraId="1C3C827B" w14:textId="77777777" w:rsidR="00B16C26" w:rsidRPr="008E7D75" w:rsidRDefault="00B16C26" w:rsidP="0061637A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495E47D4" w14:textId="173958E2" w:rsidR="0061637A" w:rsidRPr="008E7D75" w:rsidRDefault="00B16C26" w:rsidP="0061637A">
      <w:pPr>
        <w:pStyle w:val="NormalWeb"/>
        <w:spacing w:before="0" w:beforeAutospacing="0" w:after="240" w:afterAutospacing="0"/>
        <w:jc w:val="both"/>
        <w:rPr>
          <w:b/>
          <w:lang w:val="ro-RO"/>
        </w:rPr>
      </w:pPr>
      <w:r w:rsidRPr="008E7D75">
        <w:rPr>
          <w:b/>
          <w:lang w:val="ro-RO"/>
        </w:rPr>
        <w:t>ART. 2</w:t>
      </w:r>
    </w:p>
    <w:p w14:paraId="68F4D8C4" w14:textId="43206C86" w:rsidR="0061637A" w:rsidRPr="008E7D75" w:rsidRDefault="0061637A" w:rsidP="0061637A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8E7D75">
        <w:rPr>
          <w:lang w:val="ro-RO"/>
        </w:rPr>
        <w:t xml:space="preserve">(1) Valoarea Programului </w:t>
      </w:r>
      <w:proofErr w:type="spellStart"/>
      <w:r w:rsidRPr="008E7D75">
        <w:rPr>
          <w:lang w:val="ro-RO"/>
        </w:rPr>
        <w:t>Naţional</w:t>
      </w:r>
      <w:proofErr w:type="spellEnd"/>
      <w:r w:rsidRPr="008E7D75">
        <w:rPr>
          <w:lang w:val="ro-RO"/>
        </w:rPr>
        <w:t xml:space="preserve"> INNOTECH STUDENT</w:t>
      </w:r>
      <w:r w:rsidR="00C55164" w:rsidRPr="008E7D75">
        <w:rPr>
          <w:lang w:val="ro-RO"/>
        </w:rPr>
        <w:t xml:space="preserve"> </w:t>
      </w:r>
      <w:r w:rsidR="006B4008" w:rsidRPr="008E7D75">
        <w:rPr>
          <w:lang w:val="ro-RO"/>
        </w:rPr>
        <w:t>alocată în cadrul Programului Operațional Capital Uman 2014</w:t>
      </w:r>
      <w:r w:rsidR="001F4CE3" w:rsidRPr="008E7D75">
        <w:rPr>
          <w:lang w:val="ro-RO"/>
        </w:rPr>
        <w:t xml:space="preserve"> </w:t>
      </w:r>
      <w:r w:rsidR="006B4008" w:rsidRPr="008E7D75">
        <w:rPr>
          <w:lang w:val="ro-RO"/>
        </w:rPr>
        <w:t>-</w:t>
      </w:r>
      <w:r w:rsidR="001F4CE3" w:rsidRPr="008E7D75">
        <w:rPr>
          <w:lang w:val="ro-RO"/>
        </w:rPr>
        <w:t xml:space="preserve"> </w:t>
      </w:r>
      <w:r w:rsidR="006B4008" w:rsidRPr="008E7D75">
        <w:rPr>
          <w:lang w:val="ro-RO"/>
        </w:rPr>
        <w:t xml:space="preserve">2020 </w:t>
      </w:r>
      <w:r w:rsidRPr="008E7D75">
        <w:rPr>
          <w:lang w:val="ro-RO"/>
        </w:rPr>
        <w:t>este de 20.000.000 euro, din care contribuția U</w:t>
      </w:r>
      <w:r w:rsidR="00506E39" w:rsidRPr="008E7D75">
        <w:rPr>
          <w:lang w:val="ro-RO"/>
        </w:rPr>
        <w:t xml:space="preserve">niunii </w:t>
      </w:r>
      <w:r w:rsidRPr="008E7D75">
        <w:rPr>
          <w:lang w:val="ro-RO"/>
        </w:rPr>
        <w:lastRenderedPageBreak/>
        <w:t>E</w:t>
      </w:r>
      <w:r w:rsidR="00506E39" w:rsidRPr="008E7D75">
        <w:rPr>
          <w:lang w:val="ro-RO"/>
        </w:rPr>
        <w:t>uropene (UE)</w:t>
      </w:r>
      <w:r w:rsidRPr="008E7D75">
        <w:rPr>
          <w:lang w:val="ro-RO"/>
        </w:rPr>
        <w:t xml:space="preserve"> este de 17.000.000 euro</w:t>
      </w:r>
      <w:r w:rsidR="00506E39" w:rsidRPr="008E7D75">
        <w:rPr>
          <w:lang w:val="ro-RO"/>
        </w:rPr>
        <w:t xml:space="preserve">, </w:t>
      </w:r>
      <w:r w:rsidRPr="008E7D75">
        <w:rPr>
          <w:lang w:val="ro-RO"/>
        </w:rPr>
        <w:t>corespunzând unei contribuții UE de 85%, iar contribuția națională este de 3.000.000 euro</w:t>
      </w:r>
      <w:r w:rsidR="00506E39" w:rsidRPr="008E7D75">
        <w:rPr>
          <w:lang w:val="ro-RO"/>
        </w:rPr>
        <w:t xml:space="preserve">, </w:t>
      </w:r>
      <w:r w:rsidRPr="008E7D75">
        <w:rPr>
          <w:lang w:val="ro-RO"/>
        </w:rPr>
        <w:t>corespunzând unei contribuții naționale de 15%.</w:t>
      </w:r>
    </w:p>
    <w:p w14:paraId="45C67088" w14:textId="73D2943F" w:rsidR="006B4008" w:rsidRPr="008E7D75" w:rsidRDefault="0061637A" w:rsidP="0061637A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8E7D75">
        <w:rPr>
          <w:lang w:val="ro-RO"/>
        </w:rPr>
        <w:t>(2)</w:t>
      </w:r>
      <w:r w:rsidR="006B4008" w:rsidRPr="008E7D75">
        <w:rPr>
          <w:lang w:val="ro-RO"/>
        </w:rPr>
        <w:t xml:space="preserve"> Valoarea Programului </w:t>
      </w:r>
      <w:proofErr w:type="spellStart"/>
      <w:r w:rsidR="006B4008" w:rsidRPr="008E7D75">
        <w:rPr>
          <w:lang w:val="ro-RO"/>
        </w:rPr>
        <w:t>Naţional</w:t>
      </w:r>
      <w:proofErr w:type="spellEnd"/>
      <w:r w:rsidR="006B4008" w:rsidRPr="008E7D75">
        <w:rPr>
          <w:lang w:val="ro-RO"/>
        </w:rPr>
        <w:t xml:space="preserve"> INNOTECH STUDENT poate fi suplimentată la 150 milioane euro, prin utilizarea mecanismului supra-contractării în conformitate cu prevederile art. 12 alin</w:t>
      </w:r>
      <w:r w:rsidR="00D056D9" w:rsidRPr="008E7D75">
        <w:rPr>
          <w:lang w:val="ro-RO"/>
        </w:rPr>
        <w:t>.</w:t>
      </w:r>
      <w:r w:rsidR="006B4008" w:rsidRPr="008E7D75">
        <w:rPr>
          <w:lang w:val="ro-RO"/>
        </w:rPr>
        <w:t xml:space="preserve"> (1) din </w:t>
      </w:r>
      <w:r w:rsidR="00D056D9" w:rsidRPr="008E7D75">
        <w:rPr>
          <w:lang w:val="ro-RO"/>
        </w:rPr>
        <w:t xml:space="preserve">Ordonanța de urgență a Guvernului nr. 40/2015 privind gestionarea financiară a fondurilor europene pentru perioada de programare 2014 - 2020, aprobată cu modificări și completări prin Legea nr. 105/2016, cu modificările </w:t>
      </w:r>
      <w:proofErr w:type="spellStart"/>
      <w:r w:rsidR="00D056D9" w:rsidRPr="008E7D75">
        <w:rPr>
          <w:lang w:val="ro-RO"/>
        </w:rPr>
        <w:t>şi</w:t>
      </w:r>
      <w:proofErr w:type="spellEnd"/>
      <w:r w:rsidR="00D056D9" w:rsidRPr="008E7D75">
        <w:rPr>
          <w:lang w:val="ro-RO"/>
        </w:rPr>
        <w:t xml:space="preserve"> completările ulterioare</w:t>
      </w:r>
      <w:r w:rsidR="006B4008" w:rsidRPr="008E7D75">
        <w:rPr>
          <w:lang w:val="ro-RO"/>
        </w:rPr>
        <w:t>.</w:t>
      </w:r>
    </w:p>
    <w:p w14:paraId="60DFC5A9" w14:textId="6DF750AE" w:rsidR="0061637A" w:rsidRPr="008E7D75" w:rsidRDefault="00ED6FEC" w:rsidP="0061637A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8E7D75">
        <w:rPr>
          <w:lang w:val="ro-RO"/>
        </w:rPr>
        <w:t xml:space="preserve">(3)  </w:t>
      </w:r>
      <w:r w:rsidR="001F47BE" w:rsidRPr="008E7D75">
        <w:rPr>
          <w:lang w:val="ro-RO"/>
        </w:rPr>
        <w:t>S</w:t>
      </w:r>
      <w:r w:rsidRPr="008E7D75">
        <w:rPr>
          <w:lang w:val="ro-RO"/>
        </w:rPr>
        <w:t>ume</w:t>
      </w:r>
      <w:r w:rsidR="001F47BE" w:rsidRPr="008E7D75">
        <w:rPr>
          <w:lang w:val="ro-RO"/>
        </w:rPr>
        <w:t>le</w:t>
      </w:r>
      <w:r w:rsidRPr="008E7D75">
        <w:rPr>
          <w:lang w:val="ro-RO"/>
        </w:rPr>
        <w:t xml:space="preserve"> an</w:t>
      </w:r>
      <w:r w:rsidR="006B4008" w:rsidRPr="008E7D75">
        <w:rPr>
          <w:lang w:val="ro-RO"/>
        </w:rPr>
        <w:t xml:space="preserve">gajate </w:t>
      </w:r>
      <w:r w:rsidR="001F47BE" w:rsidRPr="008E7D75">
        <w:rPr>
          <w:lang w:val="ro-RO"/>
        </w:rPr>
        <w:t xml:space="preserve">prin utilizarea </w:t>
      </w:r>
      <w:r w:rsidR="006B4008" w:rsidRPr="008E7D75">
        <w:rPr>
          <w:lang w:val="ro-RO"/>
        </w:rPr>
        <w:t>mecanismul</w:t>
      </w:r>
      <w:r w:rsidR="001F47BE" w:rsidRPr="008E7D75">
        <w:rPr>
          <w:lang w:val="ro-RO"/>
        </w:rPr>
        <w:t>ui</w:t>
      </w:r>
      <w:r w:rsidR="006B4008" w:rsidRPr="008E7D75">
        <w:rPr>
          <w:lang w:val="ro-RO"/>
        </w:rPr>
        <w:t xml:space="preserve"> supra-contractării și care nu </w:t>
      </w:r>
      <w:r w:rsidR="001F47BE" w:rsidRPr="008E7D75">
        <w:rPr>
          <w:lang w:val="ro-RO"/>
        </w:rPr>
        <w:t>sunt</w:t>
      </w:r>
      <w:r w:rsidR="006B4008" w:rsidRPr="008E7D75">
        <w:rPr>
          <w:lang w:val="ro-RO"/>
        </w:rPr>
        <w:t xml:space="preserve"> decontate din alocarea </w:t>
      </w:r>
      <w:r w:rsidRPr="008E7D75">
        <w:rPr>
          <w:lang w:val="ro-RO"/>
        </w:rPr>
        <w:t xml:space="preserve">Programului Operațional Capital Uman 2014-2020 </w:t>
      </w:r>
      <w:r w:rsidR="001F47BE" w:rsidRPr="008E7D75">
        <w:rPr>
          <w:lang w:val="ro-RO"/>
        </w:rPr>
        <w:t>sunt</w:t>
      </w:r>
      <w:r w:rsidR="006B4008" w:rsidRPr="008E7D75">
        <w:rPr>
          <w:lang w:val="ro-RO"/>
        </w:rPr>
        <w:t xml:space="preserve"> suportate </w:t>
      </w:r>
      <w:r w:rsidR="001F47BE" w:rsidRPr="008E7D75">
        <w:rPr>
          <w:lang w:val="ro-RO"/>
        </w:rPr>
        <w:t>din b</w:t>
      </w:r>
      <w:r w:rsidR="006B4008" w:rsidRPr="008E7D75">
        <w:rPr>
          <w:lang w:val="ro-RO"/>
        </w:rPr>
        <w:t>ugetul de stat</w:t>
      </w:r>
      <w:r w:rsidRPr="008E7D75">
        <w:rPr>
          <w:lang w:val="ro-RO"/>
        </w:rPr>
        <w:t>, prin bugetul ordonatorului principal de credite al Programului Operațional Capital Uman 2014-2020.</w:t>
      </w:r>
    </w:p>
    <w:p w14:paraId="1321F4DF" w14:textId="77777777" w:rsidR="00982EC0" w:rsidRPr="008E7D75" w:rsidRDefault="00982EC0" w:rsidP="0061637A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786D1E79" w14:textId="43DF26A3" w:rsidR="00ED6FEC" w:rsidRPr="008E7D75" w:rsidRDefault="00982EC0" w:rsidP="0061637A">
      <w:pPr>
        <w:pStyle w:val="NormalWeb"/>
        <w:spacing w:before="0" w:beforeAutospacing="0" w:after="240" w:afterAutospacing="0"/>
        <w:jc w:val="both"/>
        <w:rPr>
          <w:b/>
          <w:lang w:val="ro-RO"/>
        </w:rPr>
      </w:pPr>
      <w:r w:rsidRPr="008E7D75">
        <w:rPr>
          <w:b/>
          <w:lang w:val="ro-RO"/>
        </w:rPr>
        <w:t>ART. 3</w:t>
      </w:r>
    </w:p>
    <w:p w14:paraId="327DD7EA" w14:textId="26951D90" w:rsidR="00ED6FEC" w:rsidRPr="008E7D75" w:rsidRDefault="00ED6FEC" w:rsidP="0061637A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8E7D75">
        <w:rPr>
          <w:lang w:val="ro-RO"/>
        </w:rPr>
        <w:t>Durata</w:t>
      </w:r>
      <w:r w:rsidR="00390AF3" w:rsidRPr="008E7D75">
        <w:rPr>
          <w:lang w:val="ro-RO"/>
        </w:rPr>
        <w:t xml:space="preserve"> de implementare a</w:t>
      </w:r>
      <w:r w:rsidRPr="008E7D75">
        <w:rPr>
          <w:lang w:val="ro-RO"/>
        </w:rPr>
        <w:t xml:space="preserve"> Programului </w:t>
      </w:r>
      <w:proofErr w:type="spellStart"/>
      <w:r w:rsidRPr="008E7D75">
        <w:rPr>
          <w:lang w:val="ro-RO"/>
        </w:rPr>
        <w:t>Naţional</w:t>
      </w:r>
      <w:proofErr w:type="spellEnd"/>
      <w:r w:rsidRPr="008E7D75">
        <w:rPr>
          <w:lang w:val="ro-RO"/>
        </w:rPr>
        <w:t xml:space="preserve"> INNOTECH STUDENT  este până la  data de </w:t>
      </w:r>
      <w:r w:rsidR="00A32614" w:rsidRPr="008E7D75">
        <w:rPr>
          <w:lang w:val="ro-RO"/>
        </w:rPr>
        <w:t xml:space="preserve">31 decembrie  </w:t>
      </w:r>
      <w:r w:rsidRPr="008E7D75">
        <w:rPr>
          <w:lang w:val="ro-RO"/>
        </w:rPr>
        <w:t>2023</w:t>
      </w:r>
      <w:r w:rsidR="00A32614" w:rsidRPr="008E7D75">
        <w:rPr>
          <w:lang w:val="ro-RO"/>
        </w:rPr>
        <w:t>.</w:t>
      </w:r>
    </w:p>
    <w:p w14:paraId="7F037B62" w14:textId="77777777" w:rsidR="00E90207" w:rsidRPr="008E7D75" w:rsidRDefault="00E90207" w:rsidP="0061637A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49556278" w14:textId="62DA05C4" w:rsidR="00A32614" w:rsidRPr="008E7D75" w:rsidRDefault="00E90207" w:rsidP="0061637A">
      <w:pPr>
        <w:pStyle w:val="NormalWeb"/>
        <w:spacing w:before="0" w:beforeAutospacing="0" w:after="240" w:afterAutospacing="0"/>
        <w:jc w:val="both"/>
        <w:rPr>
          <w:b/>
          <w:lang w:val="ro-RO"/>
        </w:rPr>
      </w:pPr>
      <w:r w:rsidRPr="008E7D75">
        <w:rPr>
          <w:b/>
          <w:lang w:val="ro-RO"/>
        </w:rPr>
        <w:t>ART.</w:t>
      </w:r>
      <w:r w:rsidR="00A32614" w:rsidRPr="008E7D75">
        <w:rPr>
          <w:b/>
          <w:lang w:val="ro-RO"/>
        </w:rPr>
        <w:t>4</w:t>
      </w:r>
    </w:p>
    <w:p w14:paraId="753DCD72" w14:textId="7F3D7B1B" w:rsidR="00A32614" w:rsidRPr="008E7D75" w:rsidRDefault="00A32614" w:rsidP="00847D32">
      <w:pPr>
        <w:pStyle w:val="NormalWeb"/>
        <w:jc w:val="both"/>
        <w:rPr>
          <w:lang w:val="ro-RO"/>
        </w:rPr>
      </w:pPr>
      <w:r w:rsidRPr="008E7D75">
        <w:rPr>
          <w:lang w:val="ro-RO"/>
        </w:rPr>
        <w:t>(1) Obiectivul Program</w:t>
      </w:r>
      <w:r w:rsidR="007A4A73" w:rsidRPr="008E7D75">
        <w:rPr>
          <w:lang w:val="ro-RO"/>
        </w:rPr>
        <w:t xml:space="preserve">ului </w:t>
      </w:r>
      <w:proofErr w:type="spellStart"/>
      <w:r w:rsidR="007A4A73" w:rsidRPr="008E7D75">
        <w:rPr>
          <w:lang w:val="ro-RO"/>
        </w:rPr>
        <w:t>Naţional</w:t>
      </w:r>
      <w:proofErr w:type="spellEnd"/>
      <w:r w:rsidR="007A4A73" w:rsidRPr="008E7D75">
        <w:rPr>
          <w:lang w:val="ro-RO"/>
        </w:rPr>
        <w:t xml:space="preserve"> INNOTECH STUDENT </w:t>
      </w:r>
      <w:r w:rsidRPr="008E7D75">
        <w:rPr>
          <w:lang w:val="ro-RO"/>
        </w:rPr>
        <w:t>este creșterea numărului absolvenților de învățământ terțiar universitar și non universitar care își găsesc un loc de muncă</w:t>
      </w:r>
      <w:r w:rsidR="00E90207" w:rsidRPr="008E7D75">
        <w:rPr>
          <w:lang w:val="ro-RO"/>
        </w:rPr>
        <w:t>,</w:t>
      </w:r>
      <w:r w:rsidRPr="008E7D75">
        <w:rPr>
          <w:lang w:val="ro-RO"/>
        </w:rPr>
        <w:t xml:space="preserve"> urmare accesului la activități de învățare la un potențial loc de muncă / cercetare/ inovare, cu accent pe sectoarele economice cu potențial competitiv identificate conform </w:t>
      </w:r>
      <w:r w:rsidR="00E84869" w:rsidRPr="008E7D75">
        <w:rPr>
          <w:lang w:val="ro-RO"/>
        </w:rPr>
        <w:t>Strategiei naționale pentru competitivitate 2015-2020</w:t>
      </w:r>
      <w:r w:rsidR="00997FB9" w:rsidRPr="008E7D75">
        <w:rPr>
          <w:lang w:val="ro-RO"/>
        </w:rPr>
        <w:t xml:space="preserve"> (SNC)</w:t>
      </w:r>
      <w:r w:rsidR="007D19EF" w:rsidRPr="008E7D75">
        <w:rPr>
          <w:lang w:val="ro-RO"/>
        </w:rPr>
        <w:t>,</w:t>
      </w:r>
      <w:r w:rsidR="003955FE" w:rsidRPr="008E7D75">
        <w:rPr>
          <w:lang w:val="ro-RO"/>
        </w:rPr>
        <w:t xml:space="preserve"> aprobată prin Hotărârea Guvernului nr. 775/2015</w:t>
      </w:r>
      <w:r w:rsidR="007D19EF" w:rsidRPr="008E7D75">
        <w:rPr>
          <w:lang w:val="ro-RO"/>
        </w:rPr>
        <w:t>,</w:t>
      </w:r>
      <w:r w:rsidR="003955FE" w:rsidRPr="008E7D75">
        <w:rPr>
          <w:lang w:val="ro-RO"/>
        </w:rPr>
        <w:t xml:space="preserve"> cu modificările ulterioare</w:t>
      </w:r>
      <w:r w:rsidR="00E84869" w:rsidRPr="008E7D75">
        <w:rPr>
          <w:lang w:val="ro-RO"/>
        </w:rPr>
        <w:t xml:space="preserve"> </w:t>
      </w:r>
      <w:r w:rsidRPr="008E7D75">
        <w:rPr>
          <w:lang w:val="ro-RO"/>
        </w:rPr>
        <w:t xml:space="preserve">și domeniile de specializare inteligentă conform </w:t>
      </w:r>
      <w:r w:rsidR="00E84869" w:rsidRPr="008E7D75">
        <w:rPr>
          <w:lang w:val="ro-RO"/>
        </w:rPr>
        <w:t xml:space="preserve">Strategiei </w:t>
      </w:r>
      <w:r w:rsidR="00997FB9" w:rsidRPr="008E7D75">
        <w:rPr>
          <w:lang w:val="ro-RO"/>
        </w:rPr>
        <w:t>n</w:t>
      </w:r>
      <w:r w:rsidR="00E84869" w:rsidRPr="008E7D75">
        <w:rPr>
          <w:lang w:val="ro-RO"/>
        </w:rPr>
        <w:t xml:space="preserve">aționale de </w:t>
      </w:r>
      <w:r w:rsidR="00997FB9" w:rsidRPr="008E7D75">
        <w:rPr>
          <w:lang w:val="ro-RO"/>
        </w:rPr>
        <w:t>c</w:t>
      </w:r>
      <w:r w:rsidR="00E84869" w:rsidRPr="008E7D75">
        <w:rPr>
          <w:lang w:val="ro-RO"/>
        </w:rPr>
        <w:t xml:space="preserve">ercetare, </w:t>
      </w:r>
      <w:r w:rsidR="00997FB9" w:rsidRPr="008E7D75">
        <w:rPr>
          <w:lang w:val="ro-RO"/>
        </w:rPr>
        <w:t>d</w:t>
      </w:r>
      <w:r w:rsidR="00E84869" w:rsidRPr="008E7D75">
        <w:rPr>
          <w:lang w:val="ro-RO"/>
        </w:rPr>
        <w:t xml:space="preserve">ezvoltare si </w:t>
      </w:r>
      <w:r w:rsidR="00997FB9" w:rsidRPr="008E7D75">
        <w:rPr>
          <w:lang w:val="ro-RO"/>
        </w:rPr>
        <w:t>i</w:t>
      </w:r>
      <w:r w:rsidR="00E84869" w:rsidRPr="008E7D75">
        <w:rPr>
          <w:lang w:val="ro-RO"/>
        </w:rPr>
        <w:t>novare 2014 – 2020</w:t>
      </w:r>
      <w:r w:rsidR="00997FB9" w:rsidRPr="008E7D75">
        <w:rPr>
          <w:lang w:val="ro-RO"/>
        </w:rPr>
        <w:t xml:space="preserve"> (SNCDI)</w:t>
      </w:r>
      <w:r w:rsidR="003955FE" w:rsidRPr="008E7D75">
        <w:rPr>
          <w:lang w:val="ro-RO"/>
        </w:rPr>
        <w:t>, aprobată prin Hotărârea Guvernului nr. 929</w:t>
      </w:r>
      <w:r w:rsidR="00997FB9" w:rsidRPr="008E7D75">
        <w:rPr>
          <w:lang w:val="ro-RO"/>
        </w:rPr>
        <w:t>/</w:t>
      </w:r>
      <w:r w:rsidR="003955FE" w:rsidRPr="008E7D75">
        <w:rPr>
          <w:lang w:val="ro-RO"/>
        </w:rPr>
        <w:t>2014</w:t>
      </w:r>
      <w:r w:rsidR="00997FB9" w:rsidRPr="008E7D75">
        <w:rPr>
          <w:lang w:val="ro-RO"/>
        </w:rPr>
        <w:t xml:space="preserve">, </w:t>
      </w:r>
      <w:r w:rsidR="003955FE" w:rsidRPr="008E7D75">
        <w:rPr>
          <w:lang w:val="ro-RO"/>
        </w:rPr>
        <w:t xml:space="preserve">cu modificările </w:t>
      </w:r>
      <w:proofErr w:type="spellStart"/>
      <w:r w:rsidR="003955FE" w:rsidRPr="008E7D75">
        <w:rPr>
          <w:lang w:val="ro-RO"/>
        </w:rPr>
        <w:t>şi</w:t>
      </w:r>
      <w:proofErr w:type="spellEnd"/>
      <w:r w:rsidR="003955FE" w:rsidRPr="008E7D75">
        <w:rPr>
          <w:lang w:val="ro-RO"/>
        </w:rPr>
        <w:t xml:space="preserve"> completările ulterioare.</w:t>
      </w:r>
    </w:p>
    <w:p w14:paraId="7C1DD4D6" w14:textId="74A8B457" w:rsidR="0099741F" w:rsidRPr="008E7D75" w:rsidRDefault="00A32614" w:rsidP="0099741F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(2) Programul </w:t>
      </w:r>
      <w:proofErr w:type="spellStart"/>
      <w:r w:rsidRPr="008E7D75">
        <w:rPr>
          <w:lang w:val="ro-RO"/>
        </w:rPr>
        <w:t>Naţional</w:t>
      </w:r>
      <w:proofErr w:type="spellEnd"/>
      <w:r w:rsidRPr="008E7D75">
        <w:rPr>
          <w:lang w:val="ro-RO"/>
        </w:rPr>
        <w:t xml:space="preserve"> INNOTECH STUDENT  </w:t>
      </w:r>
      <w:r w:rsidR="007A4A73" w:rsidRPr="008E7D75">
        <w:rPr>
          <w:lang w:val="ro-RO"/>
        </w:rPr>
        <w:t xml:space="preserve">contribuie la atingerea indicatorului de rezultat Cursanți/studenți care își găsesc un loc de muncă la încetarea calității de participant din cadrul Programului Operațional Capital Uman 2014-2020, </w:t>
      </w:r>
      <w:r w:rsidR="0099741F" w:rsidRPr="008E7D75">
        <w:rPr>
          <w:lang w:val="ro-RO"/>
        </w:rPr>
        <w:t xml:space="preserve">în corelare </w:t>
      </w:r>
      <w:r w:rsidR="007A4A73" w:rsidRPr="008E7D75">
        <w:rPr>
          <w:lang w:val="ro-RO"/>
        </w:rPr>
        <w:t xml:space="preserve">cu numărul </w:t>
      </w:r>
      <w:proofErr w:type="spellStart"/>
      <w:r w:rsidR="007A4A73" w:rsidRPr="008E7D75">
        <w:rPr>
          <w:lang w:val="ro-RO"/>
        </w:rPr>
        <w:t>şi</w:t>
      </w:r>
      <w:proofErr w:type="spellEnd"/>
      <w:r w:rsidR="007A4A73" w:rsidRPr="008E7D75">
        <w:rPr>
          <w:lang w:val="ro-RO"/>
        </w:rPr>
        <w:t xml:space="preserve"> valoarea planurilor de afaceri </w:t>
      </w:r>
      <w:proofErr w:type="spellStart"/>
      <w:r w:rsidR="0099741F" w:rsidRPr="008E7D75">
        <w:rPr>
          <w:lang w:val="ro-RO"/>
        </w:rPr>
        <w:t>finanţate</w:t>
      </w:r>
      <w:proofErr w:type="spellEnd"/>
      <w:r w:rsidR="0099741F" w:rsidRPr="008E7D75">
        <w:rPr>
          <w:lang w:val="ro-RO"/>
        </w:rPr>
        <w:t xml:space="preserve"> în cadrul proiectelor selectate la </w:t>
      </w:r>
      <w:proofErr w:type="spellStart"/>
      <w:r w:rsidR="0099741F" w:rsidRPr="008E7D75">
        <w:rPr>
          <w:lang w:val="ro-RO"/>
        </w:rPr>
        <w:t>finanţare</w:t>
      </w:r>
      <w:proofErr w:type="spellEnd"/>
      <w:r w:rsidR="0099741F" w:rsidRPr="008E7D75">
        <w:rPr>
          <w:lang w:val="ro-RO"/>
        </w:rPr>
        <w:t xml:space="preserve"> conform regulilor de eligibilitate specifice prevăzute în Ghidul Solicitantului Condiții Specifice “</w:t>
      </w:r>
      <w:proofErr w:type="spellStart"/>
      <w:r w:rsidR="0099741F" w:rsidRPr="008E7D75">
        <w:rPr>
          <w:lang w:val="ro-RO"/>
        </w:rPr>
        <w:t>Innotech</w:t>
      </w:r>
      <w:proofErr w:type="spellEnd"/>
      <w:r w:rsidR="0099741F" w:rsidRPr="008E7D75">
        <w:rPr>
          <w:lang w:val="ro-RO"/>
        </w:rPr>
        <w:t xml:space="preserve"> Student”.</w:t>
      </w:r>
    </w:p>
    <w:p w14:paraId="210DEAD7" w14:textId="77777777" w:rsidR="00413DFC" w:rsidRPr="008E7D75" w:rsidRDefault="00413DFC" w:rsidP="0099741F">
      <w:pPr>
        <w:pStyle w:val="NormalWeb"/>
        <w:spacing w:after="240"/>
        <w:jc w:val="both"/>
        <w:rPr>
          <w:b/>
          <w:lang w:val="ro-RO"/>
        </w:rPr>
      </w:pPr>
    </w:p>
    <w:p w14:paraId="519264D0" w14:textId="071B5F6D" w:rsidR="0099741F" w:rsidRPr="008E7D75" w:rsidRDefault="00413DFC" w:rsidP="0099741F">
      <w:pPr>
        <w:pStyle w:val="NormalWeb"/>
        <w:spacing w:after="240"/>
        <w:jc w:val="both"/>
        <w:rPr>
          <w:b/>
          <w:lang w:val="ro-RO"/>
        </w:rPr>
      </w:pPr>
      <w:r w:rsidRPr="008E7D75">
        <w:rPr>
          <w:b/>
          <w:lang w:val="ro-RO"/>
        </w:rPr>
        <w:t xml:space="preserve">ART. </w:t>
      </w:r>
      <w:r w:rsidR="0099741F" w:rsidRPr="008E7D75">
        <w:rPr>
          <w:b/>
          <w:lang w:val="ro-RO"/>
        </w:rPr>
        <w:t>5</w:t>
      </w:r>
    </w:p>
    <w:p w14:paraId="5C5660EE" w14:textId="6E140C43" w:rsidR="0099741F" w:rsidRPr="008E7D75" w:rsidRDefault="0099741F" w:rsidP="0099741F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(1) </w:t>
      </w:r>
      <w:proofErr w:type="spellStart"/>
      <w:r w:rsidRPr="008E7D75">
        <w:rPr>
          <w:lang w:val="ro-RO"/>
        </w:rPr>
        <w:t>Activităţile</w:t>
      </w:r>
      <w:proofErr w:type="spellEnd"/>
      <w:r w:rsidRPr="008E7D75">
        <w:rPr>
          <w:lang w:val="ro-RO"/>
        </w:rPr>
        <w:t xml:space="preserve"> eligibile în cadrul Programului </w:t>
      </w:r>
      <w:proofErr w:type="spellStart"/>
      <w:r w:rsidRPr="008E7D75">
        <w:rPr>
          <w:lang w:val="ro-RO"/>
        </w:rPr>
        <w:t>Naţional</w:t>
      </w:r>
      <w:proofErr w:type="spellEnd"/>
      <w:r w:rsidRPr="008E7D75">
        <w:rPr>
          <w:lang w:val="ro-RO"/>
        </w:rPr>
        <w:t xml:space="preserve"> INNOTECH STUDENT sunt:</w:t>
      </w:r>
    </w:p>
    <w:p w14:paraId="5030BFE3" w14:textId="27326F83" w:rsidR="00702D14" w:rsidRPr="008E7D75" w:rsidRDefault="0099741F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>a)</w:t>
      </w:r>
      <w:r w:rsidR="00B80FA6" w:rsidRPr="008E7D75">
        <w:rPr>
          <w:lang w:val="ro-RO"/>
        </w:rPr>
        <w:t xml:space="preserve"> </w:t>
      </w:r>
      <w:r w:rsidR="00702D14" w:rsidRPr="008E7D75">
        <w:rPr>
          <w:lang w:val="ro-RO"/>
        </w:rPr>
        <w:t>Campanie de informare a  publicului cu privire la programul de formare antreprenorială, precum și cu privire la metodologia de selecție a grupului țintă și, ulterior, a planurilor de afaceri ce vor fi sprijinite în cadrul proiectului;</w:t>
      </w:r>
    </w:p>
    <w:p w14:paraId="793E4486" w14:textId="0DD02A74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lastRenderedPageBreak/>
        <w:t>b) Selectarea grupului țintă ce va participa la cursurile organizate în cadrul programului de formare antreprenorială;</w:t>
      </w:r>
    </w:p>
    <w:p w14:paraId="64D7B972" w14:textId="4646A10B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>c) Derularea programului de formare antreprenorială;</w:t>
      </w:r>
    </w:p>
    <w:p w14:paraId="42F2327D" w14:textId="11085BDF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>d) Selectarea planurilor de afaceri ce vor fi finanțate în cadrul proiectului;</w:t>
      </w:r>
    </w:p>
    <w:p w14:paraId="6087CAB6" w14:textId="4C1CB678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>e) Organizarea și derularea de întreprinderi simulate;</w:t>
      </w:r>
    </w:p>
    <w:p w14:paraId="54789822" w14:textId="2FAC8286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>f) Efectuarea de stagii de practică;</w:t>
      </w:r>
    </w:p>
    <w:p w14:paraId="31713F66" w14:textId="1867691C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g) Furnizarea, de către administratorul schemei de </w:t>
      </w:r>
      <w:proofErr w:type="spellStart"/>
      <w:r w:rsidRPr="008E7D75">
        <w:rPr>
          <w:lang w:val="ro-RO"/>
        </w:rPr>
        <w:t>antreprenoriat</w:t>
      </w:r>
      <w:proofErr w:type="spellEnd"/>
      <w:r w:rsidRPr="008E7D75">
        <w:rPr>
          <w:lang w:val="ro-RO"/>
        </w:rPr>
        <w:t>, a serviciilor personalizate de consiliere/ consultanță/ mentorat ulterior finalizării procesului de selecție a planurilor de afaceri;</w:t>
      </w:r>
    </w:p>
    <w:p w14:paraId="7EAE4246" w14:textId="41B4F29B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h) Asigurarea înființării și demarării funcționării întreprinderilor ce vor realiza planurile de afaceri cu ajutor de </w:t>
      </w:r>
      <w:proofErr w:type="spellStart"/>
      <w:r w:rsidRPr="008E7D75">
        <w:rPr>
          <w:lang w:val="ro-RO"/>
        </w:rPr>
        <w:t>minimis</w:t>
      </w:r>
      <w:proofErr w:type="spellEnd"/>
      <w:r w:rsidRPr="008E7D75">
        <w:rPr>
          <w:lang w:val="ro-RO"/>
        </w:rPr>
        <w:t xml:space="preserve"> în cadrul proiectului;</w:t>
      </w:r>
    </w:p>
    <w:p w14:paraId="553CD2BE" w14:textId="2CE326B8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i) Decontarea de către administratorul schemei de </w:t>
      </w:r>
      <w:proofErr w:type="spellStart"/>
      <w:r w:rsidRPr="008E7D75">
        <w:rPr>
          <w:lang w:val="ro-RO"/>
        </w:rPr>
        <w:t>antreprenoriat</w:t>
      </w:r>
      <w:proofErr w:type="spellEnd"/>
      <w:r w:rsidRPr="008E7D75">
        <w:rPr>
          <w:lang w:val="ro-RO"/>
        </w:rPr>
        <w:t xml:space="preserve"> a sumelor aferente  implementării planurilor de afaceri selectate în cadrul proiectului;</w:t>
      </w:r>
    </w:p>
    <w:p w14:paraId="47FB5646" w14:textId="77777777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j) Monitorizarea de către administratorul schemei de </w:t>
      </w:r>
      <w:proofErr w:type="spellStart"/>
      <w:r w:rsidRPr="008E7D75">
        <w:rPr>
          <w:lang w:val="ro-RO"/>
        </w:rPr>
        <w:t>antreprenoriat</w:t>
      </w:r>
      <w:proofErr w:type="spellEnd"/>
      <w:r w:rsidRPr="008E7D75">
        <w:rPr>
          <w:lang w:val="ro-RO"/>
        </w:rPr>
        <w:t xml:space="preserve"> a funcționării și dezvoltării afacerilor finanțate;</w:t>
      </w:r>
    </w:p>
    <w:p w14:paraId="47E2B860" w14:textId="2619FA98" w:rsidR="00702D14" w:rsidRPr="008E7D75" w:rsidRDefault="00702D14" w:rsidP="00702D1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k) Asigurarea sustenabilității planurilor de afaceri in timpul perioadei de implementare a proiectului.  </w:t>
      </w:r>
    </w:p>
    <w:p w14:paraId="50C56C63" w14:textId="24F9E30E" w:rsidR="00976729" w:rsidRPr="008E7D75" w:rsidRDefault="00976729" w:rsidP="00B80FA6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>(2) Beneficiarii eligibil</w:t>
      </w:r>
      <w:r w:rsidR="00413DFC" w:rsidRPr="008E7D75">
        <w:rPr>
          <w:lang w:val="ro-RO"/>
        </w:rPr>
        <w:t xml:space="preserve">i </w:t>
      </w:r>
      <w:r w:rsidRPr="008E7D75">
        <w:rPr>
          <w:lang w:val="ro-RO"/>
        </w:rPr>
        <w:t>sunt:</w:t>
      </w:r>
    </w:p>
    <w:p w14:paraId="4AF69085" w14:textId="198FA635" w:rsidR="00976729" w:rsidRPr="008E7D75" w:rsidRDefault="00976729" w:rsidP="00CB476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a) </w:t>
      </w:r>
      <w:r w:rsidR="00BE1A22" w:rsidRPr="008E7D75">
        <w:rPr>
          <w:lang w:val="ro-RO"/>
        </w:rPr>
        <w:t>s</w:t>
      </w:r>
      <w:r w:rsidRPr="008E7D75">
        <w:rPr>
          <w:lang w:val="ro-RO"/>
        </w:rPr>
        <w:t xml:space="preserve">tudenți </w:t>
      </w:r>
      <w:r w:rsidR="00CC2F2D" w:rsidRPr="008E7D75">
        <w:rPr>
          <w:lang w:val="ro-RO"/>
        </w:rPr>
        <w:t xml:space="preserve"> cu nivel al </w:t>
      </w:r>
      <w:proofErr w:type="spellStart"/>
      <w:r w:rsidR="00CC2F2D" w:rsidRPr="008E7D75">
        <w:rPr>
          <w:lang w:val="ro-RO"/>
        </w:rPr>
        <w:t>Clasificarii</w:t>
      </w:r>
      <w:proofErr w:type="spellEnd"/>
      <w:r w:rsidR="00CC2F2D" w:rsidRPr="008E7D75">
        <w:rPr>
          <w:lang w:val="ro-RO"/>
        </w:rPr>
        <w:t xml:space="preserve"> Internaționale Standard a Educației </w:t>
      </w:r>
      <w:r w:rsidR="00BE1A22" w:rsidRPr="008E7D75">
        <w:rPr>
          <w:lang w:val="ro-RO"/>
        </w:rPr>
        <w:t>(</w:t>
      </w:r>
      <w:r w:rsidR="00CC2F2D" w:rsidRPr="008E7D75">
        <w:rPr>
          <w:lang w:val="ro-RO"/>
        </w:rPr>
        <w:t>ISCED</w:t>
      </w:r>
      <w:r w:rsidR="00BE1A22" w:rsidRPr="008E7D75">
        <w:rPr>
          <w:lang w:val="ro-RO"/>
        </w:rPr>
        <w:t>)</w:t>
      </w:r>
      <w:r w:rsidRPr="008E7D75">
        <w:rPr>
          <w:lang w:val="ro-RO"/>
        </w:rPr>
        <w:t xml:space="preserve"> 5-7;</w:t>
      </w:r>
    </w:p>
    <w:p w14:paraId="0D72843C" w14:textId="63AFEF5F" w:rsidR="00976729" w:rsidRPr="008E7D75" w:rsidRDefault="00976729" w:rsidP="00CB476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b) </w:t>
      </w:r>
      <w:r w:rsidR="00BE1A22" w:rsidRPr="008E7D75">
        <w:rPr>
          <w:lang w:val="ro-RO"/>
        </w:rPr>
        <w:t>d</w:t>
      </w:r>
      <w:r w:rsidRPr="008E7D75">
        <w:rPr>
          <w:lang w:val="ro-RO"/>
        </w:rPr>
        <w:t>octoranzi în ciclul de studii universitare de doctorat</w:t>
      </w:r>
      <w:r w:rsidR="00413DFC" w:rsidRPr="008E7D75">
        <w:rPr>
          <w:lang w:val="ro-RO"/>
        </w:rPr>
        <w:t xml:space="preserve">, respectiv </w:t>
      </w:r>
      <w:proofErr w:type="spellStart"/>
      <w:r w:rsidRPr="008E7D75">
        <w:rPr>
          <w:lang w:val="ro-RO"/>
        </w:rPr>
        <w:t>studen</w:t>
      </w:r>
      <w:r w:rsidR="00413DFC" w:rsidRPr="008E7D75">
        <w:rPr>
          <w:lang w:val="ro-RO"/>
        </w:rPr>
        <w:t>ţ</w:t>
      </w:r>
      <w:r w:rsidRPr="008E7D75">
        <w:rPr>
          <w:lang w:val="ro-RO"/>
        </w:rPr>
        <w:t>i</w:t>
      </w:r>
      <w:proofErr w:type="spellEnd"/>
      <w:r w:rsidRPr="008E7D75">
        <w:rPr>
          <w:lang w:val="ro-RO"/>
        </w:rPr>
        <w:t xml:space="preserve"> doctoranzi</w:t>
      </w:r>
      <w:r w:rsidR="00413DFC" w:rsidRPr="008E7D75">
        <w:rPr>
          <w:lang w:val="ro-RO"/>
        </w:rPr>
        <w:t>;</w:t>
      </w:r>
    </w:p>
    <w:p w14:paraId="23897C9E" w14:textId="099292EA" w:rsidR="00976729" w:rsidRPr="008E7D75" w:rsidRDefault="00976729" w:rsidP="00CB476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>c)</w:t>
      </w:r>
      <w:r w:rsidR="00CB4764" w:rsidRPr="008E7D75">
        <w:rPr>
          <w:lang w:val="ro-RO"/>
        </w:rPr>
        <w:t xml:space="preserve"> </w:t>
      </w:r>
      <w:r w:rsidR="00BE1A22" w:rsidRPr="008E7D75">
        <w:rPr>
          <w:lang w:val="ro-RO"/>
        </w:rPr>
        <w:t>c</w:t>
      </w:r>
      <w:r w:rsidRPr="008E7D75">
        <w:rPr>
          <w:lang w:val="ro-RO"/>
        </w:rPr>
        <w:t xml:space="preserve">ursanți </w:t>
      </w:r>
      <w:r w:rsidR="00AA1D16" w:rsidRPr="008E7D75">
        <w:rPr>
          <w:lang w:val="ro-RO"/>
        </w:rPr>
        <w:t xml:space="preserve">cu nivel al </w:t>
      </w:r>
      <w:proofErr w:type="spellStart"/>
      <w:r w:rsidR="00AA1D16" w:rsidRPr="008E7D75">
        <w:rPr>
          <w:lang w:val="ro-RO"/>
        </w:rPr>
        <w:t>Clasificarii</w:t>
      </w:r>
      <w:proofErr w:type="spellEnd"/>
      <w:r w:rsidR="00AA1D16" w:rsidRPr="008E7D75">
        <w:rPr>
          <w:lang w:val="ro-RO"/>
        </w:rPr>
        <w:t xml:space="preserve"> Internaționale Standard a Educației </w:t>
      </w:r>
      <w:r w:rsidR="00BE1A22" w:rsidRPr="008E7D75">
        <w:rPr>
          <w:lang w:val="ro-RO"/>
        </w:rPr>
        <w:t xml:space="preserve"> (</w:t>
      </w:r>
      <w:r w:rsidRPr="008E7D75">
        <w:rPr>
          <w:lang w:val="ro-RO"/>
        </w:rPr>
        <w:t>ISCED</w:t>
      </w:r>
      <w:r w:rsidR="00BE1A22" w:rsidRPr="008E7D75">
        <w:rPr>
          <w:lang w:val="ro-RO"/>
        </w:rPr>
        <w:t>)</w:t>
      </w:r>
      <w:r w:rsidRPr="008E7D75">
        <w:rPr>
          <w:lang w:val="ro-RO"/>
        </w:rPr>
        <w:t xml:space="preserve"> 4, nivel de calificare 5, înmatriculați în colegiile organizate la nivelul instituțiilor de învățământ superior</w:t>
      </w:r>
      <w:r w:rsidR="00CB4764" w:rsidRPr="008E7D75">
        <w:rPr>
          <w:lang w:val="ro-RO"/>
        </w:rPr>
        <w:t>.</w:t>
      </w:r>
    </w:p>
    <w:p w14:paraId="081AA411" w14:textId="77777777" w:rsidR="00413DFC" w:rsidRPr="008E7D75" w:rsidRDefault="00413DFC" w:rsidP="00CB4764">
      <w:pPr>
        <w:pStyle w:val="NormalWeb"/>
        <w:spacing w:after="240"/>
        <w:jc w:val="both"/>
        <w:rPr>
          <w:lang w:val="ro-RO"/>
        </w:rPr>
      </w:pPr>
    </w:p>
    <w:p w14:paraId="3C9E75F2" w14:textId="2AB5623C" w:rsidR="00492864" w:rsidRPr="008E7D75" w:rsidRDefault="00492864" w:rsidP="00CB4764">
      <w:pPr>
        <w:pStyle w:val="NormalWeb"/>
        <w:spacing w:after="240"/>
        <w:jc w:val="both"/>
        <w:rPr>
          <w:b/>
          <w:lang w:val="ro-RO"/>
        </w:rPr>
      </w:pPr>
      <w:r w:rsidRPr="008E7D75">
        <w:rPr>
          <w:b/>
          <w:lang w:val="ro-RO"/>
        </w:rPr>
        <w:t>A</w:t>
      </w:r>
      <w:r w:rsidR="00413DFC" w:rsidRPr="008E7D75">
        <w:rPr>
          <w:b/>
          <w:lang w:val="ro-RO"/>
        </w:rPr>
        <w:t xml:space="preserve">RT. </w:t>
      </w:r>
      <w:r w:rsidRPr="008E7D75">
        <w:rPr>
          <w:b/>
          <w:lang w:val="ro-RO"/>
        </w:rPr>
        <w:t>6</w:t>
      </w:r>
    </w:p>
    <w:p w14:paraId="1F0E5746" w14:textId="0B866E58" w:rsidR="00413DFC" w:rsidRPr="008E7D75" w:rsidRDefault="00680260" w:rsidP="00CB476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(1) </w:t>
      </w:r>
      <w:r w:rsidR="00492864" w:rsidRPr="008E7D75">
        <w:rPr>
          <w:lang w:val="ro-RO"/>
        </w:rPr>
        <w:t xml:space="preserve">Cheltuielile aferente înființării și funcționării afacerilor înființate în cadrul Programului </w:t>
      </w:r>
      <w:proofErr w:type="spellStart"/>
      <w:r w:rsidR="00492864" w:rsidRPr="008E7D75">
        <w:rPr>
          <w:lang w:val="ro-RO"/>
        </w:rPr>
        <w:t>Naţional</w:t>
      </w:r>
      <w:proofErr w:type="spellEnd"/>
      <w:r w:rsidR="00492864" w:rsidRPr="008E7D75">
        <w:rPr>
          <w:lang w:val="ro-RO"/>
        </w:rPr>
        <w:t xml:space="preserve"> INNOTECH STUDENT intră sub </w:t>
      </w:r>
      <w:r w:rsidRPr="008E7D75">
        <w:rPr>
          <w:lang w:val="ro-RO"/>
        </w:rPr>
        <w:t xml:space="preserve">incidența ajutorului de </w:t>
      </w:r>
      <w:proofErr w:type="spellStart"/>
      <w:r w:rsidRPr="008E7D75">
        <w:rPr>
          <w:lang w:val="ro-RO"/>
        </w:rPr>
        <w:t>minimis</w:t>
      </w:r>
      <w:proofErr w:type="spellEnd"/>
      <w:r w:rsidRPr="008E7D75">
        <w:rPr>
          <w:lang w:val="ro-RO"/>
        </w:rPr>
        <w:t>.</w:t>
      </w:r>
      <w:r w:rsidR="00492864" w:rsidRPr="008E7D75">
        <w:rPr>
          <w:lang w:val="ro-RO"/>
        </w:rPr>
        <w:t xml:space="preserve"> </w:t>
      </w:r>
    </w:p>
    <w:p w14:paraId="191D25D1" w14:textId="3F43D194" w:rsidR="00492864" w:rsidRPr="008E7D75" w:rsidRDefault="00413DFC" w:rsidP="00CB4764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 xml:space="preserve">(2) </w:t>
      </w:r>
      <w:r w:rsidR="00492864" w:rsidRPr="008E7D75">
        <w:rPr>
          <w:lang w:val="ro-RO"/>
        </w:rPr>
        <w:t>Valoarea maximă acordată pentru planurile aprobate este de 100.000 euro/ plan de afaceri, reprezentând maximum 100% din totalul cheltuielilor eligibile și se acordă numai întreprinderilor înființate de persoanele ale căror planuri de afaceri sunt selectate.</w:t>
      </w:r>
    </w:p>
    <w:p w14:paraId="6445DD9C" w14:textId="1DF35667" w:rsidR="00CB3439" w:rsidRPr="008E7D75" w:rsidRDefault="00680260" w:rsidP="006707F9">
      <w:pPr>
        <w:pStyle w:val="NormalWeb"/>
        <w:spacing w:after="240"/>
        <w:jc w:val="both"/>
        <w:rPr>
          <w:lang w:val="ro-RO"/>
        </w:rPr>
      </w:pPr>
      <w:r w:rsidRPr="008E7D75">
        <w:rPr>
          <w:lang w:val="ro-RO"/>
        </w:rPr>
        <w:t>(</w:t>
      </w:r>
      <w:r w:rsidR="00413DFC" w:rsidRPr="008E7D75">
        <w:rPr>
          <w:lang w:val="ro-RO"/>
        </w:rPr>
        <w:t>3</w:t>
      </w:r>
      <w:r w:rsidRPr="008E7D75">
        <w:rPr>
          <w:lang w:val="ro-RO"/>
        </w:rPr>
        <w:t>)</w:t>
      </w:r>
      <w:r w:rsidR="00C16014" w:rsidRPr="008E7D75">
        <w:rPr>
          <w:lang w:val="ro-RO"/>
        </w:rPr>
        <w:t xml:space="preserve"> Regulile de acordare a ajutorului de </w:t>
      </w:r>
      <w:proofErr w:type="spellStart"/>
      <w:r w:rsidR="00C16014" w:rsidRPr="008E7D75">
        <w:rPr>
          <w:lang w:val="ro-RO"/>
        </w:rPr>
        <w:t>minimis</w:t>
      </w:r>
      <w:proofErr w:type="spellEnd"/>
      <w:r w:rsidR="00C16014" w:rsidRPr="008E7D75">
        <w:rPr>
          <w:lang w:val="ro-RO"/>
        </w:rPr>
        <w:t xml:space="preserve"> sunt prevăzute în cadrul schemei de ajutor de </w:t>
      </w:r>
      <w:proofErr w:type="spellStart"/>
      <w:r w:rsidR="00C16014" w:rsidRPr="008E7D75">
        <w:rPr>
          <w:lang w:val="ro-RO"/>
        </w:rPr>
        <w:t>minimis</w:t>
      </w:r>
      <w:proofErr w:type="spellEnd"/>
      <w:r w:rsidR="00C16014" w:rsidRPr="008E7D75">
        <w:rPr>
          <w:lang w:val="ro-RO"/>
        </w:rPr>
        <w:t xml:space="preserve"> </w:t>
      </w:r>
      <w:r w:rsidR="009E2243" w:rsidRPr="008E7D75">
        <w:rPr>
          <w:lang w:val="ro-RO"/>
        </w:rPr>
        <w:t>"</w:t>
      </w:r>
      <w:proofErr w:type="spellStart"/>
      <w:r w:rsidR="009E2243" w:rsidRPr="008E7D75">
        <w:rPr>
          <w:lang w:val="ro-RO"/>
        </w:rPr>
        <w:t>Innotech</w:t>
      </w:r>
      <w:proofErr w:type="spellEnd"/>
      <w:r w:rsidR="009E2243" w:rsidRPr="008E7D75">
        <w:rPr>
          <w:lang w:val="ro-RO"/>
        </w:rPr>
        <w:t xml:space="preserve"> Student", aferentă Programului </w:t>
      </w:r>
      <w:proofErr w:type="spellStart"/>
      <w:r w:rsidR="009E2243" w:rsidRPr="008E7D75">
        <w:rPr>
          <w:lang w:val="ro-RO"/>
        </w:rPr>
        <w:t>operaţional</w:t>
      </w:r>
      <w:proofErr w:type="spellEnd"/>
      <w:r w:rsidR="009E2243" w:rsidRPr="008E7D75">
        <w:rPr>
          <w:lang w:val="ro-RO"/>
        </w:rPr>
        <w:t xml:space="preserve"> Capital uman 2014-2020, axa </w:t>
      </w:r>
      <w:r w:rsidR="009E2243" w:rsidRPr="008E7D75">
        <w:rPr>
          <w:lang w:val="ro-RO"/>
        </w:rPr>
        <w:lastRenderedPageBreak/>
        <w:t>prioritară 6 "</w:t>
      </w:r>
      <w:proofErr w:type="spellStart"/>
      <w:r w:rsidR="009E2243" w:rsidRPr="008E7D75">
        <w:rPr>
          <w:lang w:val="ro-RO"/>
        </w:rPr>
        <w:t>Educaţie</w:t>
      </w:r>
      <w:proofErr w:type="spellEnd"/>
      <w:r w:rsidR="009E2243" w:rsidRPr="008E7D75">
        <w:rPr>
          <w:lang w:val="ro-RO"/>
        </w:rPr>
        <w:t xml:space="preserve"> </w:t>
      </w:r>
      <w:proofErr w:type="spellStart"/>
      <w:r w:rsidR="009E2243" w:rsidRPr="008E7D75">
        <w:rPr>
          <w:lang w:val="ro-RO"/>
        </w:rPr>
        <w:t>şi</w:t>
      </w:r>
      <w:proofErr w:type="spellEnd"/>
      <w:r w:rsidR="009E2243" w:rsidRPr="008E7D75">
        <w:rPr>
          <w:lang w:val="ro-RO"/>
        </w:rPr>
        <w:t xml:space="preserve"> </w:t>
      </w:r>
      <w:proofErr w:type="spellStart"/>
      <w:r w:rsidR="009E2243" w:rsidRPr="008E7D75">
        <w:rPr>
          <w:lang w:val="ro-RO"/>
        </w:rPr>
        <w:t>competenţe</w:t>
      </w:r>
      <w:proofErr w:type="spellEnd"/>
      <w:r w:rsidR="009E2243" w:rsidRPr="008E7D75">
        <w:rPr>
          <w:lang w:val="ro-RO"/>
        </w:rPr>
        <w:t>", obiectivul specific 6.13 "</w:t>
      </w:r>
      <w:proofErr w:type="spellStart"/>
      <w:r w:rsidR="009E2243" w:rsidRPr="008E7D75">
        <w:rPr>
          <w:lang w:val="ro-RO"/>
        </w:rPr>
        <w:t>Creşterea</w:t>
      </w:r>
      <w:proofErr w:type="spellEnd"/>
      <w:r w:rsidR="009E2243" w:rsidRPr="008E7D75">
        <w:rPr>
          <w:lang w:val="ro-RO"/>
        </w:rPr>
        <w:t xml:space="preserve"> numărului </w:t>
      </w:r>
      <w:proofErr w:type="spellStart"/>
      <w:r w:rsidR="009E2243" w:rsidRPr="008E7D75">
        <w:rPr>
          <w:lang w:val="ro-RO"/>
        </w:rPr>
        <w:t>absolvenţilor</w:t>
      </w:r>
      <w:proofErr w:type="spellEnd"/>
      <w:r w:rsidR="009E2243" w:rsidRPr="008E7D75">
        <w:rPr>
          <w:lang w:val="ro-RO"/>
        </w:rPr>
        <w:t xml:space="preserve"> de </w:t>
      </w:r>
      <w:proofErr w:type="spellStart"/>
      <w:r w:rsidR="009E2243" w:rsidRPr="008E7D75">
        <w:rPr>
          <w:lang w:val="ro-RO"/>
        </w:rPr>
        <w:t>învăţământ</w:t>
      </w:r>
      <w:proofErr w:type="spellEnd"/>
      <w:r w:rsidR="009E2243" w:rsidRPr="008E7D75">
        <w:rPr>
          <w:lang w:val="ro-RO"/>
        </w:rPr>
        <w:t xml:space="preserve"> </w:t>
      </w:r>
      <w:proofErr w:type="spellStart"/>
      <w:r w:rsidR="009E2243" w:rsidRPr="008E7D75">
        <w:rPr>
          <w:lang w:val="ro-RO"/>
        </w:rPr>
        <w:t>terţiar</w:t>
      </w:r>
      <w:proofErr w:type="spellEnd"/>
      <w:r w:rsidR="009E2243" w:rsidRPr="008E7D75">
        <w:rPr>
          <w:lang w:val="ro-RO"/>
        </w:rPr>
        <w:t xml:space="preserve"> universitar </w:t>
      </w:r>
      <w:proofErr w:type="spellStart"/>
      <w:r w:rsidR="009E2243" w:rsidRPr="008E7D75">
        <w:rPr>
          <w:lang w:val="ro-RO"/>
        </w:rPr>
        <w:t>şi</w:t>
      </w:r>
      <w:proofErr w:type="spellEnd"/>
      <w:r w:rsidR="009E2243" w:rsidRPr="008E7D75">
        <w:rPr>
          <w:lang w:val="ro-RO"/>
        </w:rPr>
        <w:t xml:space="preserve"> </w:t>
      </w:r>
      <w:proofErr w:type="spellStart"/>
      <w:r w:rsidR="009E2243" w:rsidRPr="008E7D75">
        <w:rPr>
          <w:lang w:val="ro-RO"/>
        </w:rPr>
        <w:t>nonuniversitar</w:t>
      </w:r>
      <w:proofErr w:type="spellEnd"/>
      <w:r w:rsidR="009E2243" w:rsidRPr="008E7D75">
        <w:rPr>
          <w:lang w:val="ro-RO"/>
        </w:rPr>
        <w:t xml:space="preserve"> care </w:t>
      </w:r>
      <w:proofErr w:type="spellStart"/>
      <w:r w:rsidR="009E2243" w:rsidRPr="008E7D75">
        <w:rPr>
          <w:lang w:val="ro-RO"/>
        </w:rPr>
        <w:t>îşi</w:t>
      </w:r>
      <w:proofErr w:type="spellEnd"/>
      <w:r w:rsidR="009E2243" w:rsidRPr="008E7D75">
        <w:rPr>
          <w:lang w:val="ro-RO"/>
        </w:rPr>
        <w:t xml:space="preserve"> găsesc un loc de muncă urmare a accesului la </w:t>
      </w:r>
      <w:proofErr w:type="spellStart"/>
      <w:r w:rsidR="009E2243" w:rsidRPr="008E7D75">
        <w:rPr>
          <w:lang w:val="ro-RO"/>
        </w:rPr>
        <w:t>activităţi</w:t>
      </w:r>
      <w:proofErr w:type="spellEnd"/>
      <w:r w:rsidR="009E2243" w:rsidRPr="008E7D75">
        <w:rPr>
          <w:lang w:val="ro-RO"/>
        </w:rPr>
        <w:t xml:space="preserve"> de </w:t>
      </w:r>
      <w:proofErr w:type="spellStart"/>
      <w:r w:rsidR="009E2243" w:rsidRPr="008E7D75">
        <w:rPr>
          <w:lang w:val="ro-RO"/>
        </w:rPr>
        <w:t>învăţare</w:t>
      </w:r>
      <w:proofErr w:type="spellEnd"/>
      <w:r w:rsidR="009E2243" w:rsidRPr="008E7D75">
        <w:rPr>
          <w:lang w:val="ro-RO"/>
        </w:rPr>
        <w:t xml:space="preserve"> la un </w:t>
      </w:r>
      <w:proofErr w:type="spellStart"/>
      <w:r w:rsidR="009E2243" w:rsidRPr="008E7D75">
        <w:rPr>
          <w:lang w:val="ro-RO"/>
        </w:rPr>
        <w:t>potenţial</w:t>
      </w:r>
      <w:proofErr w:type="spellEnd"/>
      <w:r w:rsidR="009E2243" w:rsidRPr="008E7D75">
        <w:rPr>
          <w:lang w:val="ro-RO"/>
        </w:rPr>
        <w:t xml:space="preserve"> loc de muncă/cercetare/inovare, cu accent pe sectoarele economice cu </w:t>
      </w:r>
      <w:proofErr w:type="spellStart"/>
      <w:r w:rsidR="009E2243" w:rsidRPr="008E7D75">
        <w:rPr>
          <w:lang w:val="ro-RO"/>
        </w:rPr>
        <w:t>potenţial</w:t>
      </w:r>
      <w:proofErr w:type="spellEnd"/>
      <w:r w:rsidR="009E2243" w:rsidRPr="008E7D75">
        <w:rPr>
          <w:lang w:val="ro-RO"/>
        </w:rPr>
        <w:t xml:space="preserve"> competitiv identificate conform SNC </w:t>
      </w:r>
      <w:proofErr w:type="spellStart"/>
      <w:r w:rsidR="009E2243" w:rsidRPr="008E7D75">
        <w:rPr>
          <w:lang w:val="ro-RO"/>
        </w:rPr>
        <w:t>şi</w:t>
      </w:r>
      <w:proofErr w:type="spellEnd"/>
      <w:r w:rsidR="009E2243" w:rsidRPr="008E7D75">
        <w:rPr>
          <w:lang w:val="ro-RO"/>
        </w:rPr>
        <w:t xml:space="preserve"> domeniile de specializare inteligentă conform SNCDI"</w:t>
      </w:r>
      <w:r w:rsidR="00702D14" w:rsidRPr="008E7D75">
        <w:rPr>
          <w:lang w:val="ro-RO"/>
        </w:rPr>
        <w:t xml:space="preserve">, care respectă prevederile comunitare și naționale privind acordarea ajutorului de </w:t>
      </w:r>
      <w:proofErr w:type="spellStart"/>
      <w:r w:rsidR="00702D14" w:rsidRPr="008E7D75">
        <w:rPr>
          <w:lang w:val="ro-RO"/>
        </w:rPr>
        <w:t>minimis</w:t>
      </w:r>
      <w:proofErr w:type="spellEnd"/>
      <w:r w:rsidR="00702D14" w:rsidRPr="008E7D75">
        <w:rPr>
          <w:lang w:val="ro-RO"/>
        </w:rPr>
        <w:t>.</w:t>
      </w:r>
    </w:p>
    <w:p w14:paraId="2E2830A5" w14:textId="77777777" w:rsidR="00815059" w:rsidRPr="008E7D75" w:rsidRDefault="00815059" w:rsidP="00F007F5">
      <w:pPr>
        <w:pStyle w:val="NormalWeb"/>
        <w:spacing w:before="0" w:beforeAutospacing="0" w:after="0" w:afterAutospacing="0"/>
        <w:rPr>
          <w:b/>
          <w:lang w:val="ro-RO"/>
        </w:rPr>
      </w:pPr>
    </w:p>
    <w:p w14:paraId="1D964621" w14:textId="77777777" w:rsidR="006707F9" w:rsidRPr="008E7D75" w:rsidRDefault="006707F9" w:rsidP="00F007F5">
      <w:pPr>
        <w:pStyle w:val="NormalWeb"/>
        <w:spacing w:before="0" w:beforeAutospacing="0" w:after="0" w:afterAutospacing="0"/>
        <w:rPr>
          <w:lang w:val="ro-RO"/>
        </w:rPr>
      </w:pPr>
    </w:p>
    <w:p w14:paraId="15AC4522" w14:textId="77777777" w:rsidR="00815059" w:rsidRPr="008E7D75" w:rsidRDefault="00815059" w:rsidP="00815059">
      <w:pPr>
        <w:autoSpaceDE/>
        <w:autoSpaceDN/>
        <w:jc w:val="center"/>
        <w:rPr>
          <w:rFonts w:ascii="Times New Roman" w:eastAsia="Calibri" w:hAnsi="Times New Roman"/>
          <w:b/>
          <w:sz w:val="24"/>
          <w:szCs w:val="24"/>
          <w:lang w:val="ro-RO" w:eastAsia="ro-RO"/>
        </w:rPr>
      </w:pPr>
      <w:r w:rsidRPr="008E7D75">
        <w:rPr>
          <w:rFonts w:ascii="Times New Roman" w:eastAsia="Calibri" w:hAnsi="Times New Roman"/>
          <w:b/>
          <w:sz w:val="24"/>
          <w:szCs w:val="24"/>
          <w:lang w:val="ro-RO" w:eastAsia="ro-RO"/>
        </w:rPr>
        <w:t>PRIM-MINISTRU</w:t>
      </w:r>
    </w:p>
    <w:p w14:paraId="0CE4EA78" w14:textId="77777777" w:rsidR="00815059" w:rsidRPr="008E7D75" w:rsidRDefault="00815059" w:rsidP="00815059">
      <w:pPr>
        <w:autoSpaceDE/>
        <w:autoSpaceDN/>
        <w:jc w:val="center"/>
        <w:rPr>
          <w:rFonts w:ascii="Times New Roman" w:eastAsia="Calibri" w:hAnsi="Times New Roman"/>
          <w:b/>
          <w:sz w:val="24"/>
          <w:szCs w:val="24"/>
          <w:lang w:val="ro-RO"/>
        </w:rPr>
      </w:pPr>
    </w:p>
    <w:p w14:paraId="383ABDA1" w14:textId="76EFBB89" w:rsidR="00D24451" w:rsidRPr="008E7D75" w:rsidRDefault="00F41861" w:rsidP="006707F9">
      <w:pPr>
        <w:pStyle w:val="NormalWeb"/>
        <w:spacing w:before="0" w:beforeAutospacing="0" w:after="240" w:afterAutospacing="0"/>
        <w:jc w:val="center"/>
        <w:rPr>
          <w:b/>
          <w:lang w:val="ro-RO"/>
        </w:rPr>
      </w:pPr>
      <w:r w:rsidRPr="008E7D75">
        <w:rPr>
          <w:b/>
          <w:lang w:val="ro-RO"/>
        </w:rPr>
        <w:t>LUDOVIC ORBAN</w:t>
      </w:r>
    </w:p>
    <w:p w14:paraId="78773FC6" w14:textId="0B7EE14F" w:rsidR="00D24451" w:rsidRPr="008E7D75" w:rsidRDefault="00D24451" w:rsidP="006707F9">
      <w:pPr>
        <w:pStyle w:val="NormalWeb"/>
        <w:spacing w:before="0" w:beforeAutospacing="0" w:after="0" w:afterAutospacing="0"/>
        <w:rPr>
          <w:lang w:val="ro-RO"/>
        </w:rPr>
      </w:pPr>
    </w:p>
    <w:p w14:paraId="1F985129" w14:textId="77777777" w:rsidR="007D435E" w:rsidRPr="008E7D75" w:rsidRDefault="007D435E" w:rsidP="006707F9">
      <w:pPr>
        <w:pStyle w:val="NormalWeb"/>
        <w:spacing w:before="0" w:beforeAutospacing="0" w:after="0" w:afterAutospacing="0"/>
        <w:jc w:val="center"/>
        <w:rPr>
          <w:lang w:val="ro-RO"/>
        </w:rPr>
      </w:pPr>
    </w:p>
    <w:p w14:paraId="30EEAC2C" w14:textId="5FFE8581" w:rsidR="007D435E" w:rsidRPr="008E7D75" w:rsidRDefault="003F0378" w:rsidP="006707F9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8E7D75">
        <w:rPr>
          <w:lang w:val="ro-RO"/>
        </w:rPr>
        <w:t> </w:t>
      </w:r>
      <w:r w:rsidRPr="008E7D75">
        <w:rPr>
          <w:lang w:val="ro-RO"/>
        </w:rPr>
        <w:t> </w:t>
      </w:r>
      <w:r w:rsidRPr="008E7D75">
        <w:rPr>
          <w:lang w:val="ro-RO"/>
        </w:rPr>
        <w:t> </w:t>
      </w:r>
      <w:r w:rsidRPr="008E7D75">
        <w:rPr>
          <w:lang w:val="ro-RO"/>
        </w:rPr>
        <w:t> </w:t>
      </w:r>
      <w:r w:rsidRPr="008E7D75">
        <w:rPr>
          <w:lang w:val="ro-RO"/>
        </w:rPr>
        <w:t> </w:t>
      </w:r>
      <w:r w:rsidRPr="008E7D75">
        <w:rPr>
          <w:lang w:val="ro-RO"/>
        </w:rPr>
        <w:t> </w:t>
      </w:r>
      <w:r w:rsidRPr="008E7D75">
        <w:rPr>
          <w:lang w:val="ro-RO"/>
        </w:rPr>
        <w:t> </w:t>
      </w:r>
      <w:r w:rsidRPr="008E7D75">
        <w:rPr>
          <w:lang w:val="ro-RO"/>
        </w:rPr>
        <w:t> </w:t>
      </w:r>
      <w:r w:rsidRPr="008E7D75">
        <w:rPr>
          <w:lang w:val="ro-RO"/>
        </w:rPr>
        <w:t> </w:t>
      </w:r>
      <w:r w:rsidR="006707F9" w:rsidRPr="008E7D75">
        <w:rPr>
          <w:lang w:val="ro-RO"/>
        </w:rPr>
        <w:t xml:space="preserve">  </w:t>
      </w:r>
    </w:p>
    <w:p w14:paraId="4F4FD10D" w14:textId="5E75D4C4" w:rsidR="003F0378" w:rsidRPr="008E7D75" w:rsidRDefault="003F0378" w:rsidP="007D435E">
      <w:pPr>
        <w:pStyle w:val="NormalWeb"/>
        <w:spacing w:before="0" w:beforeAutospacing="0" w:after="0" w:afterAutospacing="0"/>
        <w:jc w:val="both"/>
        <w:rPr>
          <w:lang w:val="ro-RO"/>
        </w:rPr>
      </w:pPr>
    </w:p>
    <w:sectPr w:rsidR="003F0378" w:rsidRPr="008E7D75" w:rsidSect="00F007F5">
      <w:pgSz w:w="12240" w:h="15840"/>
      <w:pgMar w:top="9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A924C" w14:textId="77777777" w:rsidR="00D10C71" w:rsidRDefault="00D10C71" w:rsidP="00F007F5">
      <w:r>
        <w:separator/>
      </w:r>
    </w:p>
  </w:endnote>
  <w:endnote w:type="continuationSeparator" w:id="0">
    <w:p w14:paraId="5B0DE1F3" w14:textId="77777777" w:rsidR="00D10C71" w:rsidRDefault="00D10C71" w:rsidP="00F0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13A95" w14:textId="77777777" w:rsidR="00D10C71" w:rsidRDefault="00D10C71" w:rsidP="00F007F5">
      <w:r>
        <w:separator/>
      </w:r>
    </w:p>
  </w:footnote>
  <w:footnote w:type="continuationSeparator" w:id="0">
    <w:p w14:paraId="2C21F78B" w14:textId="77777777" w:rsidR="00D10C71" w:rsidRDefault="00D10C71" w:rsidP="00F0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C3C62"/>
    <w:multiLevelType w:val="hybridMultilevel"/>
    <w:tmpl w:val="007E5A2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oNotHyphenateCaps/>
  <w:drawingGridHorizontalSpacing w:val="0"/>
  <w:drawingGridVerticalSpacing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65E"/>
    <w:rsid w:val="00005A4C"/>
    <w:rsid w:val="000169FC"/>
    <w:rsid w:val="00022577"/>
    <w:rsid w:val="000350AE"/>
    <w:rsid w:val="00092C82"/>
    <w:rsid w:val="000B583D"/>
    <w:rsid w:val="000B5A74"/>
    <w:rsid w:val="000B7A38"/>
    <w:rsid w:val="0010434B"/>
    <w:rsid w:val="00114011"/>
    <w:rsid w:val="00136C0B"/>
    <w:rsid w:val="00184864"/>
    <w:rsid w:val="001E0E6E"/>
    <w:rsid w:val="001F47BE"/>
    <w:rsid w:val="001F4CE3"/>
    <w:rsid w:val="001F739C"/>
    <w:rsid w:val="00210509"/>
    <w:rsid w:val="00252CBE"/>
    <w:rsid w:val="00261DCE"/>
    <w:rsid w:val="00262B87"/>
    <w:rsid w:val="002B7F1A"/>
    <w:rsid w:val="002E1589"/>
    <w:rsid w:val="003173F7"/>
    <w:rsid w:val="00347430"/>
    <w:rsid w:val="00364260"/>
    <w:rsid w:val="00390617"/>
    <w:rsid w:val="00390AF3"/>
    <w:rsid w:val="003955FE"/>
    <w:rsid w:val="003F0378"/>
    <w:rsid w:val="00413DFC"/>
    <w:rsid w:val="00425183"/>
    <w:rsid w:val="004750F0"/>
    <w:rsid w:val="004759F9"/>
    <w:rsid w:val="004760D6"/>
    <w:rsid w:val="00492864"/>
    <w:rsid w:val="004C13CB"/>
    <w:rsid w:val="004D4319"/>
    <w:rsid w:val="00506E39"/>
    <w:rsid w:val="005527B5"/>
    <w:rsid w:val="005D0533"/>
    <w:rsid w:val="005D4FD7"/>
    <w:rsid w:val="005D5E6D"/>
    <w:rsid w:val="005E6096"/>
    <w:rsid w:val="005F0153"/>
    <w:rsid w:val="005F7001"/>
    <w:rsid w:val="0061637A"/>
    <w:rsid w:val="00622736"/>
    <w:rsid w:val="006238C8"/>
    <w:rsid w:val="0065458E"/>
    <w:rsid w:val="006707F9"/>
    <w:rsid w:val="00680260"/>
    <w:rsid w:val="006B4008"/>
    <w:rsid w:val="006E7D6F"/>
    <w:rsid w:val="00702D14"/>
    <w:rsid w:val="00744D35"/>
    <w:rsid w:val="00773F6F"/>
    <w:rsid w:val="0077594D"/>
    <w:rsid w:val="007A4A73"/>
    <w:rsid w:val="007D19EF"/>
    <w:rsid w:val="007D435E"/>
    <w:rsid w:val="007E7883"/>
    <w:rsid w:val="00801475"/>
    <w:rsid w:val="00815059"/>
    <w:rsid w:val="0082174D"/>
    <w:rsid w:val="00847D32"/>
    <w:rsid w:val="00855B5C"/>
    <w:rsid w:val="008711C6"/>
    <w:rsid w:val="0088211C"/>
    <w:rsid w:val="008B47BD"/>
    <w:rsid w:val="008E06B8"/>
    <w:rsid w:val="008E7D75"/>
    <w:rsid w:val="009612E8"/>
    <w:rsid w:val="009644E8"/>
    <w:rsid w:val="00972506"/>
    <w:rsid w:val="00976729"/>
    <w:rsid w:val="00982EC0"/>
    <w:rsid w:val="0099741F"/>
    <w:rsid w:val="00997FB9"/>
    <w:rsid w:val="009D07B7"/>
    <w:rsid w:val="009D18A4"/>
    <w:rsid w:val="009E2243"/>
    <w:rsid w:val="009E400D"/>
    <w:rsid w:val="00A30955"/>
    <w:rsid w:val="00A32614"/>
    <w:rsid w:val="00A448C5"/>
    <w:rsid w:val="00A474FE"/>
    <w:rsid w:val="00A70272"/>
    <w:rsid w:val="00A7537F"/>
    <w:rsid w:val="00A8352D"/>
    <w:rsid w:val="00A87228"/>
    <w:rsid w:val="00AA1D16"/>
    <w:rsid w:val="00AA224B"/>
    <w:rsid w:val="00AA48D9"/>
    <w:rsid w:val="00AC3FCB"/>
    <w:rsid w:val="00AD00D0"/>
    <w:rsid w:val="00B07BB4"/>
    <w:rsid w:val="00B16C26"/>
    <w:rsid w:val="00B25835"/>
    <w:rsid w:val="00B33838"/>
    <w:rsid w:val="00B64640"/>
    <w:rsid w:val="00B80FA6"/>
    <w:rsid w:val="00BC2E60"/>
    <w:rsid w:val="00BD44C1"/>
    <w:rsid w:val="00BE1A22"/>
    <w:rsid w:val="00BE2E2E"/>
    <w:rsid w:val="00C0665E"/>
    <w:rsid w:val="00C16014"/>
    <w:rsid w:val="00C55164"/>
    <w:rsid w:val="00C71906"/>
    <w:rsid w:val="00C941EE"/>
    <w:rsid w:val="00CA1D08"/>
    <w:rsid w:val="00CA3CC9"/>
    <w:rsid w:val="00CA6CA6"/>
    <w:rsid w:val="00CB3439"/>
    <w:rsid w:val="00CB4764"/>
    <w:rsid w:val="00CC2F2D"/>
    <w:rsid w:val="00CD6426"/>
    <w:rsid w:val="00D056D9"/>
    <w:rsid w:val="00D10C71"/>
    <w:rsid w:val="00D24451"/>
    <w:rsid w:val="00D41515"/>
    <w:rsid w:val="00D50E7A"/>
    <w:rsid w:val="00D830CF"/>
    <w:rsid w:val="00D84EF5"/>
    <w:rsid w:val="00DA76BB"/>
    <w:rsid w:val="00DA7FEE"/>
    <w:rsid w:val="00DE4A1F"/>
    <w:rsid w:val="00E16F5E"/>
    <w:rsid w:val="00E200EF"/>
    <w:rsid w:val="00E2161A"/>
    <w:rsid w:val="00E31F9D"/>
    <w:rsid w:val="00E33B24"/>
    <w:rsid w:val="00E51F65"/>
    <w:rsid w:val="00E738FC"/>
    <w:rsid w:val="00E84869"/>
    <w:rsid w:val="00E90207"/>
    <w:rsid w:val="00ED6FEC"/>
    <w:rsid w:val="00F007F5"/>
    <w:rsid w:val="00F2620A"/>
    <w:rsid w:val="00F41861"/>
    <w:rsid w:val="00FA24F8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E24F45"/>
  <w15:docId w15:val="{76F8202E-5591-4DE9-BB2F-05587AE4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C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82"/>
    <w:rPr>
      <w:rFonts w:ascii="Lucida Grande" w:eastAsia="Verdana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2C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C8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C82"/>
    <w:rPr>
      <w:rFonts w:ascii="Verdana" w:eastAsia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C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C82"/>
    <w:rPr>
      <w:rFonts w:ascii="Verdana" w:eastAsia="Verdana" w:hAnsi="Verdan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3FCB"/>
    <w:rPr>
      <w:color w:val="0000FF"/>
      <w:u w:val="single"/>
    </w:rPr>
  </w:style>
  <w:style w:type="character" w:customStyle="1" w:styleId="panchor">
    <w:name w:val="panchor"/>
    <w:basedOn w:val="DefaultParagraphFont"/>
    <w:rsid w:val="00801475"/>
  </w:style>
  <w:style w:type="paragraph" w:styleId="Header">
    <w:name w:val="header"/>
    <w:basedOn w:val="Normal"/>
    <w:link w:val="HeaderChar"/>
    <w:uiPriority w:val="99"/>
    <w:unhideWhenUsed/>
    <w:rsid w:val="00F00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F5"/>
    <w:rPr>
      <w:rFonts w:ascii="Verdana" w:eastAsia="Verdana" w:hAnsi="Verdana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F00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F5"/>
    <w:rPr>
      <w:rFonts w:ascii="Verdana" w:eastAsia="Verdana" w:hAnsi="Verdana"/>
      <w:sz w:val="15"/>
      <w:szCs w:val="16"/>
    </w:rPr>
  </w:style>
  <w:style w:type="paragraph" w:styleId="Revision">
    <w:name w:val="Revision"/>
    <w:hidden/>
    <w:uiPriority w:val="99"/>
    <w:semiHidden/>
    <w:rsid w:val="00252CBE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lnk:CON%20PRL%201000000%202003%20108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51086.FC50BF3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AE15-AE8B-4E62-BDA2-10F05B4E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Elena Irofti</dc:creator>
  <cp:lastModifiedBy>Daviana Lapusan</cp:lastModifiedBy>
  <cp:revision>2</cp:revision>
  <cp:lastPrinted>2020-06-12T12:27:00Z</cp:lastPrinted>
  <dcterms:created xsi:type="dcterms:W3CDTF">2020-06-22T06:35:00Z</dcterms:created>
  <dcterms:modified xsi:type="dcterms:W3CDTF">2020-06-22T06:35:00Z</dcterms:modified>
</cp:coreProperties>
</file>